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DF84" w14:textId="608EC1D4" w:rsidR="00E919C8" w:rsidRPr="00F9301D" w:rsidRDefault="001F1CB5" w:rsidP="00DA637E">
      <w:pPr>
        <w:tabs>
          <w:tab w:val="left" w:pos="426"/>
          <w:tab w:val="left" w:pos="709"/>
          <w:tab w:val="center" w:pos="3970"/>
          <w:tab w:val="right" w:pos="7939"/>
          <w:tab w:val="left" w:pos="8647"/>
        </w:tabs>
        <w:spacing w:after="360"/>
        <w:ind w:right="51"/>
        <w:jc w:val="both"/>
        <w:rPr>
          <w:b/>
          <w:sz w:val="34"/>
          <w:szCs w:val="34"/>
        </w:rPr>
      </w:pPr>
      <w:r w:rsidRPr="00F9301D">
        <w:rPr>
          <w:b/>
          <w:sz w:val="34"/>
          <w:szCs w:val="34"/>
        </w:rPr>
        <w:t>Dimensional transition</w:t>
      </w:r>
      <w:r w:rsidR="001A1619" w:rsidRPr="00F9301D">
        <w:rPr>
          <w:b/>
          <w:sz w:val="34"/>
          <w:szCs w:val="34"/>
        </w:rPr>
        <w:t>s</w:t>
      </w:r>
      <w:r w:rsidRPr="00F9301D">
        <w:rPr>
          <w:b/>
          <w:sz w:val="34"/>
          <w:szCs w:val="34"/>
        </w:rPr>
        <w:t xml:space="preserve"> in creeping materials </w:t>
      </w:r>
      <w:r w:rsidR="001A1619" w:rsidRPr="00F9301D">
        <w:rPr>
          <w:b/>
          <w:sz w:val="34"/>
          <w:szCs w:val="34"/>
        </w:rPr>
        <w:t>due to nonlinearity and microstructural disorder</w:t>
      </w:r>
    </w:p>
    <w:p w14:paraId="3845D1D3" w14:textId="27EDE476" w:rsidR="00DA536B" w:rsidRPr="00F9301D" w:rsidRDefault="00DA536B" w:rsidP="007B151B">
      <w:pPr>
        <w:tabs>
          <w:tab w:val="left" w:pos="426"/>
          <w:tab w:val="left" w:pos="709"/>
          <w:tab w:val="center" w:pos="3970"/>
          <w:tab w:val="right" w:pos="7939"/>
          <w:tab w:val="left" w:pos="8647"/>
        </w:tabs>
        <w:spacing w:after="360"/>
        <w:ind w:right="51"/>
        <w:jc w:val="center"/>
        <w:rPr>
          <w:b/>
          <w:sz w:val="24"/>
          <w:lang w:val="it-IT"/>
        </w:rPr>
      </w:pPr>
      <w:r w:rsidRPr="00F9301D">
        <w:rPr>
          <w:b/>
          <w:sz w:val="24"/>
          <w:lang w:val="it-IT"/>
        </w:rPr>
        <w:t>Gianni NICCOLINI</w:t>
      </w:r>
      <w:r w:rsidR="003C65E7" w:rsidRPr="00F9301D">
        <w:rPr>
          <w:b/>
          <w:sz w:val="24"/>
          <w:vertAlign w:val="superscript"/>
          <w:lang w:val="it-IT"/>
        </w:rPr>
        <w:t>1</w:t>
      </w:r>
      <w:r w:rsidRPr="00F9301D">
        <w:rPr>
          <w:b/>
          <w:sz w:val="24"/>
          <w:lang w:val="it-IT"/>
        </w:rPr>
        <w:t>, Alessio RUBINO</w:t>
      </w:r>
      <w:r w:rsidR="003C65E7" w:rsidRPr="00F9301D">
        <w:rPr>
          <w:b/>
          <w:sz w:val="24"/>
          <w:vertAlign w:val="superscript"/>
          <w:lang w:val="it-IT"/>
        </w:rPr>
        <w:t>1</w:t>
      </w:r>
      <w:r w:rsidR="00074EF5" w:rsidRPr="00F9301D">
        <w:rPr>
          <w:b/>
          <w:sz w:val="24"/>
          <w:lang w:val="it-IT"/>
        </w:rPr>
        <w:t>, Alberto CARPINTERI</w:t>
      </w:r>
      <w:r w:rsidR="00074EF5" w:rsidRPr="00F9301D">
        <w:rPr>
          <w:b/>
          <w:sz w:val="24"/>
          <w:vertAlign w:val="superscript"/>
          <w:lang w:val="it-IT"/>
        </w:rPr>
        <w:t>1</w:t>
      </w:r>
    </w:p>
    <w:p w14:paraId="1D25021E" w14:textId="77777777" w:rsidR="003C65E7" w:rsidRPr="00F9301D" w:rsidRDefault="003C65E7" w:rsidP="007B151B">
      <w:pPr>
        <w:tabs>
          <w:tab w:val="left" w:pos="426"/>
          <w:tab w:val="left" w:pos="709"/>
          <w:tab w:val="center" w:pos="3970"/>
          <w:tab w:val="right" w:pos="7939"/>
          <w:tab w:val="left" w:pos="8647"/>
        </w:tabs>
        <w:ind w:right="51"/>
        <w:jc w:val="center"/>
      </w:pPr>
      <w:r w:rsidRPr="00F9301D">
        <w:rPr>
          <w:vertAlign w:val="superscript"/>
        </w:rPr>
        <w:t>1</w:t>
      </w:r>
      <w:r w:rsidR="00DA536B" w:rsidRPr="00F9301D">
        <w:t>Department of Structural, Geotechnical and Building Engineering,</w:t>
      </w:r>
    </w:p>
    <w:p w14:paraId="698F63B1" w14:textId="4CE829FB" w:rsidR="00DA536B" w:rsidRPr="00F9301D" w:rsidRDefault="00DA536B" w:rsidP="007B151B">
      <w:pPr>
        <w:tabs>
          <w:tab w:val="left" w:pos="426"/>
          <w:tab w:val="left" w:pos="709"/>
          <w:tab w:val="center" w:pos="3970"/>
          <w:tab w:val="right" w:pos="7939"/>
          <w:tab w:val="left" w:pos="8647"/>
        </w:tabs>
        <w:spacing w:after="360"/>
        <w:ind w:right="51"/>
        <w:jc w:val="center"/>
        <w:rPr>
          <w:lang w:val="it-IT"/>
        </w:rPr>
      </w:pPr>
      <w:r w:rsidRPr="00F9301D">
        <w:t xml:space="preserve"> </w:t>
      </w:r>
      <w:r w:rsidRPr="00F9301D">
        <w:rPr>
          <w:lang w:val="it-IT"/>
        </w:rPr>
        <w:t xml:space="preserve">Politecnico di Torino, </w:t>
      </w:r>
      <w:r w:rsidR="003C65E7" w:rsidRPr="00F9301D">
        <w:rPr>
          <w:lang w:val="it-IT"/>
        </w:rPr>
        <w:t xml:space="preserve">Corso Duca degli Abruzzi 24, 10129 Torino, </w:t>
      </w:r>
      <w:proofErr w:type="spellStart"/>
      <w:r w:rsidRPr="00F9301D">
        <w:rPr>
          <w:lang w:val="it-IT"/>
        </w:rPr>
        <w:t>Italy</w:t>
      </w:r>
      <w:proofErr w:type="spellEnd"/>
    </w:p>
    <w:p w14:paraId="019F5848" w14:textId="6EEED7B1" w:rsidR="00C32260" w:rsidRPr="00F9301D" w:rsidRDefault="00C32260" w:rsidP="007B151B">
      <w:pPr>
        <w:tabs>
          <w:tab w:val="left" w:pos="426"/>
          <w:tab w:val="left" w:pos="709"/>
          <w:tab w:val="center" w:pos="3970"/>
          <w:tab w:val="right" w:pos="7939"/>
          <w:tab w:val="left" w:pos="8647"/>
        </w:tabs>
        <w:spacing w:before="240"/>
        <w:ind w:right="51"/>
        <w:jc w:val="center"/>
      </w:pPr>
      <w:r w:rsidRPr="00F9301D">
        <w:t xml:space="preserve">Email: </w:t>
      </w:r>
      <w:hyperlink r:id="rId8" w:history="1">
        <w:r w:rsidRPr="00F9301D">
          <w:rPr>
            <w:rStyle w:val="Collegamentoipertestuale"/>
            <w:color w:val="auto"/>
            <w:u w:val="none"/>
          </w:rPr>
          <w:t>gianni.niccolini@polito.it</w:t>
        </w:r>
      </w:hyperlink>
      <w:r w:rsidRPr="00F9301D">
        <w:t xml:space="preserve">, </w:t>
      </w:r>
      <w:hyperlink r:id="rId9" w:history="1">
        <w:r w:rsidRPr="00F9301D">
          <w:rPr>
            <w:rStyle w:val="Collegamentoipertestuale"/>
            <w:color w:val="auto"/>
            <w:u w:val="none"/>
          </w:rPr>
          <w:t>alessio.rubino@polito.it</w:t>
        </w:r>
      </w:hyperlink>
      <w:r w:rsidRPr="00F9301D">
        <w:t xml:space="preserve">, </w:t>
      </w:r>
      <w:hyperlink r:id="rId10" w:history="1">
        <w:r w:rsidRPr="00F9301D">
          <w:rPr>
            <w:rStyle w:val="Collegamentoipertestuale"/>
            <w:color w:val="auto"/>
            <w:u w:val="none"/>
          </w:rPr>
          <w:t>alberto.carpinteri@polito.it</w:t>
        </w:r>
      </w:hyperlink>
      <w:r w:rsidRPr="00F9301D">
        <w:t xml:space="preserve"> </w:t>
      </w:r>
    </w:p>
    <w:p w14:paraId="3CF0678D" w14:textId="77777777" w:rsidR="000A5000" w:rsidRPr="00F9301D" w:rsidRDefault="000A5000" w:rsidP="007B151B">
      <w:pPr>
        <w:tabs>
          <w:tab w:val="left" w:pos="426"/>
          <w:tab w:val="left" w:pos="709"/>
          <w:tab w:val="center" w:pos="3970"/>
          <w:tab w:val="right" w:pos="7939"/>
          <w:tab w:val="left" w:pos="8647"/>
        </w:tabs>
        <w:spacing w:before="600" w:after="240"/>
        <w:ind w:right="51"/>
        <w:jc w:val="both"/>
        <w:rPr>
          <w:b/>
          <w:sz w:val="24"/>
        </w:rPr>
      </w:pPr>
      <w:r w:rsidRPr="00F9301D">
        <w:rPr>
          <w:b/>
          <w:sz w:val="24"/>
        </w:rPr>
        <w:t>Abstract</w:t>
      </w:r>
    </w:p>
    <w:p w14:paraId="0376C0FC" w14:textId="6A45B9D5" w:rsidR="00260048" w:rsidRPr="00F9301D" w:rsidRDefault="00B85897" w:rsidP="007B151B">
      <w:pPr>
        <w:tabs>
          <w:tab w:val="left" w:pos="426"/>
          <w:tab w:val="left" w:pos="709"/>
          <w:tab w:val="center" w:pos="3970"/>
          <w:tab w:val="right" w:pos="7939"/>
          <w:tab w:val="left" w:pos="8647"/>
        </w:tabs>
        <w:spacing w:after="360"/>
        <w:ind w:right="51"/>
        <w:jc w:val="both"/>
        <w:rPr>
          <w:sz w:val="24"/>
          <w:lang w:val="pl-PL"/>
        </w:rPr>
      </w:pPr>
      <w:r w:rsidRPr="00F9301D">
        <w:rPr>
          <w:sz w:val="24"/>
          <w:lang w:val="pl-PL"/>
        </w:rPr>
        <w:t>T</w:t>
      </w:r>
      <w:r w:rsidR="006C5466" w:rsidRPr="00F9301D">
        <w:rPr>
          <w:sz w:val="24"/>
          <w:lang w:val="pl-PL"/>
        </w:rPr>
        <w:t xml:space="preserve">he transition from </w:t>
      </w:r>
      <w:r w:rsidR="00F3016C" w:rsidRPr="00F9301D">
        <w:rPr>
          <w:sz w:val="24"/>
          <w:lang w:val="pl-PL"/>
        </w:rPr>
        <w:t xml:space="preserve">extremely </w:t>
      </w:r>
      <w:r w:rsidR="006C5466" w:rsidRPr="00F9301D">
        <w:rPr>
          <w:sz w:val="24"/>
          <w:lang w:val="pl-PL"/>
        </w:rPr>
        <w:t>brittle</w:t>
      </w:r>
      <w:r w:rsidR="000875D7" w:rsidRPr="00F9301D">
        <w:rPr>
          <w:sz w:val="24"/>
          <w:lang w:val="pl-PL"/>
        </w:rPr>
        <w:t xml:space="preserve"> </w:t>
      </w:r>
      <w:r w:rsidR="006C5466" w:rsidRPr="00F9301D">
        <w:rPr>
          <w:sz w:val="24"/>
          <w:lang w:val="pl-PL"/>
        </w:rPr>
        <w:t xml:space="preserve">to </w:t>
      </w:r>
      <w:r w:rsidR="00F3016C" w:rsidRPr="00F9301D">
        <w:rPr>
          <w:sz w:val="24"/>
          <w:lang w:val="pl-PL"/>
        </w:rPr>
        <w:t xml:space="preserve">very </w:t>
      </w:r>
      <w:r w:rsidR="0023270C" w:rsidRPr="00F9301D">
        <w:rPr>
          <w:sz w:val="24"/>
          <w:lang w:val="pl-PL"/>
        </w:rPr>
        <w:t>ductile</w:t>
      </w:r>
      <w:r w:rsidR="006C5466" w:rsidRPr="00F9301D">
        <w:rPr>
          <w:sz w:val="24"/>
          <w:lang w:val="pl-PL"/>
        </w:rPr>
        <w:t xml:space="preserve"> </w:t>
      </w:r>
      <w:r w:rsidR="00F3016C" w:rsidRPr="00F9301D">
        <w:rPr>
          <w:sz w:val="24"/>
          <w:lang w:val="pl-PL"/>
        </w:rPr>
        <w:t>behaviours</w:t>
      </w:r>
      <w:r w:rsidR="000875D7" w:rsidRPr="00F9301D">
        <w:rPr>
          <w:sz w:val="24"/>
          <w:lang w:val="pl-PL"/>
        </w:rPr>
        <w:t xml:space="preserve"> </w:t>
      </w:r>
      <w:r w:rsidR="00F3016C" w:rsidRPr="00F9301D">
        <w:rPr>
          <w:sz w:val="24"/>
          <w:lang w:val="pl-PL"/>
        </w:rPr>
        <w:t xml:space="preserve">of </w:t>
      </w:r>
      <w:r w:rsidR="00883F91" w:rsidRPr="00F9301D">
        <w:rPr>
          <w:sz w:val="24"/>
          <w:lang w:val="pl-PL"/>
        </w:rPr>
        <w:t>creep</w:t>
      </w:r>
      <w:r w:rsidR="0023270C" w:rsidRPr="00F9301D">
        <w:rPr>
          <w:sz w:val="24"/>
          <w:lang w:val="pl-PL"/>
        </w:rPr>
        <w:t>ing</w:t>
      </w:r>
      <w:r w:rsidR="00883F91" w:rsidRPr="00F9301D">
        <w:rPr>
          <w:sz w:val="24"/>
          <w:lang w:val="pl-PL"/>
        </w:rPr>
        <w:t xml:space="preserve"> </w:t>
      </w:r>
      <w:r w:rsidR="0060737E" w:rsidRPr="00F9301D">
        <w:rPr>
          <w:sz w:val="24"/>
          <w:lang w:val="pl-PL"/>
        </w:rPr>
        <w:t xml:space="preserve">materials </w:t>
      </w:r>
      <w:r w:rsidR="00181AEA" w:rsidRPr="00F9301D">
        <w:rPr>
          <w:sz w:val="24"/>
          <w:lang w:val="pl-PL"/>
        </w:rPr>
        <w:t>is</w:t>
      </w:r>
      <w:r w:rsidR="006C5466" w:rsidRPr="00F9301D">
        <w:rPr>
          <w:sz w:val="24"/>
          <w:lang w:val="pl-PL"/>
        </w:rPr>
        <w:t xml:space="preserve"> discussed</w:t>
      </w:r>
      <w:r w:rsidR="005247CC" w:rsidRPr="00F9301D">
        <w:rPr>
          <w:sz w:val="24"/>
          <w:lang w:val="pl-PL"/>
        </w:rPr>
        <w:t>,</w:t>
      </w:r>
      <w:r w:rsidR="00072F27" w:rsidRPr="00F9301D">
        <w:rPr>
          <w:sz w:val="24"/>
          <w:lang w:val="pl-PL"/>
        </w:rPr>
        <w:t xml:space="preserve"> </w:t>
      </w:r>
      <w:r w:rsidR="00734C80" w:rsidRPr="00F9301D">
        <w:rPr>
          <w:sz w:val="24"/>
          <w:lang w:val="pl-PL"/>
        </w:rPr>
        <w:t>where</w:t>
      </w:r>
      <w:r w:rsidR="005247CC" w:rsidRPr="00F9301D">
        <w:rPr>
          <w:sz w:val="24"/>
          <w:lang w:val="pl-PL"/>
        </w:rPr>
        <w:t xml:space="preserve"> </w:t>
      </w:r>
      <w:r w:rsidR="004331FF" w:rsidRPr="00F9301D">
        <w:rPr>
          <w:sz w:val="24"/>
          <w:lang w:val="pl-PL"/>
        </w:rPr>
        <w:t>analogies</w:t>
      </w:r>
      <w:r w:rsidR="003148CC" w:rsidRPr="00F9301D">
        <w:rPr>
          <w:sz w:val="24"/>
          <w:lang w:val="pl-PL"/>
        </w:rPr>
        <w:t xml:space="preserve"> </w:t>
      </w:r>
      <w:r w:rsidR="005247CC" w:rsidRPr="00F9301D">
        <w:rPr>
          <w:sz w:val="24"/>
          <w:lang w:val="pl-PL"/>
        </w:rPr>
        <w:t>with power-law hardening materials</w:t>
      </w:r>
      <w:r w:rsidR="00734C80" w:rsidRPr="00F9301D">
        <w:rPr>
          <w:sz w:val="24"/>
          <w:lang w:val="pl-PL"/>
        </w:rPr>
        <w:t xml:space="preserve"> </w:t>
      </w:r>
      <w:r w:rsidR="004331FF" w:rsidRPr="00F9301D">
        <w:rPr>
          <w:sz w:val="24"/>
          <w:lang w:val="pl-PL"/>
        </w:rPr>
        <w:t>are</w:t>
      </w:r>
      <w:r w:rsidR="00734C80" w:rsidRPr="00F9301D">
        <w:rPr>
          <w:sz w:val="24"/>
          <w:lang w:val="pl-PL"/>
        </w:rPr>
        <w:t xml:space="preserve"> pointed out</w:t>
      </w:r>
      <w:r w:rsidR="003148CC" w:rsidRPr="00F9301D">
        <w:rPr>
          <w:sz w:val="24"/>
          <w:lang w:val="pl-PL"/>
        </w:rPr>
        <w:t>.</w:t>
      </w:r>
      <w:r w:rsidR="006C5466" w:rsidRPr="00F9301D">
        <w:rPr>
          <w:sz w:val="24"/>
          <w:lang w:val="pl-PL"/>
        </w:rPr>
        <w:t xml:space="preserve"> </w:t>
      </w:r>
      <w:r w:rsidR="00624469" w:rsidRPr="00F9301D">
        <w:rPr>
          <w:sz w:val="24"/>
          <w:lang w:val="pl-PL"/>
        </w:rPr>
        <w:t>Considering Norton</w:t>
      </w:r>
      <w:r w:rsidR="000046C7" w:rsidRPr="00F9301D">
        <w:rPr>
          <w:sz w:val="24"/>
          <w:lang w:val="pl-PL"/>
        </w:rPr>
        <w:t>’s</w:t>
      </w:r>
      <w:r w:rsidR="00072F27" w:rsidRPr="00F9301D">
        <w:rPr>
          <w:sz w:val="24"/>
          <w:lang w:val="pl-PL"/>
        </w:rPr>
        <w:t xml:space="preserve"> </w:t>
      </w:r>
      <w:r w:rsidR="000046C7" w:rsidRPr="00F9301D">
        <w:rPr>
          <w:sz w:val="24"/>
          <w:lang w:val="pl-PL"/>
        </w:rPr>
        <w:t>L</w:t>
      </w:r>
      <w:r w:rsidR="00072F27" w:rsidRPr="00F9301D">
        <w:rPr>
          <w:sz w:val="24"/>
          <w:lang w:val="pl-PL"/>
        </w:rPr>
        <w:t xml:space="preserve">aw as a </w:t>
      </w:r>
      <w:r w:rsidR="00EB13A7" w:rsidRPr="00F9301D">
        <w:rPr>
          <w:sz w:val="24"/>
          <w:lang w:val="pl-PL"/>
        </w:rPr>
        <w:t>viscous</w:t>
      </w:r>
      <w:r w:rsidR="00072F27" w:rsidRPr="00F9301D">
        <w:rPr>
          <w:sz w:val="24"/>
          <w:lang w:val="pl-PL"/>
        </w:rPr>
        <w:t xml:space="preserve"> constitutive law,</w:t>
      </w:r>
      <w:r w:rsidR="008A65A1" w:rsidRPr="00F9301D">
        <w:rPr>
          <w:sz w:val="24"/>
          <w:lang w:val="pl-PL"/>
        </w:rPr>
        <w:t xml:space="preserve"> </w:t>
      </w:r>
      <w:r w:rsidR="00D31A25" w:rsidRPr="00F9301D">
        <w:rPr>
          <w:sz w:val="24"/>
          <w:lang w:val="pl-PL"/>
        </w:rPr>
        <w:t xml:space="preserve">it is possible to </w:t>
      </w:r>
      <w:r w:rsidR="00D867A0" w:rsidRPr="00F9301D">
        <w:rPr>
          <w:sz w:val="24"/>
          <w:lang w:val="pl-PL"/>
        </w:rPr>
        <w:t xml:space="preserve">define a generalized stress-intensity factor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oMath>
      <w:r w:rsidR="00427E6B" w:rsidRPr="00F9301D">
        <w:rPr>
          <w:sz w:val="24"/>
          <w:szCs w:val="24"/>
        </w:rPr>
        <w:t xml:space="preserve"> </w:t>
      </w:r>
      <w:r w:rsidR="00B7320C" w:rsidRPr="00F9301D">
        <w:rPr>
          <w:sz w:val="24"/>
          <w:szCs w:val="24"/>
        </w:rPr>
        <w:t>―</w:t>
      </w:r>
      <w:r w:rsidR="003A141E" w:rsidRPr="00F9301D">
        <w:rPr>
          <w:sz w:val="24"/>
          <w:lang w:val="pl-PL"/>
        </w:rPr>
        <w:t>characterizing the intermediate asymptotic behaviour under steady-state creep conditions</w:t>
      </w:r>
      <w:r w:rsidR="003A141E" w:rsidRPr="00F9301D">
        <w:rPr>
          <w:sz w:val="24"/>
          <w:szCs w:val="24"/>
        </w:rPr>
        <w:t xml:space="preserve">― </w:t>
      </w:r>
      <w:r w:rsidR="009E27EE" w:rsidRPr="00F9301D">
        <w:rPr>
          <w:sz w:val="24"/>
          <w:lang w:val="pl-PL"/>
        </w:rPr>
        <w:t>with physical dimensions depend</w:t>
      </w:r>
      <w:r w:rsidR="00EB13A7" w:rsidRPr="00F9301D">
        <w:rPr>
          <w:sz w:val="24"/>
          <w:lang w:val="pl-PL"/>
        </w:rPr>
        <w:t>ing</w:t>
      </w:r>
      <w:r w:rsidR="009E27EE" w:rsidRPr="00F9301D">
        <w:rPr>
          <w:sz w:val="24"/>
          <w:lang w:val="pl-PL"/>
        </w:rPr>
        <w:t xml:space="preserve"> upon the</w:t>
      </w:r>
      <w:r w:rsidR="00181AEA" w:rsidRPr="00F9301D">
        <w:rPr>
          <w:sz w:val="24"/>
          <w:lang w:val="pl-PL"/>
        </w:rPr>
        <w:t xml:space="preserve"> </w:t>
      </w:r>
      <w:r w:rsidR="007E5BA7" w:rsidRPr="00F9301D">
        <w:rPr>
          <w:sz w:val="24"/>
          <w:lang w:val="pl-PL"/>
        </w:rPr>
        <w:t xml:space="preserve">Norton </w:t>
      </w:r>
      <w:r w:rsidR="00D867A0" w:rsidRPr="00F9301D">
        <w:rPr>
          <w:sz w:val="24"/>
          <w:lang w:val="pl-PL"/>
        </w:rPr>
        <w:t>stress</w:t>
      </w:r>
      <w:r w:rsidR="007E5BA7" w:rsidRPr="00F9301D">
        <w:rPr>
          <w:sz w:val="24"/>
          <w:lang w:val="pl-PL"/>
        </w:rPr>
        <w:t xml:space="preserve"> exponent</w:t>
      </w:r>
      <w:r w:rsidR="00E157DA" w:rsidRPr="00F9301D">
        <w:rPr>
          <w:sz w:val="24"/>
          <w:lang w:val="pl-PL"/>
        </w:rPr>
        <w:t xml:space="preserve"> </w:t>
      </w:r>
      <m:oMath>
        <m:r>
          <w:rPr>
            <w:rFonts w:ascii="Cambria Math" w:hAnsi="Cambria Math" w:cstheme="minorHAnsi"/>
            <w:sz w:val="24"/>
            <w:szCs w:val="24"/>
          </w:rPr>
          <m:t>n</m:t>
        </m:r>
      </m:oMath>
      <w:r w:rsidR="00B7320C" w:rsidRPr="00F9301D">
        <w:rPr>
          <w:sz w:val="24"/>
          <w:lang w:val="pl-PL"/>
        </w:rPr>
        <w:t xml:space="preserve">. </w:t>
      </w:r>
      <w:r w:rsidR="00D86E23" w:rsidRPr="00F9301D">
        <w:rPr>
          <w:sz w:val="24"/>
          <w:lang w:val="pl-PL"/>
        </w:rPr>
        <w:t xml:space="preserve">In the two limit </w:t>
      </w:r>
      <w:r w:rsidR="00E157DA" w:rsidRPr="00F9301D">
        <w:rPr>
          <w:sz w:val="24"/>
          <w:lang w:val="pl-PL"/>
        </w:rPr>
        <w:t xml:space="preserve">cases of </w:t>
      </w:r>
      <w:r w:rsidR="00E157DA" w:rsidRPr="00F9301D">
        <w:rPr>
          <w:sz w:val="24"/>
        </w:rPr>
        <w:t xml:space="preserve">creep </w:t>
      </w:r>
      <w:r w:rsidR="00427E6B" w:rsidRPr="00F9301D">
        <w:rPr>
          <w:sz w:val="24"/>
        </w:rPr>
        <w:t xml:space="preserve">resistant materials </w:t>
      </w:r>
      <w:r w:rsidR="00E157DA" w:rsidRPr="00F9301D">
        <w:rPr>
          <w:sz w:val="24"/>
        </w:rPr>
        <w:t>(</w:t>
      </w:r>
      <m:oMath>
        <m:r>
          <w:rPr>
            <w:rFonts w:ascii="Cambria Math" w:hAnsi="Cambria Math" w:cstheme="minorHAnsi"/>
            <w:sz w:val="24"/>
            <w:szCs w:val="24"/>
          </w:rPr>
          <m:t>n</m:t>
        </m:r>
        <m:r>
          <m:rPr>
            <m:sty m:val="p"/>
          </m:rPr>
          <w:rPr>
            <w:rFonts w:ascii="Cambria Math" w:hAnsi="Cambria Math" w:cstheme="minorHAnsi"/>
            <w:sz w:val="24"/>
            <w:szCs w:val="24"/>
          </w:rPr>
          <m:t>≅</m:t>
        </m:r>
        <m:r>
          <w:rPr>
            <w:rFonts w:ascii="Cambria Math" w:hAnsi="Cambria Math" w:cstheme="minorHAnsi"/>
            <w:sz w:val="24"/>
            <w:szCs w:val="24"/>
          </w:rPr>
          <m:t>1</m:t>
        </m:r>
      </m:oMath>
      <w:r w:rsidR="00E157DA" w:rsidRPr="00F9301D">
        <w:rPr>
          <w:sz w:val="24"/>
          <w:szCs w:val="24"/>
        </w:rPr>
        <w:t xml:space="preserve">) and </w:t>
      </w:r>
      <w:r w:rsidR="00427E6B" w:rsidRPr="00F9301D">
        <w:rPr>
          <w:sz w:val="24"/>
          <w:szCs w:val="24"/>
        </w:rPr>
        <w:t>creep sensitive materials</w:t>
      </w:r>
      <w:r w:rsidR="00E157DA" w:rsidRPr="00F9301D">
        <w:rPr>
          <w:sz w:val="24"/>
          <w:lang w:val="pl-PL"/>
        </w:rPr>
        <w:t xml:space="preserve"> (</w:t>
      </w:r>
      <m:oMath>
        <m:r>
          <w:rPr>
            <w:rFonts w:ascii="Cambria Math" w:hAnsi="Cambria Math" w:cstheme="minorHAnsi"/>
            <w:sz w:val="24"/>
            <w:szCs w:val="24"/>
          </w:rPr>
          <m:t>n≫1</m:t>
        </m:r>
      </m:oMath>
      <w:r w:rsidR="00E157DA" w:rsidRPr="00F9301D">
        <w:rPr>
          <w:sz w:val="24"/>
          <w:lang w:val="pl-PL"/>
        </w:rPr>
        <w:t xml:space="preserve">),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oMath>
      <w:r w:rsidR="00427E6B" w:rsidRPr="00F9301D">
        <w:rPr>
          <w:sz w:val="24"/>
          <w:szCs w:val="24"/>
        </w:rPr>
        <w:t xml:space="preserve"> assumes respectively the dimensions of an elastic stress-intensity factor </w:t>
      </w:r>
      <w:r w:rsidR="00A7678D" w:rsidRPr="00F9301D">
        <w:rPr>
          <w:sz w:val="24"/>
          <w:szCs w:val="24"/>
        </w:rPr>
        <w:t>(</w:t>
      </w:r>
      <m:oMath>
        <m:r>
          <w:rPr>
            <w:rFonts w:ascii="Cambria Math" w:hAnsi="Cambria Math" w:cstheme="minorHAnsi"/>
            <w:sz w:val="24"/>
            <w:szCs w:val="24"/>
          </w:rPr>
          <m:t>F</m:t>
        </m:r>
        <m:sSup>
          <m:sSupPr>
            <m:ctrlPr>
              <w:rPr>
                <w:rFonts w:ascii="Cambria Math" w:hAnsi="Cambria Math" w:cstheme="minorHAnsi"/>
                <w:i/>
                <w:sz w:val="24"/>
                <w:szCs w:val="24"/>
              </w:rPr>
            </m:ctrlPr>
          </m:sSupPr>
          <m:e>
            <m:r>
              <w:rPr>
                <w:rFonts w:ascii="Cambria Math" w:hAnsi="Cambria Math" w:cstheme="minorHAnsi"/>
                <w:sz w:val="24"/>
                <w:szCs w:val="24"/>
              </w:rPr>
              <m:t>L</m:t>
            </m:r>
          </m:e>
          <m:sup>
            <m:f>
              <m:fPr>
                <m:type m:val="lin"/>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2</m:t>
                </m:r>
              </m:den>
            </m:f>
          </m:sup>
        </m:sSup>
      </m:oMath>
      <w:r w:rsidR="00A7678D" w:rsidRPr="00F9301D">
        <w:rPr>
          <w:sz w:val="24"/>
          <w:szCs w:val="24"/>
        </w:rPr>
        <w:t>) and</w:t>
      </w:r>
      <w:r w:rsidR="00EB13A7" w:rsidRPr="00F9301D">
        <w:rPr>
          <w:sz w:val="24"/>
          <w:szCs w:val="24"/>
        </w:rPr>
        <w:t xml:space="preserve"> of </w:t>
      </w:r>
      <w:r w:rsidR="00A7678D" w:rsidRPr="00F9301D">
        <w:rPr>
          <w:sz w:val="24"/>
          <w:szCs w:val="24"/>
        </w:rPr>
        <w:t>a stress (</w:t>
      </w:r>
      <m:oMath>
        <m:r>
          <w:rPr>
            <w:rFonts w:ascii="Cambria Math" w:hAnsi="Cambria Math" w:cstheme="minorHAnsi"/>
            <w:sz w:val="24"/>
            <w:szCs w:val="24"/>
          </w:rPr>
          <m:t>F</m:t>
        </m:r>
        <m:sSup>
          <m:sSupPr>
            <m:ctrlPr>
              <w:rPr>
                <w:rFonts w:ascii="Cambria Math" w:hAnsi="Cambria Math" w:cstheme="minorHAnsi"/>
                <w:i/>
                <w:sz w:val="24"/>
                <w:szCs w:val="24"/>
              </w:rPr>
            </m:ctrlPr>
          </m:sSupPr>
          <m:e>
            <m:r>
              <w:rPr>
                <w:rFonts w:ascii="Cambria Math" w:hAnsi="Cambria Math" w:cstheme="minorHAnsi"/>
                <w:sz w:val="24"/>
                <w:szCs w:val="24"/>
              </w:rPr>
              <m:t>L</m:t>
            </m:r>
          </m:e>
          <m:sup>
            <m:r>
              <w:rPr>
                <w:rFonts w:ascii="Cambria Math" w:hAnsi="Cambria Math" w:cstheme="minorHAnsi"/>
                <w:sz w:val="24"/>
                <w:szCs w:val="24"/>
              </w:rPr>
              <m:t>-2</m:t>
            </m:r>
          </m:sup>
        </m:sSup>
      </m:oMath>
      <w:r w:rsidR="00A7678D" w:rsidRPr="00F9301D">
        <w:rPr>
          <w:sz w:val="24"/>
          <w:szCs w:val="24"/>
        </w:rPr>
        <w:t xml:space="preserve">). </w:t>
      </w:r>
      <w:r w:rsidR="00570B2D" w:rsidRPr="00F9301D">
        <w:rPr>
          <w:sz w:val="24"/>
          <w:szCs w:val="24"/>
        </w:rPr>
        <w:t xml:space="preserve">Such </w:t>
      </w:r>
      <w:r w:rsidR="00C7579A" w:rsidRPr="00F9301D">
        <w:rPr>
          <w:sz w:val="24"/>
          <w:szCs w:val="24"/>
        </w:rPr>
        <w:t>a dimensional</w:t>
      </w:r>
      <w:r w:rsidR="00570B2D" w:rsidRPr="00F9301D">
        <w:rPr>
          <w:sz w:val="24"/>
          <w:szCs w:val="24"/>
        </w:rPr>
        <w:t xml:space="preserve"> transition</w:t>
      </w:r>
      <w:r w:rsidR="00746CA0" w:rsidRPr="00F9301D">
        <w:rPr>
          <w:sz w:val="24"/>
          <w:szCs w:val="24"/>
        </w:rPr>
        <w:t>, with consequent stress-singularity attenuation,</w:t>
      </w:r>
      <w:r w:rsidR="00570B2D" w:rsidRPr="00F9301D">
        <w:rPr>
          <w:sz w:val="24"/>
          <w:szCs w:val="24"/>
        </w:rPr>
        <w:t xml:space="preserve"> is completely analogous to that </w:t>
      </w:r>
      <w:r w:rsidR="000046C7" w:rsidRPr="00F9301D">
        <w:rPr>
          <w:sz w:val="24"/>
          <w:szCs w:val="24"/>
        </w:rPr>
        <w:t>occurring</w:t>
      </w:r>
      <w:r w:rsidR="00570B2D" w:rsidRPr="00F9301D">
        <w:rPr>
          <w:sz w:val="24"/>
          <w:szCs w:val="24"/>
        </w:rPr>
        <w:t xml:space="preserve"> </w:t>
      </w:r>
      <w:r w:rsidR="005C4224" w:rsidRPr="00F9301D">
        <w:rPr>
          <w:sz w:val="24"/>
          <w:szCs w:val="24"/>
        </w:rPr>
        <w:t>through the</w:t>
      </w:r>
      <w:r w:rsidR="004A42CA" w:rsidRPr="00F9301D">
        <w:rPr>
          <w:sz w:val="24"/>
          <w:szCs w:val="24"/>
        </w:rPr>
        <w:t xml:space="preserve"> introduction of a </w:t>
      </w:r>
      <w:r w:rsidR="004A42CA" w:rsidRPr="00F9301D">
        <w:rPr>
          <w:sz w:val="24"/>
          <w:szCs w:val="24"/>
          <w:lang w:val="pl-PL"/>
        </w:rPr>
        <w:t>fractal stress-intensity factor</w:t>
      </w:r>
      <w:r w:rsidR="004A42CA" w:rsidRPr="00F9301D">
        <w:rPr>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e>
            </m:d>
          </m:e>
          <m:sup>
            <m:r>
              <w:rPr>
                <w:rFonts w:ascii="Cambria Math" w:hAnsi="Cambria Math"/>
                <w:sz w:val="24"/>
                <w:szCs w:val="24"/>
              </w:rPr>
              <m:t>*</m:t>
            </m:r>
          </m:sup>
        </m:sSup>
      </m:oMath>
      <w:r w:rsidR="004A42CA" w:rsidRPr="00F9301D">
        <w:rPr>
          <w:sz w:val="24"/>
          <w:szCs w:val="24"/>
        </w:rPr>
        <w:t xml:space="preserve">, </w:t>
      </w:r>
      <w:r w:rsidR="00570B2D" w:rsidRPr="00F9301D">
        <w:rPr>
          <w:sz w:val="24"/>
          <w:szCs w:val="24"/>
        </w:rPr>
        <w:t xml:space="preserve">when the influence </w:t>
      </w:r>
      <w:r w:rsidR="00A7678D" w:rsidRPr="00F9301D">
        <w:rPr>
          <w:sz w:val="24"/>
          <w:szCs w:val="24"/>
        </w:rPr>
        <w:t>of microstructural disorder</w:t>
      </w:r>
      <w:r w:rsidR="00746CA0" w:rsidRPr="00F9301D">
        <w:rPr>
          <w:sz w:val="24"/>
          <w:szCs w:val="24"/>
        </w:rPr>
        <w:t xml:space="preserve"> is </w:t>
      </w:r>
      <w:r w:rsidR="00F80673" w:rsidRPr="00F9301D">
        <w:rPr>
          <w:sz w:val="24"/>
          <w:szCs w:val="24"/>
        </w:rPr>
        <w:t>considered</w:t>
      </w:r>
      <w:r w:rsidR="004A42CA" w:rsidRPr="00F9301D">
        <w:rPr>
          <w:sz w:val="24"/>
          <w:szCs w:val="24"/>
        </w:rPr>
        <w:t>.</w:t>
      </w:r>
    </w:p>
    <w:p w14:paraId="2CF72232" w14:textId="0219430B" w:rsidR="00335128" w:rsidRPr="00F9301D" w:rsidRDefault="00DA536B" w:rsidP="007B151B">
      <w:pPr>
        <w:tabs>
          <w:tab w:val="left" w:pos="426"/>
          <w:tab w:val="left" w:pos="709"/>
          <w:tab w:val="center" w:pos="3970"/>
          <w:tab w:val="right" w:pos="7939"/>
          <w:tab w:val="left" w:pos="8647"/>
        </w:tabs>
        <w:spacing w:after="360"/>
        <w:ind w:right="51"/>
        <w:jc w:val="both"/>
        <w:rPr>
          <w:sz w:val="24"/>
        </w:rPr>
      </w:pPr>
      <w:r w:rsidRPr="00F9301D">
        <w:rPr>
          <w:b/>
          <w:bCs/>
          <w:sz w:val="24"/>
        </w:rPr>
        <w:t>Keywords</w:t>
      </w:r>
      <w:r w:rsidRPr="00F9301D">
        <w:rPr>
          <w:b/>
          <w:sz w:val="24"/>
        </w:rPr>
        <w:t xml:space="preserve">: </w:t>
      </w:r>
      <w:r w:rsidRPr="00F9301D">
        <w:rPr>
          <w:sz w:val="24"/>
        </w:rPr>
        <w:t>creep; creep crack growth;</w:t>
      </w:r>
      <w:r w:rsidR="007620CE" w:rsidRPr="00F9301D">
        <w:rPr>
          <w:sz w:val="24"/>
        </w:rPr>
        <w:t xml:space="preserve"> </w:t>
      </w:r>
      <w:r w:rsidR="009D796E" w:rsidRPr="00F9301D">
        <w:rPr>
          <w:sz w:val="24"/>
        </w:rPr>
        <w:t>brittle fracture</w:t>
      </w:r>
      <w:r w:rsidR="00547570" w:rsidRPr="00F9301D">
        <w:rPr>
          <w:sz w:val="24"/>
        </w:rPr>
        <w:t>;</w:t>
      </w:r>
      <w:r w:rsidR="009D796E" w:rsidRPr="00F9301D">
        <w:rPr>
          <w:sz w:val="24"/>
        </w:rPr>
        <w:t xml:space="preserve"> plastic flow</w:t>
      </w:r>
      <w:r w:rsidR="007620CE" w:rsidRPr="00F9301D">
        <w:rPr>
          <w:sz w:val="24"/>
        </w:rPr>
        <w:t xml:space="preserve"> collapse;</w:t>
      </w:r>
      <w:r w:rsidRPr="00F9301D">
        <w:rPr>
          <w:sz w:val="24"/>
        </w:rPr>
        <w:t xml:space="preserve"> </w:t>
      </w:r>
      <w:r w:rsidR="00E84168" w:rsidRPr="00F9301D">
        <w:rPr>
          <w:sz w:val="24"/>
        </w:rPr>
        <w:t xml:space="preserve">material nonlinearity; microstructural disorder; </w:t>
      </w:r>
      <w:r w:rsidR="00767EB7" w:rsidRPr="00F9301D">
        <w:rPr>
          <w:sz w:val="24"/>
        </w:rPr>
        <w:t>fractals; dimensional transition</w:t>
      </w:r>
      <w:r w:rsidR="00F74A1F" w:rsidRPr="00F9301D">
        <w:rPr>
          <w:sz w:val="24"/>
        </w:rPr>
        <w:t>.</w:t>
      </w:r>
      <w:r w:rsidR="00767EB7" w:rsidRPr="00F9301D">
        <w:rPr>
          <w:sz w:val="24"/>
        </w:rPr>
        <w:t xml:space="preserve"> </w:t>
      </w:r>
    </w:p>
    <w:p w14:paraId="515CDA8D" w14:textId="77777777" w:rsidR="00286134" w:rsidRPr="00F9301D" w:rsidRDefault="00286134" w:rsidP="007B151B">
      <w:pPr>
        <w:tabs>
          <w:tab w:val="left" w:pos="426"/>
          <w:tab w:val="left" w:pos="709"/>
          <w:tab w:val="center" w:pos="3970"/>
          <w:tab w:val="right" w:pos="7939"/>
          <w:tab w:val="left" w:pos="8647"/>
        </w:tabs>
        <w:spacing w:after="360"/>
        <w:ind w:right="51"/>
        <w:jc w:val="both"/>
        <w:rPr>
          <w:sz w:val="24"/>
        </w:rPr>
      </w:pPr>
    </w:p>
    <w:p w14:paraId="1FE7ABB6" w14:textId="77777777" w:rsidR="00BB2035" w:rsidRPr="00F9301D" w:rsidRDefault="000A5000" w:rsidP="007B151B">
      <w:pPr>
        <w:tabs>
          <w:tab w:val="left" w:pos="426"/>
          <w:tab w:val="left" w:pos="709"/>
          <w:tab w:val="center" w:pos="3970"/>
          <w:tab w:val="right" w:pos="7939"/>
          <w:tab w:val="left" w:pos="8647"/>
        </w:tabs>
        <w:spacing w:before="240" w:after="120"/>
        <w:ind w:right="51"/>
        <w:jc w:val="both"/>
        <w:rPr>
          <w:sz w:val="24"/>
        </w:rPr>
      </w:pPr>
      <w:r w:rsidRPr="00F9301D">
        <w:rPr>
          <w:b/>
          <w:sz w:val="24"/>
        </w:rPr>
        <w:t>Introduction</w:t>
      </w:r>
    </w:p>
    <w:p w14:paraId="5F9A5785" w14:textId="380A27CA" w:rsidR="008A1E01" w:rsidRPr="00F9301D" w:rsidRDefault="008A1E01" w:rsidP="00F35431">
      <w:pPr>
        <w:jc w:val="both"/>
        <w:rPr>
          <w:sz w:val="24"/>
          <w:szCs w:val="24"/>
        </w:rPr>
      </w:pPr>
      <w:r w:rsidRPr="00F9301D">
        <w:rPr>
          <w:sz w:val="24"/>
          <w:szCs w:val="24"/>
        </w:rPr>
        <w:t xml:space="preserve">Early efforts in fracture mechanics </w:t>
      </w:r>
      <w:r w:rsidR="0088319C" w:rsidRPr="00F9301D">
        <w:rPr>
          <w:sz w:val="24"/>
          <w:szCs w:val="24"/>
        </w:rPr>
        <w:t>are represented by</w:t>
      </w:r>
      <w:r w:rsidRPr="00F9301D">
        <w:rPr>
          <w:sz w:val="24"/>
          <w:szCs w:val="24"/>
        </w:rPr>
        <w:t xml:space="preserve"> the so-called </w:t>
      </w:r>
      <w:r w:rsidR="007B09F8" w:rsidRPr="00F9301D">
        <w:rPr>
          <w:sz w:val="24"/>
          <w:szCs w:val="24"/>
        </w:rPr>
        <w:t>l</w:t>
      </w:r>
      <w:r w:rsidRPr="00F9301D">
        <w:rPr>
          <w:sz w:val="24"/>
          <w:szCs w:val="24"/>
        </w:rPr>
        <w:t xml:space="preserve">inear </w:t>
      </w:r>
      <w:r w:rsidR="007B09F8" w:rsidRPr="00F9301D">
        <w:rPr>
          <w:sz w:val="24"/>
          <w:szCs w:val="24"/>
        </w:rPr>
        <w:t>e</w:t>
      </w:r>
      <w:r w:rsidRPr="00F9301D">
        <w:rPr>
          <w:sz w:val="24"/>
          <w:szCs w:val="24"/>
        </w:rPr>
        <w:t xml:space="preserve">lastic </w:t>
      </w:r>
      <w:r w:rsidR="007B09F8" w:rsidRPr="00F9301D">
        <w:rPr>
          <w:sz w:val="24"/>
          <w:szCs w:val="24"/>
        </w:rPr>
        <w:t>f</w:t>
      </w:r>
      <w:r w:rsidRPr="00F9301D">
        <w:rPr>
          <w:sz w:val="24"/>
          <w:szCs w:val="24"/>
        </w:rPr>
        <w:t xml:space="preserve">racture </w:t>
      </w:r>
      <w:r w:rsidR="007B09F8" w:rsidRPr="00F9301D">
        <w:rPr>
          <w:sz w:val="24"/>
          <w:szCs w:val="24"/>
        </w:rPr>
        <w:t>m</w:t>
      </w:r>
      <w:r w:rsidRPr="00F9301D">
        <w:rPr>
          <w:sz w:val="24"/>
          <w:szCs w:val="24"/>
        </w:rPr>
        <w:t>echanics (LEFM), where only linear elastic materials under quasi-static conditions were considered. In this respect, it is worthwhile pointing out that a typical example of quasi-static loading is a conventional tensile test within the linear elastic range, where the specimen, although subjected to a time-dependent deformation process, experiences in reality a sequence of states of equilibrium.</w:t>
      </w:r>
    </w:p>
    <w:p w14:paraId="3F1C6B19" w14:textId="35FC8824" w:rsidR="008A1E01" w:rsidRPr="00F9301D" w:rsidRDefault="008A1E01" w:rsidP="00F35431">
      <w:pPr>
        <w:jc w:val="both"/>
        <w:rPr>
          <w:sz w:val="24"/>
          <w:szCs w:val="24"/>
        </w:rPr>
      </w:pPr>
      <w:r w:rsidRPr="00F9301D">
        <w:rPr>
          <w:sz w:val="24"/>
          <w:szCs w:val="24"/>
        </w:rPr>
        <w:t xml:space="preserve">Subsequent advances in fracture mechanics considered the behaviour of nonlinear time-independent materials, i.e. plastic deformation under quasi-static conditions, thus constituting the domain of </w:t>
      </w:r>
      <w:r w:rsidR="00D86E23" w:rsidRPr="00F9301D">
        <w:rPr>
          <w:sz w:val="24"/>
          <w:szCs w:val="24"/>
        </w:rPr>
        <w:t>e</w:t>
      </w:r>
      <w:r w:rsidRPr="00F9301D">
        <w:rPr>
          <w:sz w:val="24"/>
          <w:szCs w:val="24"/>
        </w:rPr>
        <w:t>lastic-</w:t>
      </w:r>
      <w:r w:rsidR="00D86E23" w:rsidRPr="00F9301D">
        <w:rPr>
          <w:sz w:val="24"/>
          <w:szCs w:val="24"/>
        </w:rPr>
        <w:t>p</w:t>
      </w:r>
      <w:r w:rsidRPr="00F9301D">
        <w:rPr>
          <w:sz w:val="24"/>
          <w:szCs w:val="24"/>
        </w:rPr>
        <w:t xml:space="preserve">lastic </w:t>
      </w:r>
      <w:r w:rsidR="00D86E23" w:rsidRPr="00F9301D">
        <w:rPr>
          <w:sz w:val="24"/>
          <w:szCs w:val="24"/>
        </w:rPr>
        <w:t>f</w:t>
      </w:r>
      <w:r w:rsidRPr="00F9301D">
        <w:rPr>
          <w:sz w:val="24"/>
          <w:szCs w:val="24"/>
        </w:rPr>
        <w:t xml:space="preserve">racture </w:t>
      </w:r>
      <w:r w:rsidR="00D86E23" w:rsidRPr="00F9301D">
        <w:rPr>
          <w:sz w:val="24"/>
          <w:szCs w:val="24"/>
        </w:rPr>
        <w:t>m</w:t>
      </w:r>
      <w:r w:rsidRPr="00F9301D">
        <w:rPr>
          <w:sz w:val="24"/>
          <w:szCs w:val="24"/>
        </w:rPr>
        <w:t>echanics (EPFM)</w:t>
      </w:r>
      <w:r w:rsidR="00493E89" w:rsidRPr="00F9301D">
        <w:rPr>
          <w:sz w:val="24"/>
          <w:szCs w:val="24"/>
        </w:rPr>
        <w:t xml:space="preserve"> [1-3]</w:t>
      </w:r>
      <w:r w:rsidRPr="00F9301D">
        <w:rPr>
          <w:sz w:val="24"/>
          <w:szCs w:val="24"/>
        </w:rPr>
        <w:t>.</w:t>
      </w:r>
    </w:p>
    <w:p w14:paraId="4045797F" w14:textId="78A530AB" w:rsidR="008A1E01" w:rsidRPr="00F9301D" w:rsidRDefault="008A1E01" w:rsidP="00F35431">
      <w:pPr>
        <w:jc w:val="both"/>
        <w:rPr>
          <w:sz w:val="24"/>
          <w:szCs w:val="24"/>
        </w:rPr>
      </w:pPr>
      <w:r w:rsidRPr="00F9301D">
        <w:rPr>
          <w:sz w:val="24"/>
          <w:szCs w:val="24"/>
        </w:rPr>
        <w:lastRenderedPageBreak/>
        <w:t>Later, fracture mechanics included time as a variable (</w:t>
      </w:r>
      <w:r w:rsidR="00D86E23" w:rsidRPr="00F9301D">
        <w:rPr>
          <w:sz w:val="24"/>
          <w:szCs w:val="24"/>
        </w:rPr>
        <w:t>t</w:t>
      </w:r>
      <w:r w:rsidRPr="00F9301D">
        <w:rPr>
          <w:sz w:val="24"/>
          <w:szCs w:val="24"/>
        </w:rPr>
        <w:t xml:space="preserve">ime </w:t>
      </w:r>
      <w:r w:rsidR="00D86E23" w:rsidRPr="00F9301D">
        <w:rPr>
          <w:sz w:val="24"/>
          <w:szCs w:val="24"/>
        </w:rPr>
        <w:t>d</w:t>
      </w:r>
      <w:r w:rsidRPr="00F9301D">
        <w:rPr>
          <w:sz w:val="24"/>
          <w:szCs w:val="24"/>
        </w:rPr>
        <w:t xml:space="preserve">ependent </w:t>
      </w:r>
      <w:r w:rsidR="00D86E23" w:rsidRPr="00F9301D">
        <w:rPr>
          <w:sz w:val="24"/>
          <w:szCs w:val="24"/>
        </w:rPr>
        <w:t>f</w:t>
      </w:r>
      <w:r w:rsidRPr="00F9301D">
        <w:rPr>
          <w:sz w:val="24"/>
          <w:szCs w:val="24"/>
        </w:rPr>
        <w:t xml:space="preserve">racture </w:t>
      </w:r>
      <w:r w:rsidR="00D86E23" w:rsidRPr="00F9301D">
        <w:rPr>
          <w:sz w:val="24"/>
          <w:szCs w:val="24"/>
        </w:rPr>
        <w:t>m</w:t>
      </w:r>
      <w:r w:rsidRPr="00F9301D">
        <w:rPr>
          <w:sz w:val="24"/>
          <w:szCs w:val="24"/>
        </w:rPr>
        <w:t>echanics, or TDFM</w:t>
      </w:r>
      <w:r w:rsidR="00493E89" w:rsidRPr="00F9301D">
        <w:rPr>
          <w:sz w:val="24"/>
          <w:szCs w:val="24"/>
        </w:rPr>
        <w:t xml:space="preserve"> [4-5]</w:t>
      </w:r>
      <w:r w:rsidRPr="00F9301D">
        <w:rPr>
          <w:sz w:val="24"/>
          <w:szCs w:val="24"/>
        </w:rPr>
        <w:t>) so as to consider the behaviour of time-dependent materials, such as viscoela</w:t>
      </w:r>
      <w:r w:rsidR="00AC10E1" w:rsidRPr="00F9301D">
        <w:rPr>
          <w:sz w:val="24"/>
          <w:szCs w:val="24"/>
        </w:rPr>
        <w:t>stic and viscoplastic materials, where the quasi-static hypothesis must be abandoned.</w:t>
      </w:r>
      <w:r w:rsidRPr="00F9301D">
        <w:rPr>
          <w:sz w:val="24"/>
          <w:szCs w:val="24"/>
        </w:rPr>
        <w:t xml:space="preserve"> </w:t>
      </w:r>
      <w:r w:rsidR="0072746C" w:rsidRPr="00F9301D">
        <w:rPr>
          <w:sz w:val="24"/>
          <w:szCs w:val="24"/>
        </w:rPr>
        <w:t xml:space="preserve">As regards the time-dependent behaviour, </w:t>
      </w:r>
      <w:r w:rsidRPr="00F9301D">
        <w:rPr>
          <w:sz w:val="24"/>
          <w:szCs w:val="24"/>
        </w:rPr>
        <w:t>the attention is</w:t>
      </w:r>
      <w:r w:rsidR="0072746C" w:rsidRPr="00F9301D">
        <w:rPr>
          <w:sz w:val="24"/>
          <w:szCs w:val="24"/>
        </w:rPr>
        <w:t xml:space="preserve"> here</w:t>
      </w:r>
      <w:r w:rsidRPr="00F9301D">
        <w:rPr>
          <w:sz w:val="24"/>
          <w:szCs w:val="24"/>
        </w:rPr>
        <w:t xml:space="preserve"> focused on creeping materials, which exhibit elastic, plastic</w:t>
      </w:r>
      <w:r w:rsidR="0088319C" w:rsidRPr="00F9301D">
        <w:rPr>
          <w:sz w:val="24"/>
          <w:szCs w:val="24"/>
        </w:rPr>
        <w:t>,</w:t>
      </w:r>
      <w:r w:rsidRPr="00F9301D">
        <w:rPr>
          <w:sz w:val="24"/>
          <w:szCs w:val="24"/>
        </w:rPr>
        <w:t xml:space="preserve"> and viscous components of response, and display both temperature and time-dependent relationships between applied stress and resultant strain</w:t>
      </w:r>
      <w:r w:rsidR="0032121A" w:rsidRPr="00F9301D">
        <w:rPr>
          <w:sz w:val="24"/>
          <w:szCs w:val="24"/>
        </w:rPr>
        <w:t xml:space="preserve"> [</w:t>
      </w:r>
      <w:r w:rsidR="00493E89" w:rsidRPr="00F9301D">
        <w:rPr>
          <w:sz w:val="24"/>
          <w:szCs w:val="24"/>
        </w:rPr>
        <w:t>6</w:t>
      </w:r>
      <w:r w:rsidR="0032121A" w:rsidRPr="00F9301D">
        <w:rPr>
          <w:sz w:val="24"/>
          <w:szCs w:val="24"/>
        </w:rPr>
        <w:t>]</w:t>
      </w:r>
      <w:r w:rsidRPr="00F9301D">
        <w:rPr>
          <w:sz w:val="24"/>
          <w:szCs w:val="24"/>
        </w:rPr>
        <w:t>.</w:t>
      </w:r>
    </w:p>
    <w:p w14:paraId="4937E94F" w14:textId="67776C3B" w:rsidR="00B14B8F" w:rsidRPr="00F9301D" w:rsidRDefault="008A1E01" w:rsidP="00F35431">
      <w:pPr>
        <w:jc w:val="both"/>
        <w:rPr>
          <w:sz w:val="24"/>
          <w:szCs w:val="24"/>
        </w:rPr>
      </w:pPr>
      <w:r w:rsidRPr="00F9301D">
        <w:rPr>
          <w:sz w:val="24"/>
          <w:szCs w:val="24"/>
        </w:rPr>
        <w:t xml:space="preserve">Elastic-plastic and time-dependent fracture mechanics are sometimes grouped in the more general heading of nonlinear fracture mechanics, bridging the gap between LEFM –which cannot predict another crisis different from the brittle fracture, or separation– and limit load analysis, where plastic flow collapse is the governing failure mechanism. Something analogous occurs in creeping materials, whereby a transition is observed from extremely brittle circumstances –in which an elastic stress distribution is </w:t>
      </w:r>
      <w:r w:rsidR="005B54A9" w:rsidRPr="00F9301D">
        <w:rPr>
          <w:sz w:val="24"/>
          <w:szCs w:val="24"/>
        </w:rPr>
        <w:t xml:space="preserve">preserved at the crack </w:t>
      </w:r>
      <w:r w:rsidRPr="00F9301D">
        <w:rPr>
          <w:sz w:val="24"/>
          <w:szCs w:val="24"/>
        </w:rPr>
        <w:t>tip and failure may occur by creep crack growth– to very ductile situations, where failure is essentially due to net</w:t>
      </w:r>
      <w:r w:rsidR="00BA2B92" w:rsidRPr="00F9301D">
        <w:rPr>
          <w:sz w:val="24"/>
          <w:szCs w:val="24"/>
        </w:rPr>
        <w:t>-</w:t>
      </w:r>
      <w:r w:rsidRPr="00F9301D">
        <w:rPr>
          <w:sz w:val="24"/>
          <w:szCs w:val="24"/>
        </w:rPr>
        <w:t xml:space="preserve">section </w:t>
      </w:r>
      <w:r w:rsidR="00BA2B92" w:rsidRPr="00F9301D">
        <w:rPr>
          <w:sz w:val="24"/>
          <w:szCs w:val="24"/>
        </w:rPr>
        <w:t>rupture</w:t>
      </w:r>
      <w:r w:rsidRPr="00F9301D">
        <w:rPr>
          <w:sz w:val="24"/>
          <w:szCs w:val="24"/>
        </w:rPr>
        <w:t xml:space="preserve"> of the uncracked ligament</w:t>
      </w:r>
      <w:r w:rsidR="00B14B8F" w:rsidRPr="00F9301D">
        <w:rPr>
          <w:sz w:val="24"/>
          <w:szCs w:val="24"/>
        </w:rPr>
        <w:t xml:space="preserve"> [7]</w:t>
      </w:r>
      <w:r w:rsidRPr="00F9301D">
        <w:rPr>
          <w:sz w:val="24"/>
          <w:szCs w:val="24"/>
        </w:rPr>
        <w:t xml:space="preserve">. </w:t>
      </w:r>
    </w:p>
    <w:p w14:paraId="37E58C17" w14:textId="62177A14" w:rsidR="005A3EBA" w:rsidRPr="00F9301D" w:rsidRDefault="008A1E01" w:rsidP="00F35431">
      <w:pPr>
        <w:jc w:val="both"/>
        <w:rPr>
          <w:color w:val="0000FF"/>
          <w:sz w:val="24"/>
          <w:szCs w:val="24"/>
        </w:rPr>
      </w:pPr>
      <w:r w:rsidRPr="00F9301D">
        <w:rPr>
          <w:sz w:val="24"/>
          <w:szCs w:val="24"/>
        </w:rPr>
        <w:t>Therefore, a number of fracture mechanics parameters</w:t>
      </w:r>
      <w:r w:rsidR="00631E8C" w:rsidRPr="00F9301D">
        <w:rPr>
          <w:sz w:val="24"/>
          <w:szCs w:val="24"/>
        </w:rPr>
        <w:t xml:space="preserve"> have been proposed to characterize crack-tip stress conditions and crack growth rates, </w:t>
      </w:r>
      <w:r w:rsidRPr="00F9301D">
        <w:rPr>
          <w:sz w:val="24"/>
          <w:szCs w:val="24"/>
        </w:rPr>
        <w:t xml:space="preserve">such as </w:t>
      </w:r>
      <w:r w:rsidR="00766655" w:rsidRPr="00F9301D">
        <w:rPr>
          <w:color w:val="0000FF"/>
          <w:sz w:val="24"/>
          <w:szCs w:val="24"/>
        </w:rPr>
        <w:t xml:space="preserve">the elastic </w:t>
      </w:r>
      <w:r w:rsidR="006178B6" w:rsidRPr="00F9301D">
        <w:rPr>
          <w:sz w:val="24"/>
          <w:szCs w:val="24"/>
        </w:rPr>
        <w:t xml:space="preserve">stress-intensity factor </w:t>
      </w:r>
      <m:oMath>
        <m:r>
          <w:rPr>
            <w:rFonts w:ascii="Cambria Math" w:hAnsi="Cambria Math"/>
            <w:sz w:val="24"/>
            <w:szCs w:val="24"/>
          </w:rPr>
          <m:t>K</m:t>
        </m:r>
      </m:oMath>
      <w:r w:rsidR="006178B6" w:rsidRPr="00F9301D">
        <w:rPr>
          <w:sz w:val="24"/>
          <w:szCs w:val="24"/>
        </w:rPr>
        <w:t xml:space="preserve">, </w:t>
      </w:r>
      <w:r w:rsidR="00427836" w:rsidRPr="00F9301D">
        <w:rPr>
          <w:sz w:val="24"/>
          <w:szCs w:val="24"/>
        </w:rPr>
        <w:t xml:space="preserve">restricted to </w:t>
      </w:r>
      <w:r w:rsidR="00293B83" w:rsidRPr="00F9301D">
        <w:rPr>
          <w:sz w:val="24"/>
          <w:szCs w:val="24"/>
        </w:rPr>
        <w:t>very</w:t>
      </w:r>
      <w:r w:rsidR="00427836" w:rsidRPr="00F9301D">
        <w:rPr>
          <w:sz w:val="24"/>
          <w:szCs w:val="24"/>
        </w:rPr>
        <w:t xml:space="preserve"> brittle circumstances, </w:t>
      </w:r>
      <w:r w:rsidR="00370C25" w:rsidRPr="00F9301D">
        <w:rPr>
          <w:color w:val="0000FF"/>
          <w:sz w:val="24"/>
          <w:szCs w:val="24"/>
        </w:rPr>
        <w:t xml:space="preserve">and </w:t>
      </w:r>
      <w:r w:rsidR="00631E8C" w:rsidRPr="00F9301D">
        <w:rPr>
          <w:sz w:val="24"/>
          <w:szCs w:val="24"/>
        </w:rPr>
        <w:t xml:space="preserve">the </w:t>
      </w:r>
      <w:r w:rsidR="00427836" w:rsidRPr="00F9301D">
        <w:rPr>
          <w:sz w:val="24"/>
          <w:szCs w:val="24"/>
        </w:rPr>
        <w:t xml:space="preserve">reference stress </w:t>
      </w:r>
      <m:oMath>
        <m:sSub>
          <m:sSubPr>
            <m:ctrlPr>
              <w:rPr>
                <w:rFonts w:ascii="Cambria Math" w:hAnsi="Cambria Math"/>
                <w:i/>
                <w:sz w:val="24"/>
                <w:szCs w:val="24"/>
              </w:rPr>
            </m:ctrlPr>
          </m:sSubPr>
          <m:e>
            <m:r>
              <w:rPr>
                <w:rFonts w:ascii="Cambria Math" w:hAnsi="Cambria Math"/>
                <w:sz w:val="24"/>
                <w:szCs w:val="24"/>
              </w:rPr>
              <m:t>σ</m:t>
            </m:r>
          </m:e>
          <m:sub>
            <m:r>
              <m:rPr>
                <m:sty m:val="p"/>
              </m:rPr>
              <w:rPr>
                <w:rFonts w:ascii="Cambria Math" w:hAnsi="Cambria Math"/>
                <w:sz w:val="24"/>
                <w:szCs w:val="24"/>
              </w:rPr>
              <m:t>ref</m:t>
            </m:r>
          </m:sub>
        </m:sSub>
      </m:oMath>
      <w:r w:rsidR="00370C25" w:rsidRPr="00F9301D">
        <w:rPr>
          <w:sz w:val="24"/>
          <w:szCs w:val="24"/>
        </w:rPr>
        <w:t xml:space="preserve"> </w:t>
      </w:r>
      <w:r w:rsidR="00293B83" w:rsidRPr="00F9301D">
        <w:rPr>
          <w:color w:val="0000FF"/>
          <w:sz w:val="24"/>
          <w:szCs w:val="24"/>
        </w:rPr>
        <w:t>in case of extreme</w:t>
      </w:r>
      <w:r w:rsidR="00370C25" w:rsidRPr="00F9301D">
        <w:rPr>
          <w:color w:val="0000FF"/>
          <w:sz w:val="24"/>
          <w:szCs w:val="24"/>
        </w:rPr>
        <w:t xml:space="preserve"> ductil</w:t>
      </w:r>
      <w:r w:rsidR="00293B83" w:rsidRPr="00F9301D">
        <w:rPr>
          <w:color w:val="0000FF"/>
          <w:sz w:val="24"/>
          <w:szCs w:val="24"/>
        </w:rPr>
        <w:t>ity</w:t>
      </w:r>
      <w:r w:rsidR="00370C25" w:rsidRPr="00F9301D">
        <w:rPr>
          <w:color w:val="0000FF"/>
          <w:sz w:val="24"/>
          <w:szCs w:val="24"/>
        </w:rPr>
        <w:t>.</w:t>
      </w:r>
      <w:r w:rsidR="00370C25" w:rsidRPr="00F9301D">
        <w:rPr>
          <w:sz w:val="24"/>
          <w:szCs w:val="24"/>
        </w:rPr>
        <w:t xml:space="preserve"> </w:t>
      </w:r>
      <w:bookmarkStart w:id="0" w:name="_Hlk50721466"/>
      <w:r w:rsidR="00370C25" w:rsidRPr="00F9301D">
        <w:rPr>
          <w:color w:val="0000FF"/>
          <w:sz w:val="24"/>
          <w:szCs w:val="24"/>
        </w:rPr>
        <w:t>T</w:t>
      </w:r>
      <w:r w:rsidR="000F395F" w:rsidRPr="00F9301D">
        <w:rPr>
          <w:color w:val="0000FF"/>
          <w:sz w:val="24"/>
          <w:szCs w:val="24"/>
        </w:rPr>
        <w:t>he brittle-to-ductile transition, represented by</w:t>
      </w:r>
      <w:r w:rsidR="00A8366A" w:rsidRPr="00F9301D">
        <w:rPr>
          <w:color w:val="0000FF"/>
          <w:sz w:val="24"/>
          <w:szCs w:val="24"/>
        </w:rPr>
        <w:t xml:space="preserve"> </w:t>
      </w:r>
      <w:r w:rsidR="00C07A9D" w:rsidRPr="00F9301D">
        <w:rPr>
          <w:color w:val="0000FF"/>
          <w:sz w:val="24"/>
          <w:szCs w:val="24"/>
        </w:rPr>
        <w:t xml:space="preserve">materials with </w:t>
      </w:r>
      <w:r w:rsidR="00A8366A" w:rsidRPr="00F9301D">
        <w:rPr>
          <w:color w:val="0000FF"/>
          <w:sz w:val="24"/>
          <w:szCs w:val="24"/>
        </w:rPr>
        <w:t xml:space="preserve">intermediate values of </w:t>
      </w:r>
      <w:r w:rsidR="002046D8" w:rsidRPr="00F9301D">
        <w:rPr>
          <w:color w:val="0000FF"/>
          <w:sz w:val="24"/>
          <w:szCs w:val="24"/>
        </w:rPr>
        <w:t xml:space="preserve">hardening </w:t>
      </w:r>
      <w:r w:rsidR="00C07A9D" w:rsidRPr="00F9301D">
        <w:rPr>
          <w:color w:val="0000FF"/>
          <w:sz w:val="24"/>
          <w:szCs w:val="24"/>
        </w:rPr>
        <w:t xml:space="preserve">exponent </w:t>
      </w:r>
      <m:oMath>
        <m:sSub>
          <m:sSubPr>
            <m:ctrlPr>
              <w:rPr>
                <w:rFonts w:ascii="Cambria Math" w:hAnsi="Cambria Math"/>
                <w:i/>
                <w:color w:val="0000FF"/>
                <w:sz w:val="24"/>
                <w:szCs w:val="24"/>
              </w:rPr>
            </m:ctrlPr>
          </m:sSubPr>
          <m:e>
            <m:r>
              <w:rPr>
                <w:rFonts w:ascii="Cambria Math" w:hAnsi="Cambria Math"/>
                <w:color w:val="0000FF"/>
                <w:sz w:val="24"/>
                <w:szCs w:val="24"/>
              </w:rPr>
              <m:t>n</m:t>
            </m:r>
          </m:e>
          <m:sub>
            <m:r>
              <w:rPr>
                <w:rFonts w:ascii="Cambria Math" w:hAnsi="Cambria Math"/>
                <w:color w:val="0000FF"/>
                <w:sz w:val="24"/>
                <w:szCs w:val="24"/>
              </w:rPr>
              <m:t>0</m:t>
            </m:r>
          </m:sub>
        </m:sSub>
      </m:oMath>
      <w:r w:rsidR="00C07A9D" w:rsidRPr="00F9301D">
        <w:rPr>
          <w:color w:val="0000FF"/>
          <w:sz w:val="24"/>
          <w:szCs w:val="24"/>
        </w:rPr>
        <w:t xml:space="preserve"> and Norton stress exponent </w:t>
      </w:r>
      <m:oMath>
        <m:r>
          <w:rPr>
            <w:rFonts w:ascii="Cambria Math" w:hAnsi="Cambria Math"/>
            <w:color w:val="0000FF"/>
            <w:sz w:val="24"/>
            <w:szCs w:val="24"/>
          </w:rPr>
          <m:t>n</m:t>
        </m:r>
      </m:oMath>
      <w:r w:rsidR="000F395F" w:rsidRPr="00F9301D">
        <w:rPr>
          <w:color w:val="0000FF"/>
          <w:sz w:val="24"/>
          <w:szCs w:val="24"/>
        </w:rPr>
        <w:t xml:space="preserve">, </w:t>
      </w:r>
      <w:r w:rsidR="000F395F" w:rsidRPr="00F9301D">
        <w:rPr>
          <w:sz w:val="24"/>
          <w:szCs w:val="24"/>
        </w:rPr>
        <w:t xml:space="preserve">is </w:t>
      </w:r>
      <w:r w:rsidR="00370C25" w:rsidRPr="00F9301D">
        <w:rPr>
          <w:color w:val="0000FF"/>
          <w:sz w:val="24"/>
          <w:szCs w:val="24"/>
        </w:rPr>
        <w:t>traditionally</w:t>
      </w:r>
      <w:r w:rsidR="00370C25" w:rsidRPr="00F9301D">
        <w:rPr>
          <w:sz w:val="24"/>
          <w:szCs w:val="24"/>
        </w:rPr>
        <w:t xml:space="preserve"> </w:t>
      </w:r>
      <w:r w:rsidR="000F395F" w:rsidRPr="00F9301D">
        <w:rPr>
          <w:sz w:val="24"/>
          <w:szCs w:val="24"/>
        </w:rPr>
        <w:t>described in terms of</w:t>
      </w:r>
      <w:r w:rsidR="00370C25" w:rsidRPr="00F9301D">
        <w:rPr>
          <w:sz w:val="24"/>
          <w:szCs w:val="24"/>
        </w:rPr>
        <w:t xml:space="preserve"> the energetic </w:t>
      </w:r>
      <w:r w:rsidR="00370C25" w:rsidRPr="00F9301D">
        <w:rPr>
          <w:color w:val="0000FF"/>
          <w:sz w:val="24"/>
          <w:szCs w:val="24"/>
        </w:rPr>
        <w:t>integrals</w:t>
      </w:r>
      <w:r w:rsidR="000F395F" w:rsidRPr="00F9301D">
        <w:rPr>
          <w:sz w:val="24"/>
          <w:szCs w:val="24"/>
        </w:rPr>
        <w:t xml:space="preserve"> </w:t>
      </w:r>
      <m:oMath>
        <m:r>
          <w:rPr>
            <w:rFonts w:ascii="Cambria Math" w:hAnsi="Cambria Math"/>
            <w:sz w:val="24"/>
            <w:szCs w:val="24"/>
          </w:rPr>
          <m:t>J</m:t>
        </m:r>
      </m:oMath>
      <w:r w:rsidR="000F395F" w:rsidRPr="00F9301D">
        <w:rPr>
          <w:sz w:val="24"/>
          <w:szCs w:val="24"/>
        </w:rPr>
        <w:t xml:space="preserve"> and </w:t>
      </w:r>
      <m:oMath>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t>
            </m:r>
          </m:sup>
        </m:sSup>
      </m:oMath>
      <w:r w:rsidR="00370C25" w:rsidRPr="00F9301D">
        <w:rPr>
          <w:sz w:val="24"/>
          <w:szCs w:val="24"/>
        </w:rPr>
        <w:t xml:space="preserve">. </w:t>
      </w:r>
      <w:r w:rsidR="005A3EBA" w:rsidRPr="00F9301D">
        <w:rPr>
          <w:sz w:val="24"/>
          <w:szCs w:val="24"/>
        </w:rPr>
        <w:t xml:space="preserve">More recently, </w:t>
      </w:r>
      <w:r w:rsidR="005A3EBA" w:rsidRPr="00F9301D">
        <w:rPr>
          <w:color w:val="0000FF"/>
          <w:sz w:val="24"/>
          <w:szCs w:val="24"/>
        </w:rPr>
        <w:t xml:space="preserve">extensive work has been devoted beyond the limits of </w:t>
      </w:r>
      <w:r w:rsidR="0003255E" w:rsidRPr="00F9301D">
        <w:rPr>
          <w:color w:val="0000FF"/>
          <w:sz w:val="24"/>
          <w:szCs w:val="24"/>
        </w:rPr>
        <w:t>classical one</w:t>
      </w:r>
      <w:r w:rsidR="005A3EBA" w:rsidRPr="00F9301D">
        <w:rPr>
          <w:color w:val="0000FF"/>
          <w:sz w:val="24"/>
          <w:szCs w:val="24"/>
        </w:rPr>
        <w:t xml:space="preserve">-parameter </w:t>
      </w:r>
      <w:r w:rsidR="0003255E" w:rsidRPr="00F9301D">
        <w:rPr>
          <w:color w:val="0000FF"/>
          <w:sz w:val="24"/>
          <w:szCs w:val="24"/>
        </w:rPr>
        <w:t>fracture mechanics</w:t>
      </w:r>
      <w:r w:rsidR="005A3EBA" w:rsidRPr="00F9301D">
        <w:rPr>
          <w:color w:val="0000FF"/>
          <w:sz w:val="24"/>
          <w:szCs w:val="24"/>
        </w:rPr>
        <w:t xml:space="preserve">, </w:t>
      </w:r>
      <w:r w:rsidR="0003255E" w:rsidRPr="00F9301D">
        <w:rPr>
          <w:color w:val="0000FF"/>
          <w:sz w:val="24"/>
          <w:szCs w:val="24"/>
        </w:rPr>
        <w:t>and</w:t>
      </w:r>
      <w:r w:rsidR="005A3EBA" w:rsidRPr="00F9301D">
        <w:rPr>
          <w:color w:val="0000FF"/>
          <w:sz w:val="24"/>
          <w:szCs w:val="24"/>
        </w:rPr>
        <w:t xml:space="preserve"> a two-parameter approach</w:t>
      </w:r>
      <w:r w:rsidR="003D231D" w:rsidRPr="00F9301D">
        <w:rPr>
          <w:color w:val="0000FF"/>
          <w:sz w:val="24"/>
          <w:szCs w:val="24"/>
        </w:rPr>
        <w:t xml:space="preserve">, either </w:t>
      </w:r>
      <m:oMath>
        <m:r>
          <w:rPr>
            <w:rFonts w:ascii="Cambria Math" w:hAnsi="Cambria Math"/>
            <w:color w:val="0000FF"/>
            <w:sz w:val="24"/>
            <w:szCs w:val="24"/>
          </w:rPr>
          <m:t>J-Q</m:t>
        </m:r>
      </m:oMath>
      <w:r w:rsidR="002046D8" w:rsidRPr="00F9301D">
        <w:rPr>
          <w:color w:val="0000FF"/>
          <w:sz w:val="24"/>
          <w:szCs w:val="24"/>
        </w:rPr>
        <w:t xml:space="preserve"> or</w:t>
      </w:r>
      <w:r w:rsidR="005A3EBA" w:rsidRPr="00F9301D">
        <w:rPr>
          <w:color w:val="0000FF"/>
          <w:sz w:val="24"/>
          <w:szCs w:val="24"/>
        </w:rPr>
        <w:t xml:space="preserve"> </w:t>
      </w:r>
      <m:oMath>
        <m:sSup>
          <m:sSupPr>
            <m:ctrlPr>
              <w:rPr>
                <w:rFonts w:ascii="Cambria Math" w:hAnsi="Cambria Math"/>
                <w:i/>
                <w:color w:val="0000FF"/>
                <w:sz w:val="24"/>
                <w:szCs w:val="24"/>
              </w:rPr>
            </m:ctrlPr>
          </m:sSupPr>
          <m:e>
            <m:r>
              <w:rPr>
                <w:rFonts w:ascii="Cambria Math" w:hAnsi="Cambria Math"/>
                <w:color w:val="0000FF"/>
                <w:sz w:val="24"/>
                <w:szCs w:val="24"/>
              </w:rPr>
              <m:t>C</m:t>
            </m:r>
          </m:e>
          <m:sup>
            <m:r>
              <w:rPr>
                <w:rFonts w:ascii="Cambria Math" w:hAnsi="Cambria Math"/>
                <w:color w:val="0000FF"/>
                <w:sz w:val="24"/>
                <w:szCs w:val="24"/>
              </w:rPr>
              <m:t>*</m:t>
            </m:r>
          </m:sup>
        </m:sSup>
        <m:r>
          <w:rPr>
            <w:rFonts w:ascii="Cambria Math" w:hAnsi="Cambria Math"/>
            <w:color w:val="0000FF"/>
            <w:sz w:val="24"/>
            <w:szCs w:val="24"/>
          </w:rPr>
          <m:t>-Q</m:t>
        </m:r>
      </m:oMath>
      <w:r w:rsidR="003D231D" w:rsidRPr="00F9301D">
        <w:rPr>
          <w:color w:val="0000FF"/>
          <w:sz w:val="24"/>
          <w:szCs w:val="24"/>
        </w:rPr>
        <w:t xml:space="preserve">, </w:t>
      </w:r>
      <w:r w:rsidR="005A3EBA" w:rsidRPr="00F9301D">
        <w:rPr>
          <w:color w:val="0000FF"/>
          <w:sz w:val="24"/>
          <w:szCs w:val="24"/>
        </w:rPr>
        <w:t>has been proposed  to describe the effect of crack-tip constraint on the stress field for finite cracked bodies</w:t>
      </w:r>
      <w:r w:rsidR="003D231D" w:rsidRPr="00F9301D">
        <w:rPr>
          <w:color w:val="0000FF"/>
          <w:sz w:val="24"/>
          <w:szCs w:val="24"/>
        </w:rPr>
        <w:t xml:space="preserve"> [</w:t>
      </w:r>
      <w:r w:rsidR="00584E1E" w:rsidRPr="00F9301D">
        <w:rPr>
          <w:color w:val="0000FF"/>
          <w:sz w:val="24"/>
          <w:szCs w:val="24"/>
        </w:rPr>
        <w:t>8</w:t>
      </w:r>
      <w:r w:rsidR="003D231D" w:rsidRPr="00F9301D">
        <w:rPr>
          <w:color w:val="0000FF"/>
          <w:sz w:val="24"/>
          <w:szCs w:val="24"/>
        </w:rPr>
        <w:t>]</w:t>
      </w:r>
      <w:r w:rsidR="002046D8" w:rsidRPr="00F9301D">
        <w:rPr>
          <w:color w:val="0000FF"/>
          <w:sz w:val="24"/>
          <w:szCs w:val="24"/>
        </w:rPr>
        <w:t>. T</w:t>
      </w:r>
      <w:r w:rsidR="00774A0E" w:rsidRPr="00F9301D">
        <w:rPr>
          <w:color w:val="0000FF"/>
          <w:sz w:val="24"/>
          <w:szCs w:val="24"/>
        </w:rPr>
        <w:t xml:space="preserve">he parameter </w:t>
      </w:r>
      <m:oMath>
        <m:r>
          <w:rPr>
            <w:rFonts w:ascii="Cambria Math" w:hAnsi="Cambria Math"/>
            <w:color w:val="0000FF"/>
            <w:sz w:val="24"/>
            <w:szCs w:val="24"/>
          </w:rPr>
          <m:t>Q</m:t>
        </m:r>
      </m:oMath>
      <w:r w:rsidR="00774A0E" w:rsidRPr="00F9301D">
        <w:rPr>
          <w:color w:val="0000FF"/>
          <w:sz w:val="24"/>
          <w:szCs w:val="24"/>
        </w:rPr>
        <w:t xml:space="preserve"> can be estimated as the deviation of the crack-tip stress </w:t>
      </w:r>
      <w:r w:rsidR="00F57073" w:rsidRPr="00F9301D">
        <w:rPr>
          <w:color w:val="0000FF"/>
          <w:sz w:val="24"/>
          <w:szCs w:val="24"/>
        </w:rPr>
        <w:t>distribution</w:t>
      </w:r>
      <w:r w:rsidR="00774A0E" w:rsidRPr="00F9301D">
        <w:rPr>
          <w:color w:val="0000FF"/>
          <w:sz w:val="24"/>
          <w:szCs w:val="24"/>
        </w:rPr>
        <w:t xml:space="preserve"> from that based upon </w:t>
      </w:r>
      <w:r w:rsidR="00077FC1" w:rsidRPr="00F9301D">
        <w:rPr>
          <w:color w:val="0000FF"/>
          <w:sz w:val="24"/>
          <w:szCs w:val="24"/>
        </w:rPr>
        <w:t>possible reference fields</w:t>
      </w:r>
      <w:r w:rsidR="00325E3A" w:rsidRPr="00F9301D">
        <w:rPr>
          <w:color w:val="0000FF"/>
          <w:sz w:val="24"/>
          <w:szCs w:val="24"/>
        </w:rPr>
        <w:t xml:space="preserve">, </w:t>
      </w:r>
      <w:proofErr w:type="spellStart"/>
      <w:r w:rsidR="00325E3A" w:rsidRPr="00F9301D">
        <w:rPr>
          <w:color w:val="0000FF"/>
          <w:sz w:val="24"/>
          <w:szCs w:val="24"/>
        </w:rPr>
        <w:t>i.e</w:t>
      </w:r>
      <w:proofErr w:type="spellEnd"/>
      <w:r w:rsidR="00325E3A" w:rsidRPr="00F9301D">
        <w:rPr>
          <w:color w:val="0000FF"/>
          <w:sz w:val="24"/>
          <w:szCs w:val="24"/>
        </w:rPr>
        <w:t xml:space="preserve"> the HRR field or the </w:t>
      </w:r>
      <w:r w:rsidR="00F57073" w:rsidRPr="00F9301D">
        <w:rPr>
          <w:color w:val="0000FF"/>
          <w:sz w:val="24"/>
          <w:szCs w:val="24"/>
        </w:rPr>
        <w:t>corresponding creep stress field</w:t>
      </w:r>
      <w:r w:rsidR="00077FC1" w:rsidRPr="00F9301D">
        <w:rPr>
          <w:color w:val="0000FF"/>
          <w:sz w:val="24"/>
          <w:szCs w:val="24"/>
        </w:rPr>
        <w:t>.</w:t>
      </w:r>
      <w:r w:rsidR="00293B83" w:rsidRPr="00F9301D">
        <w:rPr>
          <w:color w:val="0000FF"/>
          <w:sz w:val="24"/>
          <w:szCs w:val="24"/>
        </w:rPr>
        <w:t xml:space="preserve"> </w:t>
      </w:r>
      <w:r w:rsidR="00237D90" w:rsidRPr="00F9301D">
        <w:rPr>
          <w:color w:val="0000FF"/>
          <w:sz w:val="24"/>
          <w:szCs w:val="24"/>
        </w:rPr>
        <w:t xml:space="preserve">Specifically for </w:t>
      </w:r>
      <w:r w:rsidR="00530F2D" w:rsidRPr="00F9301D">
        <w:rPr>
          <w:color w:val="0000FF"/>
          <w:sz w:val="24"/>
          <w:szCs w:val="24"/>
        </w:rPr>
        <w:t>creeping materials,</w:t>
      </w:r>
      <w:r w:rsidR="00426419" w:rsidRPr="00F9301D">
        <w:rPr>
          <w:color w:val="0000FF"/>
          <w:sz w:val="24"/>
          <w:szCs w:val="24"/>
        </w:rPr>
        <w:t xml:space="preserve"> </w:t>
      </w:r>
      <w:r w:rsidR="00530F2D" w:rsidRPr="00F9301D">
        <w:rPr>
          <w:color w:val="0000FF"/>
          <w:sz w:val="24"/>
          <w:szCs w:val="24"/>
        </w:rPr>
        <w:t>n</w:t>
      </w:r>
      <w:r w:rsidR="00293B83" w:rsidRPr="00F9301D">
        <w:rPr>
          <w:color w:val="0000FF"/>
          <w:sz w:val="24"/>
          <w:szCs w:val="24"/>
        </w:rPr>
        <w:t>umerical and experimental studies</w:t>
      </w:r>
      <w:r w:rsidR="00237D90" w:rsidRPr="00F9301D">
        <w:rPr>
          <w:color w:val="0000FF"/>
          <w:sz w:val="24"/>
          <w:szCs w:val="24"/>
        </w:rPr>
        <w:t xml:space="preserve"> recently</w:t>
      </w:r>
      <w:r w:rsidR="00293B83" w:rsidRPr="00F9301D">
        <w:rPr>
          <w:color w:val="0000FF"/>
          <w:sz w:val="24"/>
          <w:szCs w:val="24"/>
        </w:rPr>
        <w:t xml:space="preserve"> reported in the literature</w:t>
      </w:r>
      <w:r w:rsidR="00584E1E" w:rsidRPr="00F9301D">
        <w:rPr>
          <w:color w:val="0000FF"/>
          <w:sz w:val="24"/>
          <w:szCs w:val="24"/>
        </w:rPr>
        <w:t xml:space="preserve"> </w:t>
      </w:r>
      <w:r w:rsidR="00EE0A74" w:rsidRPr="00F9301D">
        <w:rPr>
          <w:color w:val="0000FF"/>
          <w:sz w:val="24"/>
          <w:szCs w:val="24"/>
        </w:rPr>
        <w:t xml:space="preserve">illustrate </w:t>
      </w:r>
      <w:r w:rsidR="00293B83" w:rsidRPr="00F9301D">
        <w:rPr>
          <w:color w:val="0000FF"/>
          <w:sz w:val="24"/>
          <w:szCs w:val="24"/>
        </w:rPr>
        <w:t xml:space="preserve">the dependence of </w:t>
      </w:r>
      <m:oMath>
        <m:r>
          <w:rPr>
            <w:rFonts w:ascii="Cambria Math" w:hAnsi="Cambria Math"/>
            <w:color w:val="0000FF"/>
            <w:sz w:val="24"/>
            <w:szCs w:val="24"/>
          </w:rPr>
          <m:t>Q</m:t>
        </m:r>
      </m:oMath>
      <w:r w:rsidR="00293B83" w:rsidRPr="00F9301D">
        <w:rPr>
          <w:color w:val="0000FF"/>
          <w:sz w:val="24"/>
          <w:szCs w:val="24"/>
        </w:rPr>
        <w:t xml:space="preserve"> on </w:t>
      </w:r>
      <w:r w:rsidR="00325E3A" w:rsidRPr="00F9301D">
        <w:rPr>
          <w:color w:val="0000FF"/>
          <w:sz w:val="24"/>
          <w:szCs w:val="24"/>
        </w:rPr>
        <w:t xml:space="preserve">the </w:t>
      </w:r>
      <w:r w:rsidR="00293B83" w:rsidRPr="00F9301D">
        <w:rPr>
          <w:color w:val="0000FF"/>
          <w:sz w:val="24"/>
          <w:szCs w:val="24"/>
        </w:rPr>
        <w:t>loading configuration [</w:t>
      </w:r>
      <w:r w:rsidR="00584E1E" w:rsidRPr="00F9301D">
        <w:rPr>
          <w:color w:val="0000FF"/>
          <w:sz w:val="24"/>
          <w:szCs w:val="24"/>
        </w:rPr>
        <w:t>9-11</w:t>
      </w:r>
      <w:r w:rsidR="00293B83" w:rsidRPr="00F9301D">
        <w:rPr>
          <w:color w:val="0000FF"/>
          <w:sz w:val="24"/>
          <w:szCs w:val="24"/>
        </w:rPr>
        <w:t>], crack depth [</w:t>
      </w:r>
      <w:r w:rsidR="00584E1E" w:rsidRPr="00F9301D">
        <w:rPr>
          <w:color w:val="0000FF"/>
          <w:sz w:val="24"/>
          <w:szCs w:val="24"/>
        </w:rPr>
        <w:t>12-14</w:t>
      </w:r>
      <w:r w:rsidR="00293B83" w:rsidRPr="00F9301D">
        <w:rPr>
          <w:color w:val="0000FF"/>
          <w:sz w:val="24"/>
          <w:szCs w:val="24"/>
        </w:rPr>
        <w:t>] (in-plain constraint effects), and specimen thickness (out-of-plain constraint effects) [</w:t>
      </w:r>
      <w:r w:rsidR="00584E1E" w:rsidRPr="00F9301D">
        <w:rPr>
          <w:color w:val="0000FF"/>
          <w:sz w:val="24"/>
          <w:szCs w:val="24"/>
        </w:rPr>
        <w:t>15</w:t>
      </w:r>
      <w:r w:rsidR="00293B83" w:rsidRPr="00F9301D">
        <w:rPr>
          <w:color w:val="0000FF"/>
          <w:sz w:val="24"/>
          <w:szCs w:val="24"/>
        </w:rPr>
        <w:t>-</w:t>
      </w:r>
      <w:r w:rsidR="00584E1E" w:rsidRPr="00F9301D">
        <w:rPr>
          <w:color w:val="0000FF"/>
          <w:sz w:val="24"/>
          <w:szCs w:val="24"/>
        </w:rPr>
        <w:t>16</w:t>
      </w:r>
      <w:r w:rsidR="00293B83" w:rsidRPr="00F9301D">
        <w:rPr>
          <w:color w:val="0000FF"/>
          <w:sz w:val="24"/>
          <w:szCs w:val="24"/>
        </w:rPr>
        <w:t>].</w:t>
      </w:r>
      <w:bookmarkEnd w:id="0"/>
    </w:p>
    <w:p w14:paraId="6B6E7DEE" w14:textId="0EE508AB" w:rsidR="00E56084" w:rsidRPr="00F9301D" w:rsidRDefault="00E56084" w:rsidP="00F35431">
      <w:pPr>
        <w:jc w:val="both"/>
        <w:rPr>
          <w:color w:val="0000FF"/>
          <w:sz w:val="24"/>
          <w:szCs w:val="24"/>
        </w:rPr>
      </w:pPr>
      <w:bookmarkStart w:id="1" w:name="_Hlk50722208"/>
      <w:r w:rsidRPr="00F9301D">
        <w:rPr>
          <w:color w:val="0000FF"/>
          <w:sz w:val="24"/>
          <w:szCs w:val="24"/>
        </w:rPr>
        <w:t>It is well-known that when a single parameter describes the crack-tip conditions, a critical value of this parameter, i.e. the fracture toughness, is independent of specimen size. When the single-parameter assumption breaks down, fracture toughness becomes size-dependent</w:t>
      </w:r>
      <w:r w:rsidR="00DF27DD" w:rsidRPr="00F9301D">
        <w:rPr>
          <w:color w:val="0000FF"/>
          <w:sz w:val="24"/>
          <w:szCs w:val="24"/>
        </w:rPr>
        <w:t>, and the structural behaviour cannot be predicted from small scale fracture toughness tests</w:t>
      </w:r>
      <w:r w:rsidR="00247875" w:rsidRPr="00F9301D">
        <w:rPr>
          <w:color w:val="0000FF"/>
          <w:sz w:val="24"/>
          <w:szCs w:val="24"/>
        </w:rPr>
        <w:t xml:space="preserve"> [17]</w:t>
      </w:r>
      <w:r w:rsidR="00DF27DD" w:rsidRPr="00F9301D">
        <w:rPr>
          <w:color w:val="0000FF"/>
          <w:sz w:val="24"/>
          <w:szCs w:val="24"/>
        </w:rPr>
        <w:t>.</w:t>
      </w:r>
    </w:p>
    <w:p w14:paraId="1294B91B" w14:textId="18EF201B" w:rsidR="002E6DF9" w:rsidRPr="00F9301D" w:rsidRDefault="00D8329A" w:rsidP="005A1CB4">
      <w:pPr>
        <w:jc w:val="both"/>
        <w:rPr>
          <w:color w:val="0000FF"/>
          <w:sz w:val="24"/>
          <w:szCs w:val="24"/>
        </w:rPr>
      </w:pPr>
      <w:r w:rsidRPr="00F9301D">
        <w:rPr>
          <w:color w:val="0000FF"/>
          <w:sz w:val="24"/>
          <w:szCs w:val="24"/>
        </w:rPr>
        <w:t xml:space="preserve">A </w:t>
      </w:r>
      <w:r w:rsidR="00CB11E9" w:rsidRPr="00F9301D">
        <w:rPr>
          <w:color w:val="0000FF"/>
          <w:sz w:val="24"/>
          <w:szCs w:val="24"/>
        </w:rPr>
        <w:t>unified</w:t>
      </w:r>
      <w:r w:rsidR="005A1CB4" w:rsidRPr="00F9301D">
        <w:rPr>
          <w:color w:val="0000FF"/>
          <w:sz w:val="24"/>
          <w:szCs w:val="24"/>
        </w:rPr>
        <w:t xml:space="preserve"> characterization of </w:t>
      </w:r>
      <w:r w:rsidR="00CB11E9" w:rsidRPr="00F9301D">
        <w:rPr>
          <w:color w:val="0000FF"/>
          <w:sz w:val="24"/>
          <w:szCs w:val="24"/>
        </w:rPr>
        <w:t xml:space="preserve">the </w:t>
      </w:r>
      <w:r w:rsidR="005A1CB4" w:rsidRPr="00F9301D">
        <w:rPr>
          <w:color w:val="0000FF"/>
          <w:sz w:val="24"/>
          <w:szCs w:val="24"/>
        </w:rPr>
        <w:t xml:space="preserve">crack-tip stress </w:t>
      </w:r>
      <w:r w:rsidR="00CB11E9" w:rsidRPr="00F9301D">
        <w:rPr>
          <w:color w:val="0000FF"/>
          <w:sz w:val="24"/>
          <w:szCs w:val="24"/>
        </w:rPr>
        <w:t xml:space="preserve">field </w:t>
      </w:r>
      <w:r w:rsidR="00EF03B3" w:rsidRPr="00F9301D">
        <w:rPr>
          <w:color w:val="0000FF"/>
          <w:sz w:val="24"/>
          <w:szCs w:val="24"/>
        </w:rPr>
        <w:t xml:space="preserve">for power-law hardening materials </w:t>
      </w:r>
      <w:r w:rsidR="009E7C51" w:rsidRPr="00F9301D">
        <w:rPr>
          <w:color w:val="0000FF"/>
          <w:sz w:val="24"/>
          <w:szCs w:val="24"/>
        </w:rPr>
        <w:t>w</w:t>
      </w:r>
      <w:r w:rsidR="00377BFA" w:rsidRPr="00F9301D">
        <w:rPr>
          <w:color w:val="0000FF"/>
          <w:sz w:val="24"/>
          <w:szCs w:val="24"/>
        </w:rPr>
        <w:t>as</w:t>
      </w:r>
      <w:r w:rsidR="00CB11E9" w:rsidRPr="00F9301D">
        <w:rPr>
          <w:color w:val="0000FF"/>
          <w:sz w:val="24"/>
          <w:szCs w:val="24"/>
        </w:rPr>
        <w:t xml:space="preserve"> </w:t>
      </w:r>
      <w:r w:rsidR="003325AB" w:rsidRPr="00F9301D">
        <w:rPr>
          <w:color w:val="0000FF"/>
          <w:sz w:val="24"/>
          <w:szCs w:val="24"/>
        </w:rPr>
        <w:t>proposed</w:t>
      </w:r>
      <w:r w:rsidR="00422ADD" w:rsidRPr="00F9301D">
        <w:rPr>
          <w:color w:val="0000FF"/>
          <w:sz w:val="24"/>
          <w:szCs w:val="24"/>
        </w:rPr>
        <w:t xml:space="preserve"> by </w:t>
      </w:r>
      <w:proofErr w:type="spellStart"/>
      <w:r w:rsidR="004935FF" w:rsidRPr="00F9301D">
        <w:rPr>
          <w:color w:val="0000FF"/>
          <w:sz w:val="24"/>
          <w:szCs w:val="24"/>
        </w:rPr>
        <w:t>Carpinteri</w:t>
      </w:r>
      <w:proofErr w:type="spellEnd"/>
      <w:r w:rsidR="000F341E" w:rsidRPr="00F9301D">
        <w:rPr>
          <w:color w:val="0000FF"/>
          <w:sz w:val="24"/>
          <w:szCs w:val="24"/>
        </w:rPr>
        <w:t xml:space="preserve"> [</w:t>
      </w:r>
      <w:r w:rsidR="00B11279" w:rsidRPr="00F9301D">
        <w:rPr>
          <w:color w:val="0000FF"/>
          <w:sz w:val="24"/>
          <w:szCs w:val="24"/>
        </w:rPr>
        <w:t>1</w:t>
      </w:r>
      <w:r w:rsidR="00247875" w:rsidRPr="00F9301D">
        <w:rPr>
          <w:color w:val="0000FF"/>
          <w:sz w:val="24"/>
          <w:szCs w:val="24"/>
        </w:rPr>
        <w:t>8</w:t>
      </w:r>
      <w:r w:rsidR="004D4680" w:rsidRPr="00F9301D">
        <w:rPr>
          <w:color w:val="0000FF"/>
          <w:sz w:val="24"/>
          <w:szCs w:val="24"/>
        </w:rPr>
        <w:t>]</w:t>
      </w:r>
      <w:r w:rsidR="009E7C51" w:rsidRPr="00F9301D">
        <w:rPr>
          <w:color w:val="0000FF"/>
          <w:sz w:val="24"/>
          <w:szCs w:val="24"/>
        </w:rPr>
        <w:t>,</w:t>
      </w:r>
      <w:r w:rsidR="000F341E" w:rsidRPr="00F9301D">
        <w:rPr>
          <w:color w:val="0000FF"/>
          <w:sz w:val="24"/>
          <w:szCs w:val="24"/>
        </w:rPr>
        <w:t xml:space="preserve"> </w:t>
      </w:r>
      <w:r w:rsidR="009E7C51" w:rsidRPr="00F9301D">
        <w:rPr>
          <w:color w:val="0000FF"/>
          <w:sz w:val="24"/>
          <w:szCs w:val="24"/>
        </w:rPr>
        <w:t>who</w:t>
      </w:r>
      <w:r w:rsidR="005A1CB4" w:rsidRPr="00F9301D">
        <w:rPr>
          <w:color w:val="0000FF"/>
          <w:sz w:val="24"/>
          <w:szCs w:val="24"/>
        </w:rPr>
        <w:t xml:space="preserve"> introduced</w:t>
      </w:r>
      <w:r w:rsidR="00AB44A7" w:rsidRPr="00F9301D">
        <w:rPr>
          <w:color w:val="0000FF"/>
          <w:sz w:val="24"/>
          <w:szCs w:val="24"/>
        </w:rPr>
        <w:t xml:space="preserve"> a </w:t>
      </w:r>
      <w:r w:rsidR="00CB11E9" w:rsidRPr="00F9301D">
        <w:rPr>
          <w:color w:val="0000FF"/>
          <w:sz w:val="24"/>
          <w:szCs w:val="24"/>
        </w:rPr>
        <w:t xml:space="preserve">plastic </w:t>
      </w:r>
      <w:r w:rsidR="00AB44A7" w:rsidRPr="00F9301D">
        <w:rPr>
          <w:color w:val="0000FF"/>
          <w:sz w:val="24"/>
          <w:szCs w:val="24"/>
        </w:rPr>
        <w:t xml:space="preserve">stress-intensity factor, </w:t>
      </w:r>
      <m:oMath>
        <m:sSup>
          <m:sSupPr>
            <m:ctrlPr>
              <w:rPr>
                <w:rFonts w:ascii="Cambria Math" w:hAnsi="Cambria Math"/>
                <w:i/>
                <w:color w:val="0000FF"/>
                <w:sz w:val="24"/>
                <w:szCs w:val="24"/>
              </w:rPr>
            </m:ctrlPr>
          </m:sSupPr>
          <m:e>
            <m:r>
              <w:rPr>
                <w:rFonts w:ascii="Cambria Math" w:hAnsi="Cambria Math"/>
                <w:color w:val="0000FF"/>
                <w:sz w:val="24"/>
                <w:szCs w:val="24"/>
              </w:rPr>
              <m:t>K</m:t>
            </m:r>
          </m:e>
          <m:sup>
            <m:r>
              <w:rPr>
                <w:rFonts w:ascii="Cambria Math" w:hAnsi="Cambria Math"/>
                <w:color w:val="0000FF"/>
                <w:sz w:val="24"/>
                <w:szCs w:val="24"/>
              </w:rPr>
              <m:t>p</m:t>
            </m:r>
          </m:sup>
        </m:sSup>
      </m:oMath>
      <w:r w:rsidR="00AB44A7" w:rsidRPr="00F9301D">
        <w:rPr>
          <w:color w:val="0000FF"/>
          <w:sz w:val="24"/>
          <w:szCs w:val="24"/>
        </w:rPr>
        <w:t xml:space="preserve">, directly connected </w:t>
      </w:r>
      <w:r w:rsidR="009E7C51" w:rsidRPr="00F9301D">
        <w:rPr>
          <w:color w:val="0000FF"/>
          <w:sz w:val="24"/>
          <w:szCs w:val="24"/>
        </w:rPr>
        <w:t>to</w:t>
      </w:r>
      <w:r w:rsidR="00AB44A7" w:rsidRPr="00F9301D">
        <w:rPr>
          <w:color w:val="0000FF"/>
          <w:sz w:val="24"/>
          <w:szCs w:val="24"/>
        </w:rPr>
        <w:t xml:space="preserve"> the </w:t>
      </w:r>
      <m:oMath>
        <m:r>
          <w:rPr>
            <w:rFonts w:ascii="Cambria Math" w:hAnsi="Cambria Math"/>
            <w:color w:val="0000FF"/>
            <w:sz w:val="24"/>
            <w:szCs w:val="24"/>
          </w:rPr>
          <m:t>J</m:t>
        </m:r>
      </m:oMath>
      <w:r w:rsidR="009E7C51" w:rsidRPr="00F9301D">
        <w:rPr>
          <w:color w:val="0000FF"/>
          <w:sz w:val="24"/>
          <w:szCs w:val="24"/>
        </w:rPr>
        <w:t>-</w:t>
      </w:r>
      <w:r w:rsidR="00AB44A7" w:rsidRPr="00F9301D">
        <w:rPr>
          <w:color w:val="0000FF"/>
          <w:sz w:val="24"/>
          <w:szCs w:val="24"/>
        </w:rPr>
        <w:t>integral</w:t>
      </w:r>
      <w:r w:rsidR="00CB11E9" w:rsidRPr="00F9301D">
        <w:rPr>
          <w:color w:val="0000FF"/>
          <w:sz w:val="24"/>
          <w:szCs w:val="24"/>
        </w:rPr>
        <w:t>.</w:t>
      </w:r>
      <w:r w:rsidR="00AB44A7" w:rsidRPr="00F9301D">
        <w:rPr>
          <w:color w:val="0070C0"/>
          <w:sz w:val="24"/>
          <w:szCs w:val="24"/>
        </w:rPr>
        <w:t xml:space="preserve"> </w:t>
      </w:r>
      <w:r w:rsidR="00231470" w:rsidRPr="00F9301D">
        <w:rPr>
          <w:color w:val="0000FF"/>
          <w:sz w:val="24"/>
          <w:szCs w:val="24"/>
        </w:rPr>
        <w:t xml:space="preserve">The physical dimensions of </w:t>
      </w:r>
      <m:oMath>
        <m:sSup>
          <m:sSupPr>
            <m:ctrlPr>
              <w:rPr>
                <w:rFonts w:ascii="Cambria Math" w:hAnsi="Cambria Math"/>
                <w:i/>
                <w:color w:val="0000FF"/>
                <w:sz w:val="24"/>
                <w:szCs w:val="24"/>
              </w:rPr>
            </m:ctrlPr>
          </m:sSupPr>
          <m:e>
            <m:r>
              <w:rPr>
                <w:rFonts w:ascii="Cambria Math" w:hAnsi="Cambria Math"/>
                <w:color w:val="0000FF"/>
                <w:sz w:val="24"/>
                <w:szCs w:val="24"/>
              </w:rPr>
              <m:t>K</m:t>
            </m:r>
          </m:e>
          <m:sup>
            <m:r>
              <w:rPr>
                <w:rFonts w:ascii="Cambria Math" w:hAnsi="Cambria Math"/>
                <w:color w:val="0000FF"/>
                <w:sz w:val="24"/>
                <w:szCs w:val="24"/>
              </w:rPr>
              <m:t>p</m:t>
            </m:r>
          </m:sup>
        </m:sSup>
      </m:oMath>
      <w:r w:rsidR="006B5B9D" w:rsidRPr="00F9301D">
        <w:rPr>
          <w:color w:val="0000FF"/>
          <w:sz w:val="24"/>
          <w:szCs w:val="24"/>
        </w:rPr>
        <w:t xml:space="preserve"> </w:t>
      </w:r>
      <w:r w:rsidR="00A07737" w:rsidRPr="00F9301D">
        <w:rPr>
          <w:color w:val="0000FF"/>
          <w:sz w:val="24"/>
          <w:szCs w:val="24"/>
        </w:rPr>
        <w:t>are</w:t>
      </w:r>
      <w:r w:rsidR="00231470" w:rsidRPr="00F9301D">
        <w:rPr>
          <w:color w:val="0000FF"/>
          <w:sz w:val="24"/>
          <w:szCs w:val="24"/>
        </w:rPr>
        <w:t xml:space="preserve"> dependent upon the </w:t>
      </w:r>
      <w:r w:rsidR="005A1CB4" w:rsidRPr="00F9301D">
        <w:rPr>
          <w:color w:val="0000FF"/>
          <w:sz w:val="24"/>
          <w:szCs w:val="24"/>
        </w:rPr>
        <w:t xml:space="preserve">Ramberg–Osgood </w:t>
      </w:r>
      <w:r w:rsidR="00231470" w:rsidRPr="00F9301D">
        <w:rPr>
          <w:color w:val="0000FF"/>
          <w:sz w:val="24"/>
          <w:szCs w:val="24"/>
        </w:rPr>
        <w:t>hardening exponent</w:t>
      </w:r>
      <w:r w:rsidR="005311BB" w:rsidRPr="00F9301D">
        <w:rPr>
          <w:color w:val="0000FF"/>
          <w:sz w:val="24"/>
          <w:szCs w:val="24"/>
        </w:rPr>
        <w:t xml:space="preserve">, </w:t>
      </w:r>
      <m:oMath>
        <m:sSub>
          <m:sSubPr>
            <m:ctrlPr>
              <w:rPr>
                <w:rFonts w:ascii="Cambria Math" w:hAnsi="Cambria Math"/>
                <w:i/>
                <w:color w:val="0000FF"/>
                <w:sz w:val="24"/>
                <w:szCs w:val="24"/>
              </w:rPr>
            </m:ctrlPr>
          </m:sSubPr>
          <m:e>
            <m:r>
              <w:rPr>
                <w:rFonts w:ascii="Cambria Math" w:hAnsi="Cambria Math"/>
                <w:color w:val="0000FF"/>
                <w:sz w:val="24"/>
                <w:szCs w:val="24"/>
              </w:rPr>
              <m:t>n</m:t>
            </m:r>
          </m:e>
          <m:sub>
            <m:r>
              <w:rPr>
                <w:rFonts w:ascii="Cambria Math" w:hAnsi="Cambria Math"/>
                <w:color w:val="0000FF"/>
                <w:sz w:val="24"/>
                <w:szCs w:val="24"/>
              </w:rPr>
              <m:t>0</m:t>
            </m:r>
          </m:sub>
        </m:sSub>
      </m:oMath>
      <w:r w:rsidR="00D93F78" w:rsidRPr="00F9301D">
        <w:rPr>
          <w:color w:val="0000FF"/>
          <w:sz w:val="24"/>
          <w:szCs w:val="24"/>
        </w:rPr>
        <w:t xml:space="preserve">, </w:t>
      </w:r>
      <w:r w:rsidR="005311BB" w:rsidRPr="00F9301D">
        <w:rPr>
          <w:color w:val="0000FF"/>
          <w:sz w:val="24"/>
          <w:szCs w:val="24"/>
        </w:rPr>
        <w:t>so as to range</w:t>
      </w:r>
      <w:r w:rsidR="00E73A54" w:rsidRPr="00F9301D">
        <w:rPr>
          <w:color w:val="0000FF"/>
          <w:sz w:val="24"/>
          <w:szCs w:val="24"/>
        </w:rPr>
        <w:t xml:space="preserve"> </w:t>
      </w:r>
      <w:r w:rsidR="00231470" w:rsidRPr="00F9301D">
        <w:rPr>
          <w:color w:val="0000FF"/>
          <w:sz w:val="24"/>
          <w:szCs w:val="24"/>
        </w:rPr>
        <w:t xml:space="preserve">between </w:t>
      </w:r>
      <w:r w:rsidR="00D93F78" w:rsidRPr="00F9301D">
        <w:rPr>
          <w:color w:val="0000FF"/>
          <w:sz w:val="24"/>
          <w:szCs w:val="24"/>
        </w:rPr>
        <w:t xml:space="preserve">those </w:t>
      </w:r>
      <w:r w:rsidR="00231470" w:rsidRPr="00F9301D">
        <w:rPr>
          <w:color w:val="0000FF"/>
          <w:sz w:val="24"/>
          <w:szCs w:val="24"/>
        </w:rPr>
        <w:t xml:space="preserve">of an elastic stress-intensity factor </w:t>
      </w:r>
      <m:oMath>
        <m:d>
          <m:dPr>
            <m:ctrlPr>
              <w:rPr>
                <w:rFonts w:ascii="Cambria Math" w:hAnsi="Cambria Math"/>
                <w:color w:val="0000FF"/>
                <w:sz w:val="24"/>
                <w:szCs w:val="24"/>
              </w:rPr>
            </m:ctrlPr>
          </m:dPr>
          <m:e>
            <m:d>
              <m:dPr>
                <m:begChr m:val="["/>
                <m:endChr m:val="]"/>
                <m:ctrlPr>
                  <w:rPr>
                    <w:rFonts w:ascii="Cambria Math" w:hAnsi="Cambria Math"/>
                    <w:color w:val="0000FF"/>
                    <w:sz w:val="24"/>
                    <w:szCs w:val="24"/>
                  </w:rPr>
                </m:ctrlPr>
              </m:dPr>
              <m:e>
                <m:r>
                  <m:rPr>
                    <m:sty m:val="p"/>
                  </m:rPr>
                  <w:rPr>
                    <w:rFonts w:ascii="Cambria Math" w:hAnsi="Cambria Math"/>
                    <w:color w:val="0000FF"/>
                    <w:sz w:val="24"/>
                    <w:szCs w:val="24"/>
                  </w:rPr>
                  <m:t>F</m:t>
                </m:r>
              </m:e>
            </m:d>
            <m:sSup>
              <m:sSupPr>
                <m:ctrlPr>
                  <w:rPr>
                    <w:rFonts w:ascii="Cambria Math" w:hAnsi="Cambria Math"/>
                    <w:color w:val="0000FF"/>
                    <w:sz w:val="24"/>
                    <w:szCs w:val="24"/>
                  </w:rPr>
                </m:ctrlPr>
              </m:sSupPr>
              <m:e>
                <m:d>
                  <m:dPr>
                    <m:begChr m:val="["/>
                    <m:endChr m:val="]"/>
                    <m:ctrlPr>
                      <w:rPr>
                        <w:rFonts w:ascii="Cambria Math" w:hAnsi="Cambria Math"/>
                        <w:color w:val="0000FF"/>
                        <w:sz w:val="24"/>
                        <w:szCs w:val="24"/>
                      </w:rPr>
                    </m:ctrlPr>
                  </m:dPr>
                  <m:e>
                    <m:r>
                      <m:rPr>
                        <m:sty m:val="p"/>
                      </m:rPr>
                      <w:rPr>
                        <w:rFonts w:ascii="Cambria Math" w:hAnsi="Cambria Math"/>
                        <w:color w:val="0000FF"/>
                        <w:sz w:val="24"/>
                        <w:szCs w:val="24"/>
                      </w:rPr>
                      <m:t>L</m:t>
                    </m:r>
                  </m:e>
                </m:d>
              </m:e>
              <m:sup>
                <m:r>
                  <m:rPr>
                    <m:sty m:val="p"/>
                  </m:rPr>
                  <w:rPr>
                    <w:rFonts w:ascii="Cambria Math" w:hAnsi="Cambria Math"/>
                    <w:color w:val="0000FF"/>
                    <w:sz w:val="24"/>
                    <w:szCs w:val="24"/>
                  </w:rPr>
                  <m:t>-</m:t>
                </m:r>
                <m:f>
                  <m:fPr>
                    <m:type m:val="lin"/>
                    <m:ctrlPr>
                      <w:rPr>
                        <w:rFonts w:ascii="Cambria Math" w:hAnsi="Cambria Math"/>
                        <w:color w:val="0000FF"/>
                        <w:sz w:val="24"/>
                        <w:szCs w:val="24"/>
                      </w:rPr>
                    </m:ctrlPr>
                  </m:fPr>
                  <m:num>
                    <m:r>
                      <w:rPr>
                        <w:rFonts w:ascii="Cambria Math" w:hAnsi="Cambria Math"/>
                        <w:color w:val="0000FF"/>
                        <w:sz w:val="24"/>
                        <w:szCs w:val="24"/>
                      </w:rPr>
                      <m:t>3</m:t>
                    </m:r>
                  </m:num>
                  <m:den>
                    <m:r>
                      <w:rPr>
                        <w:rFonts w:ascii="Cambria Math" w:hAnsi="Cambria Math"/>
                        <w:color w:val="0000FF"/>
                        <w:sz w:val="24"/>
                        <w:szCs w:val="24"/>
                      </w:rPr>
                      <m:t>2</m:t>
                    </m:r>
                  </m:den>
                </m:f>
              </m:sup>
            </m:sSup>
          </m:e>
        </m:d>
      </m:oMath>
      <w:r w:rsidR="00D93F78" w:rsidRPr="00F9301D">
        <w:rPr>
          <w:color w:val="0000FF"/>
          <w:sz w:val="24"/>
          <w:szCs w:val="24"/>
        </w:rPr>
        <w:t xml:space="preserve"> </w:t>
      </w:r>
      <w:r w:rsidR="00231470" w:rsidRPr="00F9301D">
        <w:rPr>
          <w:color w:val="0000FF"/>
          <w:sz w:val="24"/>
          <w:szCs w:val="24"/>
        </w:rPr>
        <w:t xml:space="preserve">and </w:t>
      </w:r>
      <w:r w:rsidR="00D93F78" w:rsidRPr="00F9301D">
        <w:rPr>
          <w:color w:val="0000FF"/>
          <w:sz w:val="24"/>
          <w:szCs w:val="24"/>
        </w:rPr>
        <w:t>those</w:t>
      </w:r>
      <w:r w:rsidR="00231470" w:rsidRPr="00F9301D">
        <w:rPr>
          <w:color w:val="0000FF"/>
          <w:sz w:val="24"/>
          <w:szCs w:val="24"/>
        </w:rPr>
        <w:t xml:space="preserve"> of </w:t>
      </w:r>
      <w:r w:rsidR="00231470" w:rsidRPr="00F9301D">
        <w:rPr>
          <w:color w:val="0000FF"/>
          <w:sz w:val="24"/>
          <w:szCs w:val="24"/>
        </w:rPr>
        <w:lastRenderedPageBreak/>
        <w:t xml:space="preserve">a stress </w:t>
      </w:r>
      <m:oMath>
        <m:d>
          <m:dPr>
            <m:ctrlPr>
              <w:rPr>
                <w:rFonts w:ascii="Cambria Math" w:hAnsi="Cambria Math"/>
                <w:color w:val="0000FF"/>
                <w:sz w:val="24"/>
                <w:szCs w:val="24"/>
              </w:rPr>
            </m:ctrlPr>
          </m:dPr>
          <m:e>
            <m:d>
              <m:dPr>
                <m:begChr m:val="["/>
                <m:endChr m:val="]"/>
                <m:ctrlPr>
                  <w:rPr>
                    <w:rFonts w:ascii="Cambria Math" w:hAnsi="Cambria Math"/>
                    <w:color w:val="0000FF"/>
                    <w:sz w:val="24"/>
                    <w:szCs w:val="24"/>
                  </w:rPr>
                </m:ctrlPr>
              </m:dPr>
              <m:e>
                <m:r>
                  <m:rPr>
                    <m:sty m:val="p"/>
                  </m:rPr>
                  <w:rPr>
                    <w:rFonts w:ascii="Cambria Math" w:hAnsi="Cambria Math"/>
                    <w:color w:val="0000FF"/>
                    <w:sz w:val="24"/>
                    <w:szCs w:val="24"/>
                  </w:rPr>
                  <m:t>F</m:t>
                </m:r>
              </m:e>
            </m:d>
            <m:sSup>
              <m:sSupPr>
                <m:ctrlPr>
                  <w:rPr>
                    <w:rFonts w:ascii="Cambria Math" w:hAnsi="Cambria Math"/>
                    <w:color w:val="0000FF"/>
                    <w:sz w:val="24"/>
                    <w:szCs w:val="24"/>
                  </w:rPr>
                </m:ctrlPr>
              </m:sSupPr>
              <m:e>
                <m:d>
                  <m:dPr>
                    <m:begChr m:val="["/>
                    <m:endChr m:val="]"/>
                    <m:ctrlPr>
                      <w:rPr>
                        <w:rFonts w:ascii="Cambria Math" w:hAnsi="Cambria Math"/>
                        <w:color w:val="0000FF"/>
                        <w:sz w:val="24"/>
                        <w:szCs w:val="24"/>
                      </w:rPr>
                    </m:ctrlPr>
                  </m:dPr>
                  <m:e>
                    <m:r>
                      <m:rPr>
                        <m:sty m:val="p"/>
                      </m:rPr>
                      <w:rPr>
                        <w:rFonts w:ascii="Cambria Math" w:hAnsi="Cambria Math"/>
                        <w:color w:val="0000FF"/>
                        <w:sz w:val="24"/>
                        <w:szCs w:val="24"/>
                      </w:rPr>
                      <m:t>L</m:t>
                    </m:r>
                  </m:e>
                </m:d>
              </m:e>
              <m:sup>
                <m:r>
                  <m:rPr>
                    <m:sty m:val="p"/>
                  </m:rPr>
                  <w:rPr>
                    <w:rFonts w:ascii="Cambria Math" w:hAnsi="Cambria Math"/>
                    <w:color w:val="0000FF"/>
                    <w:sz w:val="24"/>
                    <w:szCs w:val="24"/>
                  </w:rPr>
                  <m:t>-2</m:t>
                </m:r>
              </m:sup>
            </m:sSup>
          </m:e>
        </m:d>
      </m:oMath>
      <w:r w:rsidR="00D93F78" w:rsidRPr="00F9301D">
        <w:rPr>
          <w:color w:val="0000FF"/>
          <w:sz w:val="24"/>
          <w:szCs w:val="24"/>
        </w:rPr>
        <w:t>.</w:t>
      </w:r>
      <w:r w:rsidR="002E6DF9" w:rsidRPr="00F9301D">
        <w:rPr>
          <w:color w:val="0000FF"/>
          <w:sz w:val="24"/>
          <w:szCs w:val="24"/>
        </w:rPr>
        <w:t xml:space="preserve"> This clearly illustrates</w:t>
      </w:r>
      <w:r w:rsidR="00D93F78" w:rsidRPr="00F9301D">
        <w:rPr>
          <w:color w:val="0000FF"/>
          <w:sz w:val="24"/>
          <w:szCs w:val="24"/>
        </w:rPr>
        <w:t xml:space="preserve"> </w:t>
      </w:r>
      <w:r w:rsidR="002E6DF9" w:rsidRPr="00F9301D">
        <w:rPr>
          <w:color w:val="0000FF"/>
          <w:sz w:val="24"/>
          <w:szCs w:val="24"/>
        </w:rPr>
        <w:t xml:space="preserve">the transition from brittle separation to plastic collapse by increasing the constitutive non-linearity of </w:t>
      </w:r>
      <w:r w:rsidR="00367D4A" w:rsidRPr="00F9301D">
        <w:rPr>
          <w:color w:val="0000FF"/>
          <w:sz w:val="24"/>
          <w:szCs w:val="24"/>
        </w:rPr>
        <w:t>the material</w:t>
      </w:r>
      <w:r w:rsidR="002E6DF9" w:rsidRPr="00F9301D">
        <w:rPr>
          <w:color w:val="0000FF"/>
          <w:sz w:val="24"/>
          <w:szCs w:val="24"/>
        </w:rPr>
        <w:t>.</w:t>
      </w:r>
    </w:p>
    <w:p w14:paraId="2B4C0339" w14:textId="2D1A3052" w:rsidR="004505AF" w:rsidRPr="00F9301D" w:rsidRDefault="003325AB" w:rsidP="002E6DF9">
      <w:pPr>
        <w:jc w:val="both"/>
        <w:rPr>
          <w:color w:val="0000FF"/>
          <w:sz w:val="24"/>
          <w:szCs w:val="24"/>
        </w:rPr>
      </w:pPr>
      <w:r w:rsidRPr="00F9301D">
        <w:rPr>
          <w:color w:val="0000FF"/>
          <w:sz w:val="24"/>
          <w:szCs w:val="24"/>
        </w:rPr>
        <w:t>Later, a</w:t>
      </w:r>
      <w:r w:rsidR="003D7370" w:rsidRPr="00F9301D">
        <w:rPr>
          <w:color w:val="0000FF"/>
          <w:sz w:val="24"/>
          <w:szCs w:val="24"/>
        </w:rPr>
        <w:t xml:space="preserve"> </w:t>
      </w:r>
      <w:r w:rsidR="00D12663" w:rsidRPr="00F9301D">
        <w:rPr>
          <w:color w:val="0000FF"/>
          <w:sz w:val="24"/>
          <w:szCs w:val="24"/>
        </w:rPr>
        <w:t>relevant</w:t>
      </w:r>
      <w:r w:rsidR="001A4553" w:rsidRPr="00F9301D">
        <w:rPr>
          <w:color w:val="0000FF"/>
          <w:sz w:val="24"/>
          <w:szCs w:val="24"/>
        </w:rPr>
        <w:t xml:space="preserve"> step towards </w:t>
      </w:r>
      <w:r w:rsidR="000358D4" w:rsidRPr="00F9301D">
        <w:rPr>
          <w:color w:val="0000FF"/>
          <w:sz w:val="24"/>
          <w:szCs w:val="24"/>
        </w:rPr>
        <w:t>a</w:t>
      </w:r>
      <w:r w:rsidR="001A4553" w:rsidRPr="00F9301D">
        <w:rPr>
          <w:color w:val="0000FF"/>
          <w:sz w:val="24"/>
          <w:szCs w:val="24"/>
        </w:rPr>
        <w:t xml:space="preserve"> </w:t>
      </w:r>
      <w:r w:rsidR="003D7370" w:rsidRPr="00F9301D">
        <w:rPr>
          <w:color w:val="0000FF"/>
          <w:sz w:val="24"/>
          <w:szCs w:val="24"/>
        </w:rPr>
        <w:t>one-parameter approach</w:t>
      </w:r>
      <w:r w:rsidR="002E6DF9" w:rsidRPr="00F9301D">
        <w:rPr>
          <w:color w:val="0000FF"/>
          <w:sz w:val="24"/>
          <w:szCs w:val="24"/>
        </w:rPr>
        <w:t xml:space="preserve">, </w:t>
      </w:r>
      <w:r w:rsidR="000358D4" w:rsidRPr="00F9301D">
        <w:rPr>
          <w:color w:val="0000FF"/>
          <w:sz w:val="24"/>
          <w:szCs w:val="24"/>
        </w:rPr>
        <w:t>covering</w:t>
      </w:r>
      <w:r w:rsidR="003D7370" w:rsidRPr="00F9301D">
        <w:rPr>
          <w:color w:val="0000FF"/>
          <w:sz w:val="24"/>
          <w:szCs w:val="24"/>
        </w:rPr>
        <w:t xml:space="preserve"> </w:t>
      </w:r>
      <w:r w:rsidR="002E6DF9" w:rsidRPr="00F9301D">
        <w:rPr>
          <w:color w:val="0000FF"/>
          <w:sz w:val="24"/>
          <w:szCs w:val="24"/>
        </w:rPr>
        <w:t xml:space="preserve">size-scale effects, was </w:t>
      </w:r>
      <w:r w:rsidR="001A4553" w:rsidRPr="00F9301D">
        <w:rPr>
          <w:color w:val="0000FF"/>
          <w:sz w:val="24"/>
          <w:szCs w:val="24"/>
        </w:rPr>
        <w:t>taken</w:t>
      </w:r>
      <w:r w:rsidR="002E6DF9" w:rsidRPr="00F9301D">
        <w:rPr>
          <w:color w:val="0000FF"/>
          <w:sz w:val="24"/>
          <w:szCs w:val="24"/>
        </w:rPr>
        <w:t xml:space="preserve"> </w:t>
      </w:r>
      <w:r w:rsidR="00D12663" w:rsidRPr="00F9301D">
        <w:rPr>
          <w:color w:val="0000FF"/>
          <w:sz w:val="24"/>
          <w:szCs w:val="24"/>
        </w:rPr>
        <w:t>for</w:t>
      </w:r>
      <w:r w:rsidR="002E6DF9" w:rsidRPr="00F9301D">
        <w:rPr>
          <w:color w:val="0000FF"/>
          <w:sz w:val="24"/>
          <w:szCs w:val="24"/>
        </w:rPr>
        <w:t xml:space="preserve"> </w:t>
      </w:r>
      <w:r w:rsidR="002F6699" w:rsidRPr="00F9301D">
        <w:rPr>
          <w:color w:val="0000FF"/>
          <w:sz w:val="24"/>
          <w:szCs w:val="24"/>
        </w:rPr>
        <w:t xml:space="preserve">linear elastic </w:t>
      </w:r>
      <w:r w:rsidR="002E6DF9" w:rsidRPr="00F9301D">
        <w:rPr>
          <w:color w:val="0000FF"/>
          <w:sz w:val="24"/>
          <w:szCs w:val="24"/>
        </w:rPr>
        <w:t>materials with disordered microstructure</w:t>
      </w:r>
      <w:r w:rsidR="000358D4" w:rsidRPr="00F9301D">
        <w:rPr>
          <w:color w:val="0000FF"/>
          <w:sz w:val="24"/>
          <w:szCs w:val="24"/>
        </w:rPr>
        <w:t>, wherein</w:t>
      </w:r>
      <w:r w:rsidR="009E2A49" w:rsidRPr="00F9301D">
        <w:rPr>
          <w:color w:val="0000FF"/>
          <w:sz w:val="24"/>
          <w:szCs w:val="24"/>
        </w:rPr>
        <w:t xml:space="preserve"> </w:t>
      </w:r>
      <w:r w:rsidR="00D12663" w:rsidRPr="00F9301D">
        <w:rPr>
          <w:color w:val="0000FF"/>
          <w:sz w:val="24"/>
          <w:szCs w:val="24"/>
        </w:rPr>
        <w:t>tortuous crack profiles</w:t>
      </w:r>
      <w:r w:rsidR="00530F2D" w:rsidRPr="00F9301D">
        <w:rPr>
          <w:color w:val="0000FF"/>
          <w:sz w:val="24"/>
          <w:szCs w:val="24"/>
        </w:rPr>
        <w:t xml:space="preserve"> were</w:t>
      </w:r>
      <w:r w:rsidR="003134B0" w:rsidRPr="00F9301D">
        <w:rPr>
          <w:color w:val="0000FF"/>
          <w:sz w:val="24"/>
          <w:szCs w:val="24"/>
        </w:rPr>
        <w:t xml:space="preserve"> </w:t>
      </w:r>
      <w:proofErr w:type="spellStart"/>
      <w:r w:rsidR="003134B0" w:rsidRPr="00F9301D">
        <w:rPr>
          <w:color w:val="0000FF"/>
          <w:sz w:val="24"/>
          <w:szCs w:val="24"/>
        </w:rPr>
        <w:t>mode</w:t>
      </w:r>
      <w:r w:rsidR="00D12663" w:rsidRPr="00F9301D">
        <w:rPr>
          <w:color w:val="0000FF"/>
          <w:sz w:val="24"/>
          <w:szCs w:val="24"/>
        </w:rPr>
        <w:t>led</w:t>
      </w:r>
      <w:proofErr w:type="spellEnd"/>
      <w:r w:rsidR="00D12663" w:rsidRPr="00F9301D">
        <w:rPr>
          <w:color w:val="0000FF"/>
          <w:sz w:val="24"/>
          <w:szCs w:val="24"/>
        </w:rPr>
        <w:t xml:space="preserve"> </w:t>
      </w:r>
      <w:r w:rsidR="003134B0" w:rsidRPr="00F9301D">
        <w:rPr>
          <w:color w:val="0000FF"/>
          <w:sz w:val="24"/>
          <w:szCs w:val="24"/>
        </w:rPr>
        <w:t>by</w:t>
      </w:r>
      <w:r w:rsidR="00D12663" w:rsidRPr="00F9301D">
        <w:rPr>
          <w:color w:val="0000FF"/>
          <w:sz w:val="24"/>
          <w:szCs w:val="24"/>
        </w:rPr>
        <w:t xml:space="preserve"> fractal sets</w:t>
      </w:r>
      <w:r w:rsidR="00B11279" w:rsidRPr="00F9301D">
        <w:rPr>
          <w:color w:val="0000FF"/>
          <w:sz w:val="24"/>
          <w:szCs w:val="24"/>
        </w:rPr>
        <w:t xml:space="preserve"> [1</w:t>
      </w:r>
      <w:r w:rsidR="00247875" w:rsidRPr="00F9301D">
        <w:rPr>
          <w:color w:val="0000FF"/>
          <w:sz w:val="24"/>
          <w:szCs w:val="24"/>
        </w:rPr>
        <w:t>9</w:t>
      </w:r>
      <w:r w:rsidR="00B11279" w:rsidRPr="00F9301D">
        <w:rPr>
          <w:color w:val="0000FF"/>
          <w:sz w:val="24"/>
          <w:szCs w:val="24"/>
        </w:rPr>
        <w:t>]</w:t>
      </w:r>
      <w:r w:rsidR="008B44FC" w:rsidRPr="00F9301D">
        <w:rPr>
          <w:color w:val="0000FF"/>
          <w:sz w:val="24"/>
          <w:szCs w:val="24"/>
        </w:rPr>
        <w:t>. In this case, fractal geometry</w:t>
      </w:r>
      <w:r w:rsidR="00D12663" w:rsidRPr="00F9301D">
        <w:rPr>
          <w:color w:val="0000FF"/>
          <w:sz w:val="24"/>
          <w:szCs w:val="24"/>
        </w:rPr>
        <w:t xml:space="preserve"> </w:t>
      </w:r>
      <w:r w:rsidR="0048669C" w:rsidRPr="00F9301D">
        <w:rPr>
          <w:color w:val="0000FF"/>
          <w:sz w:val="24"/>
          <w:szCs w:val="24"/>
        </w:rPr>
        <w:t xml:space="preserve">and </w:t>
      </w:r>
      <w:r w:rsidR="001A4553" w:rsidRPr="00F9301D">
        <w:rPr>
          <w:color w:val="0000FF"/>
          <w:sz w:val="24"/>
          <w:szCs w:val="24"/>
        </w:rPr>
        <w:t>r</w:t>
      </w:r>
      <w:r w:rsidR="0048669C" w:rsidRPr="00F9301D">
        <w:rPr>
          <w:color w:val="0000FF"/>
          <w:sz w:val="24"/>
          <w:szCs w:val="24"/>
        </w:rPr>
        <w:t xml:space="preserve">enormalization </w:t>
      </w:r>
      <w:r w:rsidR="001A4553" w:rsidRPr="00F9301D">
        <w:rPr>
          <w:color w:val="0000FF"/>
          <w:sz w:val="24"/>
          <w:szCs w:val="24"/>
        </w:rPr>
        <w:t>g</w:t>
      </w:r>
      <w:r w:rsidR="0048669C" w:rsidRPr="00F9301D">
        <w:rPr>
          <w:color w:val="0000FF"/>
          <w:sz w:val="24"/>
          <w:szCs w:val="24"/>
        </w:rPr>
        <w:t xml:space="preserve">roup </w:t>
      </w:r>
      <w:r w:rsidR="001A4553" w:rsidRPr="00F9301D">
        <w:rPr>
          <w:color w:val="0000FF"/>
          <w:sz w:val="24"/>
          <w:szCs w:val="24"/>
        </w:rPr>
        <w:t>theory</w:t>
      </w:r>
      <w:r w:rsidR="0048669C" w:rsidRPr="00F9301D">
        <w:rPr>
          <w:color w:val="0000FF"/>
          <w:sz w:val="24"/>
          <w:szCs w:val="24"/>
        </w:rPr>
        <w:t xml:space="preserve"> </w:t>
      </w:r>
      <w:r w:rsidR="009E2A49" w:rsidRPr="00F9301D">
        <w:rPr>
          <w:color w:val="0000FF"/>
          <w:sz w:val="24"/>
          <w:szCs w:val="24"/>
        </w:rPr>
        <w:t>w</w:t>
      </w:r>
      <w:r w:rsidR="008B44FC" w:rsidRPr="00F9301D">
        <w:rPr>
          <w:color w:val="0000FF"/>
          <w:sz w:val="24"/>
          <w:szCs w:val="24"/>
        </w:rPr>
        <w:t>ere</w:t>
      </w:r>
      <w:r w:rsidR="000A2E6D" w:rsidRPr="00F9301D">
        <w:rPr>
          <w:color w:val="0000FF"/>
          <w:sz w:val="24"/>
          <w:szCs w:val="24"/>
        </w:rPr>
        <w:t xml:space="preserve"> </w:t>
      </w:r>
      <w:r w:rsidR="001A4553" w:rsidRPr="00F9301D">
        <w:rPr>
          <w:color w:val="0000FF"/>
          <w:sz w:val="24"/>
          <w:szCs w:val="24"/>
        </w:rPr>
        <w:t xml:space="preserve">used to </w:t>
      </w:r>
      <w:r w:rsidR="00EA3FD1" w:rsidRPr="00F9301D">
        <w:rPr>
          <w:color w:val="0000FF"/>
          <w:sz w:val="24"/>
          <w:szCs w:val="24"/>
        </w:rPr>
        <w:t>explain</w:t>
      </w:r>
      <w:r w:rsidR="0048669C" w:rsidRPr="00F9301D">
        <w:rPr>
          <w:color w:val="0000FF"/>
          <w:sz w:val="24"/>
          <w:szCs w:val="24"/>
        </w:rPr>
        <w:t xml:space="preserve"> the </w:t>
      </w:r>
      <w:r w:rsidR="00E109AD" w:rsidRPr="00F9301D">
        <w:rPr>
          <w:color w:val="0000FF"/>
          <w:sz w:val="24"/>
          <w:szCs w:val="24"/>
        </w:rPr>
        <w:t>scaling effect</w:t>
      </w:r>
      <w:r w:rsidR="0048669C" w:rsidRPr="00F9301D">
        <w:rPr>
          <w:color w:val="0000FF"/>
          <w:sz w:val="24"/>
          <w:szCs w:val="24"/>
        </w:rPr>
        <w:t xml:space="preserve"> experimentally observed on </w:t>
      </w:r>
      <w:r w:rsidR="009F0881" w:rsidRPr="00F9301D">
        <w:rPr>
          <w:color w:val="0000FF"/>
          <w:sz w:val="24"/>
          <w:szCs w:val="24"/>
        </w:rPr>
        <w:t xml:space="preserve">the </w:t>
      </w:r>
      <w:r w:rsidR="0048669C" w:rsidRPr="00F9301D">
        <w:rPr>
          <w:color w:val="0000FF"/>
          <w:sz w:val="24"/>
          <w:szCs w:val="24"/>
        </w:rPr>
        <w:t>fracture toughness</w:t>
      </w:r>
      <w:r w:rsidR="00E109AD" w:rsidRPr="00F9301D">
        <w:rPr>
          <w:color w:val="0000FF"/>
          <w:sz w:val="24"/>
          <w:szCs w:val="24"/>
        </w:rPr>
        <w:t>,</w:t>
      </w:r>
      <w:r w:rsidR="00E341DB" w:rsidRPr="00F9301D">
        <w:rPr>
          <w:color w:val="0000FF"/>
          <w:sz w:val="24"/>
          <w:szCs w:val="24"/>
        </w:rPr>
        <w:t xml:space="preserve"> </w:t>
      </w:r>
      <w:r w:rsidR="009E2A49" w:rsidRPr="00F9301D">
        <w:rPr>
          <w:color w:val="0000FF"/>
          <w:sz w:val="24"/>
          <w:szCs w:val="24"/>
        </w:rPr>
        <w:t>increasing</w:t>
      </w:r>
      <w:r w:rsidR="00E109AD" w:rsidRPr="00F9301D">
        <w:rPr>
          <w:color w:val="0000FF"/>
          <w:sz w:val="24"/>
          <w:szCs w:val="24"/>
        </w:rPr>
        <w:t xml:space="preserve"> </w:t>
      </w:r>
      <w:r w:rsidR="008B44FC" w:rsidRPr="00F9301D">
        <w:rPr>
          <w:color w:val="0000FF"/>
          <w:sz w:val="24"/>
          <w:szCs w:val="24"/>
        </w:rPr>
        <w:t>with s</w:t>
      </w:r>
      <w:r w:rsidR="00E109AD" w:rsidRPr="00F9301D">
        <w:rPr>
          <w:color w:val="0000FF"/>
          <w:sz w:val="24"/>
          <w:szCs w:val="24"/>
        </w:rPr>
        <w:t>pecime</w:t>
      </w:r>
      <w:r w:rsidR="00750F41" w:rsidRPr="00F9301D">
        <w:rPr>
          <w:color w:val="0000FF"/>
          <w:sz w:val="24"/>
          <w:szCs w:val="24"/>
        </w:rPr>
        <w:t>n (</w:t>
      </w:r>
      <w:r w:rsidR="00530F2D" w:rsidRPr="00F9301D">
        <w:rPr>
          <w:color w:val="0000FF"/>
          <w:sz w:val="24"/>
          <w:szCs w:val="24"/>
        </w:rPr>
        <w:t>crack</w:t>
      </w:r>
      <w:r w:rsidR="00750F41" w:rsidRPr="00F9301D">
        <w:rPr>
          <w:color w:val="0000FF"/>
          <w:sz w:val="24"/>
          <w:szCs w:val="24"/>
        </w:rPr>
        <w:t>)</w:t>
      </w:r>
      <w:r w:rsidR="00F0679D" w:rsidRPr="00F9301D">
        <w:rPr>
          <w:color w:val="0000FF"/>
          <w:sz w:val="24"/>
          <w:szCs w:val="24"/>
        </w:rPr>
        <w:t xml:space="preserve"> </w:t>
      </w:r>
      <w:r w:rsidR="0062138E" w:rsidRPr="00F9301D">
        <w:rPr>
          <w:color w:val="0000FF"/>
          <w:sz w:val="24"/>
          <w:szCs w:val="24"/>
        </w:rPr>
        <w:t>size</w:t>
      </w:r>
      <w:r w:rsidR="00B11279" w:rsidRPr="00F9301D">
        <w:rPr>
          <w:color w:val="0000FF"/>
          <w:sz w:val="24"/>
          <w:szCs w:val="24"/>
        </w:rPr>
        <w:t xml:space="preserve"> [</w:t>
      </w:r>
      <w:r w:rsidR="00247875" w:rsidRPr="00F9301D">
        <w:rPr>
          <w:color w:val="0000FF"/>
          <w:sz w:val="24"/>
          <w:szCs w:val="24"/>
        </w:rPr>
        <w:t>20</w:t>
      </w:r>
      <w:r w:rsidR="00B11279" w:rsidRPr="00F9301D">
        <w:rPr>
          <w:color w:val="0000FF"/>
          <w:sz w:val="24"/>
          <w:szCs w:val="24"/>
        </w:rPr>
        <w:t>-2</w:t>
      </w:r>
      <w:r w:rsidR="00247875" w:rsidRPr="00F9301D">
        <w:rPr>
          <w:color w:val="0000FF"/>
          <w:sz w:val="24"/>
          <w:szCs w:val="24"/>
        </w:rPr>
        <w:t>2</w:t>
      </w:r>
      <w:r w:rsidR="00B11279" w:rsidRPr="00F9301D">
        <w:rPr>
          <w:color w:val="0000FF"/>
          <w:sz w:val="24"/>
          <w:szCs w:val="24"/>
        </w:rPr>
        <w:t>]</w:t>
      </w:r>
      <w:r w:rsidR="0062138E" w:rsidRPr="00F9301D">
        <w:rPr>
          <w:color w:val="0000FF"/>
          <w:sz w:val="24"/>
          <w:szCs w:val="24"/>
        </w:rPr>
        <w:t>.</w:t>
      </w:r>
      <w:r w:rsidR="004902D4" w:rsidRPr="00F9301D">
        <w:rPr>
          <w:color w:val="0000FF"/>
          <w:sz w:val="24"/>
          <w:szCs w:val="24"/>
        </w:rPr>
        <w:t xml:space="preserve"> </w:t>
      </w:r>
      <w:r w:rsidR="00EA3FD1" w:rsidRPr="00F9301D">
        <w:rPr>
          <w:color w:val="0000FF"/>
          <w:sz w:val="24"/>
          <w:szCs w:val="24"/>
        </w:rPr>
        <w:t>In this regard,</w:t>
      </w:r>
      <w:r w:rsidR="004902D4" w:rsidRPr="00F9301D">
        <w:rPr>
          <w:color w:val="0000FF"/>
          <w:sz w:val="24"/>
          <w:szCs w:val="24"/>
        </w:rPr>
        <w:t xml:space="preserve"> it </w:t>
      </w:r>
      <w:r w:rsidR="00465065" w:rsidRPr="00F9301D">
        <w:rPr>
          <w:color w:val="0000FF"/>
          <w:sz w:val="24"/>
          <w:szCs w:val="24"/>
        </w:rPr>
        <w:t>was</w:t>
      </w:r>
      <w:r w:rsidR="004902D4" w:rsidRPr="00F9301D">
        <w:rPr>
          <w:color w:val="0000FF"/>
          <w:sz w:val="24"/>
          <w:szCs w:val="24"/>
        </w:rPr>
        <w:t xml:space="preserve"> possible to define a </w:t>
      </w:r>
      <w:r w:rsidR="007526F6" w:rsidRPr="00F9301D">
        <w:rPr>
          <w:color w:val="0000FF"/>
          <w:sz w:val="24"/>
          <w:szCs w:val="24"/>
        </w:rPr>
        <w:t>generali</w:t>
      </w:r>
      <w:r w:rsidR="005D4FB0" w:rsidRPr="00F9301D">
        <w:rPr>
          <w:color w:val="0000FF"/>
          <w:sz w:val="24"/>
          <w:szCs w:val="24"/>
        </w:rPr>
        <w:t>z</w:t>
      </w:r>
      <w:r w:rsidR="007526F6" w:rsidRPr="00F9301D">
        <w:rPr>
          <w:color w:val="0000FF"/>
          <w:sz w:val="24"/>
          <w:szCs w:val="24"/>
        </w:rPr>
        <w:t>ed</w:t>
      </w:r>
      <w:r w:rsidR="004902D4" w:rsidRPr="00F9301D">
        <w:rPr>
          <w:color w:val="0000FF"/>
          <w:sz w:val="24"/>
          <w:szCs w:val="24"/>
        </w:rPr>
        <w:t xml:space="preserve"> stress-intensity factor, </w:t>
      </w:r>
      <m:oMath>
        <m:sSup>
          <m:sSupPr>
            <m:ctrlPr>
              <w:rPr>
                <w:rFonts w:ascii="Cambria Math" w:hAnsi="Cambria Math"/>
                <w:i/>
                <w:color w:val="0000FF"/>
                <w:sz w:val="24"/>
                <w:szCs w:val="24"/>
              </w:rPr>
            </m:ctrlPr>
          </m:sSupPr>
          <m:e>
            <m:r>
              <w:rPr>
                <w:rFonts w:ascii="Cambria Math" w:hAnsi="Cambria Math"/>
                <w:color w:val="0000FF"/>
                <w:sz w:val="24"/>
                <w:szCs w:val="24"/>
              </w:rPr>
              <m:t>K</m:t>
            </m:r>
          </m:e>
          <m:sup>
            <m:r>
              <w:rPr>
                <w:rFonts w:ascii="Cambria Math" w:hAnsi="Cambria Math"/>
                <w:color w:val="0000FF"/>
                <w:sz w:val="24"/>
                <w:szCs w:val="24"/>
              </w:rPr>
              <m:t>*</m:t>
            </m:r>
          </m:sup>
        </m:sSup>
      </m:oMath>
      <w:r w:rsidR="004902D4" w:rsidRPr="00F9301D">
        <w:rPr>
          <w:color w:val="0000FF"/>
          <w:sz w:val="24"/>
          <w:szCs w:val="24"/>
        </w:rPr>
        <w:t xml:space="preserve">, </w:t>
      </w:r>
      <w:r w:rsidR="003F52E9" w:rsidRPr="00F9301D">
        <w:rPr>
          <w:color w:val="0000FF"/>
          <w:sz w:val="24"/>
          <w:szCs w:val="24"/>
        </w:rPr>
        <w:t xml:space="preserve">with anomalous physical dimensions dependent upon the </w:t>
      </w:r>
      <w:r w:rsidR="00C15894" w:rsidRPr="00F9301D">
        <w:rPr>
          <w:color w:val="0000FF"/>
          <w:sz w:val="24"/>
          <w:szCs w:val="24"/>
        </w:rPr>
        <w:t xml:space="preserve">fractal dimension </w:t>
      </w:r>
      <m:oMath>
        <m:r>
          <w:rPr>
            <w:rFonts w:ascii="Cambria Math" w:hAnsi="Cambria Math"/>
            <w:color w:val="0000FF"/>
            <w:sz w:val="24"/>
            <w:szCs w:val="24"/>
          </w:rPr>
          <m:t>2+</m:t>
        </m:r>
        <m:sSub>
          <m:sSubPr>
            <m:ctrlPr>
              <w:rPr>
                <w:rFonts w:ascii="Cambria Math" w:hAnsi="Cambria Math"/>
                <w:i/>
                <w:color w:val="0000FF"/>
                <w:sz w:val="24"/>
                <w:szCs w:val="24"/>
              </w:rPr>
            </m:ctrlPr>
          </m:sSubPr>
          <m:e>
            <m:r>
              <w:rPr>
                <w:rFonts w:ascii="Cambria Math" w:hAnsi="Cambria Math"/>
                <w:color w:val="0000FF"/>
                <w:sz w:val="24"/>
                <w:szCs w:val="24"/>
              </w:rPr>
              <m:t>d</m:t>
            </m:r>
          </m:e>
          <m:sub>
            <m:r>
              <m:rPr>
                <m:nor/>
              </m:rPr>
              <w:rPr>
                <w:rFonts w:ascii="Monotype Corsiva" w:hAnsi="Monotype Corsiva"/>
                <w:color w:val="0000FF"/>
                <w:sz w:val="24"/>
                <w:szCs w:val="24"/>
              </w:rPr>
              <m:t>G</m:t>
            </m:r>
          </m:sub>
        </m:sSub>
      </m:oMath>
      <w:r w:rsidR="00C15894" w:rsidRPr="00F9301D">
        <w:rPr>
          <w:color w:val="0000FF"/>
          <w:sz w:val="24"/>
          <w:szCs w:val="24"/>
        </w:rPr>
        <w:t xml:space="preserve"> </w:t>
      </w:r>
      <w:r w:rsidR="003F52E9" w:rsidRPr="00F9301D">
        <w:rPr>
          <w:color w:val="0000FF"/>
          <w:sz w:val="24"/>
          <w:szCs w:val="24"/>
        </w:rPr>
        <w:t>of the fracture surface</w:t>
      </w:r>
      <w:r w:rsidR="00B11279" w:rsidRPr="00F9301D">
        <w:rPr>
          <w:color w:val="0000FF"/>
          <w:sz w:val="24"/>
          <w:szCs w:val="24"/>
        </w:rPr>
        <w:t xml:space="preserve"> [2</w:t>
      </w:r>
      <w:r w:rsidR="00247875" w:rsidRPr="00F9301D">
        <w:rPr>
          <w:color w:val="0000FF"/>
          <w:sz w:val="24"/>
          <w:szCs w:val="24"/>
        </w:rPr>
        <w:t>1</w:t>
      </w:r>
      <w:r w:rsidR="00B11279" w:rsidRPr="00F9301D">
        <w:rPr>
          <w:color w:val="0000FF"/>
          <w:sz w:val="24"/>
          <w:szCs w:val="24"/>
        </w:rPr>
        <w:t>]</w:t>
      </w:r>
      <w:r w:rsidR="003F52E9" w:rsidRPr="00F9301D">
        <w:rPr>
          <w:color w:val="0000FF"/>
          <w:sz w:val="24"/>
          <w:szCs w:val="24"/>
        </w:rPr>
        <w:t xml:space="preserve">. </w:t>
      </w:r>
      <w:r w:rsidR="007526F6" w:rsidRPr="00F9301D">
        <w:rPr>
          <w:color w:val="0000FF"/>
          <w:sz w:val="24"/>
          <w:szCs w:val="24"/>
        </w:rPr>
        <w:t xml:space="preserve">The fractal stress-intensity factor </w:t>
      </w:r>
      <m:oMath>
        <m:sSup>
          <m:sSupPr>
            <m:ctrlPr>
              <w:rPr>
                <w:rFonts w:ascii="Cambria Math" w:hAnsi="Cambria Math"/>
                <w:i/>
                <w:color w:val="0000FF"/>
                <w:sz w:val="24"/>
                <w:szCs w:val="24"/>
              </w:rPr>
            </m:ctrlPr>
          </m:sSupPr>
          <m:e>
            <m:r>
              <w:rPr>
                <w:rFonts w:ascii="Cambria Math" w:hAnsi="Cambria Math"/>
                <w:color w:val="0000FF"/>
                <w:sz w:val="24"/>
                <w:szCs w:val="24"/>
              </w:rPr>
              <m:t>K</m:t>
            </m:r>
          </m:e>
          <m:sup>
            <m:r>
              <w:rPr>
                <w:rFonts w:ascii="Cambria Math" w:hAnsi="Cambria Math"/>
                <w:color w:val="0000FF"/>
                <w:sz w:val="24"/>
                <w:szCs w:val="24"/>
              </w:rPr>
              <m:t>*</m:t>
            </m:r>
          </m:sup>
        </m:sSup>
      </m:oMath>
      <w:r w:rsidR="007526F6" w:rsidRPr="00F9301D">
        <w:rPr>
          <w:color w:val="0000FF"/>
          <w:sz w:val="24"/>
          <w:szCs w:val="24"/>
        </w:rPr>
        <w:t xml:space="preserve"> turns out to be a size-independent parameter, n</w:t>
      </w:r>
      <w:r w:rsidR="00530568" w:rsidRPr="00F9301D">
        <w:rPr>
          <w:color w:val="0000FF"/>
          <w:sz w:val="24"/>
          <w:szCs w:val="24"/>
        </w:rPr>
        <w:t xml:space="preserve">amely a true material constant. In the limit case of extremely disordered materials, the stress-singularity at the crack tip was found to vanish, and </w:t>
      </w:r>
      <m:oMath>
        <m:sSup>
          <m:sSupPr>
            <m:ctrlPr>
              <w:rPr>
                <w:rFonts w:ascii="Cambria Math" w:hAnsi="Cambria Math"/>
                <w:i/>
                <w:color w:val="0000FF"/>
                <w:sz w:val="24"/>
                <w:szCs w:val="24"/>
              </w:rPr>
            </m:ctrlPr>
          </m:sSupPr>
          <m:e>
            <m:r>
              <w:rPr>
                <w:rFonts w:ascii="Cambria Math" w:hAnsi="Cambria Math"/>
                <w:color w:val="0000FF"/>
                <w:sz w:val="24"/>
                <w:szCs w:val="24"/>
              </w:rPr>
              <m:t>K</m:t>
            </m:r>
          </m:e>
          <m:sup>
            <m:r>
              <w:rPr>
                <w:rFonts w:ascii="Cambria Math" w:hAnsi="Cambria Math"/>
                <w:color w:val="0000FF"/>
                <w:sz w:val="24"/>
                <w:szCs w:val="24"/>
              </w:rPr>
              <m:t>*</m:t>
            </m:r>
          </m:sup>
        </m:sSup>
      </m:oMath>
      <w:r w:rsidR="00530568" w:rsidRPr="00F9301D">
        <w:rPr>
          <w:color w:val="0000FF"/>
          <w:sz w:val="24"/>
          <w:szCs w:val="24"/>
        </w:rPr>
        <w:t xml:space="preserve"> to assume th</w:t>
      </w:r>
      <w:r w:rsidR="006E4A5D" w:rsidRPr="00F9301D">
        <w:rPr>
          <w:color w:val="0000FF"/>
          <w:sz w:val="24"/>
          <w:szCs w:val="24"/>
        </w:rPr>
        <w:t>e physical dimensions of stress.</w:t>
      </w:r>
    </w:p>
    <w:p w14:paraId="478A1E37" w14:textId="53F1E999" w:rsidR="006B5447" w:rsidRPr="00F9301D" w:rsidRDefault="00AC1531" w:rsidP="002E6DF9">
      <w:pPr>
        <w:jc w:val="both"/>
        <w:rPr>
          <w:color w:val="0000FF"/>
          <w:sz w:val="24"/>
          <w:szCs w:val="24"/>
        </w:rPr>
      </w:pPr>
      <w:r w:rsidRPr="00F9301D">
        <w:rPr>
          <w:color w:val="0000FF"/>
          <w:sz w:val="24"/>
          <w:szCs w:val="24"/>
        </w:rPr>
        <w:t xml:space="preserve">This led to establish that </w:t>
      </w:r>
      <w:r w:rsidR="00FF2E9B" w:rsidRPr="00F9301D">
        <w:rPr>
          <w:color w:val="0000FF"/>
          <w:sz w:val="24"/>
          <w:szCs w:val="24"/>
        </w:rPr>
        <w:t>analogous</w:t>
      </w:r>
      <w:r w:rsidR="00BF2460" w:rsidRPr="00F9301D">
        <w:rPr>
          <w:color w:val="0000FF"/>
          <w:sz w:val="24"/>
          <w:szCs w:val="24"/>
        </w:rPr>
        <w:t xml:space="preserve"> dimensional transitions </w:t>
      </w:r>
      <w:r w:rsidR="00E84C38" w:rsidRPr="00F9301D">
        <w:rPr>
          <w:color w:val="0000FF"/>
          <w:sz w:val="24"/>
          <w:szCs w:val="24"/>
        </w:rPr>
        <w:t>for</w:t>
      </w:r>
      <w:r w:rsidR="009E2A49" w:rsidRPr="00F9301D">
        <w:rPr>
          <w:color w:val="0000FF"/>
          <w:sz w:val="24"/>
          <w:szCs w:val="24"/>
        </w:rPr>
        <w:t xml:space="preserve"> generalized stress-intensity factors, </w:t>
      </w:r>
      <m:oMath>
        <m:sSup>
          <m:sSupPr>
            <m:ctrlPr>
              <w:rPr>
                <w:rFonts w:ascii="Cambria Math" w:hAnsi="Cambria Math"/>
                <w:i/>
                <w:color w:val="0000FF"/>
                <w:sz w:val="24"/>
                <w:szCs w:val="24"/>
              </w:rPr>
            </m:ctrlPr>
          </m:sSupPr>
          <m:e>
            <m:r>
              <w:rPr>
                <w:rFonts w:ascii="Cambria Math" w:hAnsi="Cambria Math"/>
                <w:color w:val="0000FF"/>
                <w:sz w:val="24"/>
                <w:szCs w:val="24"/>
              </w:rPr>
              <m:t>K</m:t>
            </m:r>
          </m:e>
          <m:sup>
            <m:r>
              <w:rPr>
                <w:rFonts w:ascii="Cambria Math" w:hAnsi="Cambria Math"/>
                <w:color w:val="0000FF"/>
                <w:sz w:val="24"/>
                <w:szCs w:val="24"/>
              </w:rPr>
              <m:t>p</m:t>
            </m:r>
          </m:sup>
        </m:sSup>
      </m:oMath>
      <w:r w:rsidR="009E2A49" w:rsidRPr="00F9301D">
        <w:rPr>
          <w:color w:val="0000FF"/>
          <w:sz w:val="24"/>
          <w:szCs w:val="24"/>
        </w:rPr>
        <w:t xml:space="preserve"> and </w:t>
      </w:r>
      <m:oMath>
        <m:sSup>
          <m:sSupPr>
            <m:ctrlPr>
              <w:rPr>
                <w:rFonts w:ascii="Cambria Math" w:hAnsi="Cambria Math"/>
                <w:i/>
                <w:color w:val="0000FF"/>
                <w:sz w:val="24"/>
                <w:szCs w:val="24"/>
              </w:rPr>
            </m:ctrlPr>
          </m:sSupPr>
          <m:e>
            <m:r>
              <w:rPr>
                <w:rFonts w:ascii="Cambria Math" w:hAnsi="Cambria Math"/>
                <w:color w:val="0000FF"/>
                <w:sz w:val="24"/>
                <w:szCs w:val="24"/>
              </w:rPr>
              <m:t>K</m:t>
            </m:r>
          </m:e>
          <m:sup>
            <m:r>
              <w:rPr>
                <w:rFonts w:ascii="Cambria Math" w:hAnsi="Cambria Math"/>
                <w:color w:val="0000FF"/>
                <w:sz w:val="24"/>
                <w:szCs w:val="24"/>
              </w:rPr>
              <m:t>*</m:t>
            </m:r>
          </m:sup>
        </m:sSup>
      </m:oMath>
      <w:r w:rsidR="009E2A49" w:rsidRPr="00F9301D">
        <w:rPr>
          <w:color w:val="0000FF"/>
          <w:sz w:val="24"/>
          <w:szCs w:val="24"/>
        </w:rPr>
        <w:t xml:space="preserve">, </w:t>
      </w:r>
      <w:r w:rsidR="00E84C38" w:rsidRPr="00F9301D">
        <w:rPr>
          <w:color w:val="0000FF"/>
          <w:sz w:val="24"/>
          <w:szCs w:val="24"/>
        </w:rPr>
        <w:t>occur in</w:t>
      </w:r>
      <w:r w:rsidR="00876E30" w:rsidRPr="00F9301D">
        <w:rPr>
          <w:color w:val="0000FF"/>
          <w:sz w:val="24"/>
          <w:szCs w:val="24"/>
        </w:rPr>
        <w:t xml:space="preserve"> </w:t>
      </w:r>
      <w:r w:rsidR="00FF2E9B" w:rsidRPr="00F9301D">
        <w:rPr>
          <w:color w:val="0000FF"/>
          <w:sz w:val="24"/>
          <w:szCs w:val="24"/>
        </w:rPr>
        <w:t xml:space="preserve">power-law </w:t>
      </w:r>
      <w:r w:rsidR="006B5447" w:rsidRPr="00F9301D">
        <w:rPr>
          <w:color w:val="0000FF"/>
          <w:sz w:val="24"/>
          <w:szCs w:val="24"/>
        </w:rPr>
        <w:t xml:space="preserve">hardening materials </w:t>
      </w:r>
      <w:r w:rsidR="00E84C38" w:rsidRPr="00F9301D">
        <w:rPr>
          <w:color w:val="0000FF"/>
          <w:sz w:val="24"/>
          <w:szCs w:val="24"/>
        </w:rPr>
        <w:t>with</w:t>
      </w:r>
      <w:r w:rsidR="006B5447" w:rsidRPr="00F9301D">
        <w:rPr>
          <w:color w:val="0000FF"/>
          <w:sz w:val="24"/>
          <w:szCs w:val="24"/>
        </w:rPr>
        <w:t xml:space="preserve"> smooth cracks, and in linear elastic materials </w:t>
      </w:r>
      <w:r w:rsidR="00E84C38" w:rsidRPr="00F9301D">
        <w:rPr>
          <w:color w:val="0000FF"/>
          <w:sz w:val="24"/>
          <w:szCs w:val="24"/>
        </w:rPr>
        <w:t>with</w:t>
      </w:r>
      <w:r w:rsidR="006B5447" w:rsidRPr="00F9301D">
        <w:rPr>
          <w:color w:val="0000FF"/>
          <w:sz w:val="24"/>
          <w:szCs w:val="24"/>
        </w:rPr>
        <w:t xml:space="preserve"> fractal cracks</w:t>
      </w:r>
      <w:r w:rsidR="00CD0884" w:rsidRPr="00F9301D">
        <w:rPr>
          <w:color w:val="0000FF"/>
          <w:sz w:val="24"/>
          <w:szCs w:val="24"/>
        </w:rPr>
        <w:t>.</w:t>
      </w:r>
      <w:r w:rsidR="001F27E7" w:rsidRPr="00F9301D">
        <w:rPr>
          <w:color w:val="0000FF"/>
          <w:sz w:val="24"/>
          <w:szCs w:val="24"/>
        </w:rPr>
        <w:t xml:space="preserve"> The scaling exponents governing the two phenomena are </w:t>
      </w:r>
      <m:oMath>
        <m:sSub>
          <m:sSubPr>
            <m:ctrlPr>
              <w:rPr>
                <w:rFonts w:ascii="Cambria Math" w:hAnsi="Cambria Math"/>
                <w:i/>
                <w:color w:val="0000FF"/>
                <w:sz w:val="24"/>
                <w:szCs w:val="24"/>
              </w:rPr>
            </m:ctrlPr>
          </m:sSubPr>
          <m:e>
            <m:r>
              <w:rPr>
                <w:rFonts w:ascii="Cambria Math" w:hAnsi="Cambria Math"/>
                <w:color w:val="0000FF"/>
                <w:sz w:val="24"/>
                <w:szCs w:val="24"/>
              </w:rPr>
              <m:t>n</m:t>
            </m:r>
          </m:e>
          <m:sub>
            <m:r>
              <w:rPr>
                <w:rFonts w:ascii="Cambria Math" w:hAnsi="Cambria Math"/>
                <w:color w:val="0000FF"/>
                <w:sz w:val="24"/>
                <w:szCs w:val="24"/>
              </w:rPr>
              <m:t>0</m:t>
            </m:r>
          </m:sub>
        </m:sSub>
      </m:oMath>
      <w:r w:rsidR="001F27E7" w:rsidRPr="00F9301D">
        <w:rPr>
          <w:color w:val="0000FF"/>
          <w:sz w:val="24"/>
          <w:szCs w:val="24"/>
        </w:rPr>
        <w:t xml:space="preserve"> and </w:t>
      </w:r>
      <m:oMath>
        <m:sSub>
          <m:sSubPr>
            <m:ctrlPr>
              <w:rPr>
                <w:rFonts w:ascii="Cambria Math" w:hAnsi="Cambria Math"/>
                <w:i/>
                <w:color w:val="0000FF"/>
                <w:sz w:val="24"/>
                <w:szCs w:val="24"/>
              </w:rPr>
            </m:ctrlPr>
          </m:sSubPr>
          <m:e>
            <m:r>
              <w:rPr>
                <w:rFonts w:ascii="Cambria Math" w:hAnsi="Cambria Math"/>
                <w:color w:val="0000FF"/>
                <w:sz w:val="24"/>
                <w:szCs w:val="24"/>
              </w:rPr>
              <m:t>d</m:t>
            </m:r>
          </m:e>
          <m:sub>
            <m:r>
              <m:rPr>
                <m:nor/>
              </m:rPr>
              <w:rPr>
                <w:rFonts w:ascii="Monotype Corsiva" w:hAnsi="Monotype Corsiva"/>
                <w:color w:val="0000FF"/>
                <w:sz w:val="24"/>
                <w:szCs w:val="24"/>
              </w:rPr>
              <m:t>G</m:t>
            </m:r>
          </m:sub>
        </m:sSub>
      </m:oMath>
      <w:r w:rsidR="001F27E7" w:rsidRPr="00F9301D">
        <w:rPr>
          <w:color w:val="0000FF"/>
          <w:sz w:val="24"/>
          <w:szCs w:val="24"/>
        </w:rPr>
        <w:t xml:space="preserve">, respectively. </w:t>
      </w:r>
    </w:p>
    <w:p w14:paraId="501DA9E5" w14:textId="3A54BC84" w:rsidR="00D965AE" w:rsidRPr="00F9301D" w:rsidRDefault="00D965AE" w:rsidP="00D965AE">
      <w:pPr>
        <w:jc w:val="both"/>
        <w:rPr>
          <w:color w:val="0000FF"/>
          <w:sz w:val="24"/>
          <w:szCs w:val="24"/>
        </w:rPr>
      </w:pPr>
      <w:bookmarkStart w:id="2" w:name="_Hlk50722738"/>
      <w:bookmarkEnd w:id="1"/>
      <w:r w:rsidRPr="00F9301D">
        <w:rPr>
          <w:color w:val="0000FF"/>
          <w:sz w:val="24"/>
          <w:szCs w:val="24"/>
        </w:rPr>
        <w:t xml:space="preserve">Purpose of the present paper is to </w:t>
      </w:r>
      <w:proofErr w:type="spellStart"/>
      <w:r w:rsidR="006C556C" w:rsidRPr="00F9301D">
        <w:rPr>
          <w:color w:val="0000FF"/>
          <w:sz w:val="24"/>
          <w:szCs w:val="24"/>
        </w:rPr>
        <w:t>analyze</w:t>
      </w:r>
      <w:proofErr w:type="spellEnd"/>
      <w:r w:rsidRPr="00F9301D">
        <w:rPr>
          <w:color w:val="0000FF"/>
          <w:sz w:val="24"/>
          <w:szCs w:val="24"/>
        </w:rPr>
        <w:t xml:space="preserve"> the transition from brittle fracture to ductile collapse of power-law hardening materials and creeping materials under a unifying perspective, </w:t>
      </w:r>
      <w:r w:rsidR="00303AB9" w:rsidRPr="00F9301D">
        <w:rPr>
          <w:color w:val="0000FF"/>
          <w:sz w:val="24"/>
          <w:szCs w:val="24"/>
        </w:rPr>
        <w:t>by introducing</w:t>
      </w:r>
      <w:r w:rsidRPr="00F9301D">
        <w:rPr>
          <w:color w:val="0000FF"/>
          <w:sz w:val="24"/>
          <w:szCs w:val="24"/>
        </w:rPr>
        <w:t xml:space="preserve"> </w:t>
      </w:r>
      <w:r w:rsidR="00303AB9" w:rsidRPr="00F9301D">
        <w:rPr>
          <w:color w:val="0000FF"/>
          <w:sz w:val="24"/>
          <w:szCs w:val="24"/>
        </w:rPr>
        <w:t xml:space="preserve">a creep stress-intensity factor, </w:t>
      </w:r>
      <m:oMath>
        <m:sSup>
          <m:sSupPr>
            <m:ctrlPr>
              <w:rPr>
                <w:rFonts w:ascii="Cambria Math" w:hAnsi="Cambria Math"/>
                <w:i/>
                <w:color w:val="0000FF"/>
                <w:sz w:val="24"/>
                <w:szCs w:val="24"/>
              </w:rPr>
            </m:ctrlPr>
          </m:sSupPr>
          <m:e>
            <m:r>
              <w:rPr>
                <w:rFonts w:ascii="Cambria Math" w:hAnsi="Cambria Math"/>
                <w:color w:val="0000FF"/>
                <w:sz w:val="24"/>
                <w:szCs w:val="24"/>
              </w:rPr>
              <m:t>K</m:t>
            </m:r>
          </m:e>
          <m:sup>
            <m:r>
              <w:rPr>
                <w:rFonts w:ascii="Cambria Math" w:hAnsi="Cambria Math"/>
                <w:color w:val="0000FF"/>
                <w:sz w:val="24"/>
                <w:szCs w:val="24"/>
              </w:rPr>
              <m:t>c</m:t>
            </m:r>
          </m:sup>
        </m:sSup>
      </m:oMath>
      <w:r w:rsidR="00AC1531" w:rsidRPr="00F9301D">
        <w:rPr>
          <w:color w:val="0000FF"/>
          <w:sz w:val="24"/>
          <w:szCs w:val="24"/>
        </w:rPr>
        <w:t>, in the same way as</w:t>
      </w:r>
      <w:r w:rsidR="00303AB9" w:rsidRPr="00F9301D">
        <w:rPr>
          <w:color w:val="0000FF"/>
          <w:sz w:val="24"/>
          <w:szCs w:val="24"/>
        </w:rPr>
        <w:t xml:space="preserve"> </w:t>
      </w:r>
      <m:oMath>
        <m:sSup>
          <m:sSupPr>
            <m:ctrlPr>
              <w:rPr>
                <w:rFonts w:ascii="Cambria Math" w:hAnsi="Cambria Math"/>
                <w:i/>
                <w:color w:val="0000FF"/>
                <w:sz w:val="24"/>
                <w:szCs w:val="24"/>
              </w:rPr>
            </m:ctrlPr>
          </m:sSupPr>
          <m:e>
            <m:r>
              <w:rPr>
                <w:rFonts w:ascii="Cambria Math" w:hAnsi="Cambria Math"/>
                <w:color w:val="0000FF"/>
                <w:sz w:val="24"/>
                <w:szCs w:val="24"/>
              </w:rPr>
              <m:t>K</m:t>
            </m:r>
          </m:e>
          <m:sup>
            <m:r>
              <w:rPr>
                <w:rFonts w:ascii="Cambria Math" w:hAnsi="Cambria Math"/>
                <w:color w:val="0000FF"/>
                <w:sz w:val="24"/>
                <w:szCs w:val="24"/>
              </w:rPr>
              <m:t>p</m:t>
            </m:r>
          </m:sup>
        </m:sSup>
      </m:oMath>
      <w:r w:rsidR="00303AB9" w:rsidRPr="00F9301D">
        <w:rPr>
          <w:color w:val="0000FF"/>
          <w:sz w:val="24"/>
          <w:szCs w:val="24"/>
        </w:rPr>
        <w:t>.</w:t>
      </w:r>
      <w:r w:rsidR="00C27F03" w:rsidRPr="00F9301D">
        <w:rPr>
          <w:color w:val="0000FF"/>
          <w:sz w:val="24"/>
          <w:szCs w:val="24"/>
        </w:rPr>
        <w:t xml:space="preserve"> </w:t>
      </w:r>
      <w:r w:rsidR="006C556C" w:rsidRPr="00F9301D">
        <w:rPr>
          <w:color w:val="0000FF"/>
          <w:sz w:val="24"/>
          <w:szCs w:val="24"/>
        </w:rPr>
        <w:t xml:space="preserve">For both classes of materials, </w:t>
      </w:r>
      <w:r w:rsidR="00B47A8E" w:rsidRPr="00F9301D">
        <w:rPr>
          <w:color w:val="0000FF"/>
          <w:sz w:val="24"/>
          <w:szCs w:val="24"/>
        </w:rPr>
        <w:t xml:space="preserve">the </w:t>
      </w:r>
      <w:r w:rsidR="006C556C" w:rsidRPr="00F9301D">
        <w:rPr>
          <w:color w:val="0000FF"/>
          <w:sz w:val="24"/>
          <w:szCs w:val="24"/>
        </w:rPr>
        <w:t xml:space="preserve">combined </w:t>
      </w:r>
      <w:r w:rsidR="00C27F03" w:rsidRPr="00F9301D">
        <w:rPr>
          <w:color w:val="0000FF"/>
          <w:sz w:val="24"/>
          <w:szCs w:val="24"/>
        </w:rPr>
        <w:t xml:space="preserve">effects of </w:t>
      </w:r>
      <w:r w:rsidR="005B5584" w:rsidRPr="00F9301D">
        <w:rPr>
          <w:color w:val="0000FF"/>
          <w:sz w:val="24"/>
          <w:szCs w:val="24"/>
        </w:rPr>
        <w:t xml:space="preserve">microstructural </w:t>
      </w:r>
      <w:r w:rsidR="00C27F03" w:rsidRPr="00F9301D">
        <w:rPr>
          <w:color w:val="0000FF"/>
          <w:sz w:val="24"/>
          <w:szCs w:val="24"/>
        </w:rPr>
        <w:t xml:space="preserve">disorder and material non-linearity </w:t>
      </w:r>
      <w:r w:rsidR="00CD0884" w:rsidRPr="00F9301D">
        <w:rPr>
          <w:color w:val="0000FF"/>
          <w:sz w:val="24"/>
          <w:szCs w:val="24"/>
        </w:rPr>
        <w:t>are</w:t>
      </w:r>
      <w:r w:rsidR="00B47A8E" w:rsidRPr="00F9301D">
        <w:rPr>
          <w:color w:val="0000FF"/>
          <w:sz w:val="24"/>
          <w:szCs w:val="24"/>
        </w:rPr>
        <w:t xml:space="preserve"> </w:t>
      </w:r>
      <w:r w:rsidR="00CD0884" w:rsidRPr="00F9301D">
        <w:rPr>
          <w:color w:val="0000FF"/>
          <w:sz w:val="24"/>
          <w:szCs w:val="24"/>
        </w:rPr>
        <w:t>d</w:t>
      </w:r>
      <w:r w:rsidR="003D7EF5" w:rsidRPr="00F9301D">
        <w:rPr>
          <w:color w:val="0000FF"/>
          <w:sz w:val="24"/>
          <w:szCs w:val="24"/>
        </w:rPr>
        <w:t>iscussed.</w:t>
      </w:r>
      <w:r w:rsidR="00454CCC" w:rsidRPr="00F9301D">
        <w:rPr>
          <w:color w:val="0000FF"/>
          <w:sz w:val="24"/>
          <w:szCs w:val="24"/>
        </w:rPr>
        <w:t xml:space="preserve"> </w:t>
      </w:r>
    </w:p>
    <w:bookmarkEnd w:id="2"/>
    <w:p w14:paraId="02F640A2" w14:textId="77777777" w:rsidR="00907595" w:rsidRPr="00F9301D" w:rsidRDefault="00907595" w:rsidP="00D965AE">
      <w:pPr>
        <w:jc w:val="both"/>
        <w:rPr>
          <w:color w:val="0000FF"/>
          <w:sz w:val="24"/>
          <w:szCs w:val="24"/>
        </w:rPr>
      </w:pPr>
    </w:p>
    <w:p w14:paraId="64B634F8" w14:textId="77777777" w:rsidR="002E33D4" w:rsidRPr="00F9301D" w:rsidRDefault="002E33D4" w:rsidP="007B151B">
      <w:pPr>
        <w:ind w:firstLine="720"/>
        <w:jc w:val="both"/>
        <w:rPr>
          <w:color w:val="0000FF"/>
          <w:sz w:val="24"/>
          <w:szCs w:val="24"/>
        </w:rPr>
      </w:pPr>
    </w:p>
    <w:p w14:paraId="3A478031" w14:textId="77777777" w:rsidR="00EA139D" w:rsidRPr="00F9301D" w:rsidRDefault="00EA139D" w:rsidP="007B151B">
      <w:pPr>
        <w:ind w:firstLine="720"/>
        <w:jc w:val="both"/>
        <w:rPr>
          <w:sz w:val="24"/>
          <w:szCs w:val="24"/>
        </w:rPr>
      </w:pPr>
    </w:p>
    <w:p w14:paraId="7FD02808" w14:textId="2DC7ADF2" w:rsidR="009E7AF9" w:rsidRPr="00F9301D" w:rsidRDefault="00566130" w:rsidP="007B151B">
      <w:pPr>
        <w:spacing w:before="240" w:after="120"/>
        <w:jc w:val="both"/>
        <w:rPr>
          <w:b/>
          <w:sz w:val="24"/>
        </w:rPr>
      </w:pPr>
      <w:r w:rsidRPr="00F9301D">
        <w:rPr>
          <w:b/>
          <w:sz w:val="24"/>
        </w:rPr>
        <w:t>Crack</w:t>
      </w:r>
      <w:r w:rsidR="007A7957" w:rsidRPr="00F9301D">
        <w:rPr>
          <w:b/>
          <w:sz w:val="24"/>
        </w:rPr>
        <w:t>-</w:t>
      </w:r>
      <w:r w:rsidRPr="00F9301D">
        <w:rPr>
          <w:b/>
          <w:sz w:val="24"/>
        </w:rPr>
        <w:t xml:space="preserve">tip parameters in </w:t>
      </w:r>
      <w:r w:rsidR="0098664D" w:rsidRPr="00F9301D">
        <w:rPr>
          <w:b/>
          <w:sz w:val="24"/>
        </w:rPr>
        <w:t>f</w:t>
      </w:r>
      <w:r w:rsidRPr="00F9301D">
        <w:rPr>
          <w:b/>
          <w:sz w:val="24"/>
        </w:rPr>
        <w:t xml:space="preserve">racture </w:t>
      </w:r>
      <w:r w:rsidR="0098664D" w:rsidRPr="00F9301D">
        <w:rPr>
          <w:b/>
          <w:sz w:val="24"/>
        </w:rPr>
        <w:t>m</w:t>
      </w:r>
      <w:r w:rsidRPr="00F9301D">
        <w:rPr>
          <w:b/>
          <w:sz w:val="24"/>
        </w:rPr>
        <w:t>echanics</w:t>
      </w:r>
    </w:p>
    <w:p w14:paraId="106AC411" w14:textId="34F85E8B" w:rsidR="009730ED" w:rsidRPr="00F9301D" w:rsidRDefault="001144DE" w:rsidP="00F35431">
      <w:pPr>
        <w:jc w:val="both"/>
        <w:rPr>
          <w:sz w:val="24"/>
          <w:szCs w:val="24"/>
        </w:rPr>
      </w:pPr>
      <w:r w:rsidRPr="00F9301D">
        <w:rPr>
          <w:sz w:val="24"/>
          <w:szCs w:val="24"/>
        </w:rPr>
        <w:t xml:space="preserve">A review is made of various parameters for characterizing </w:t>
      </w:r>
      <w:r w:rsidR="007A7957" w:rsidRPr="00F9301D">
        <w:rPr>
          <w:sz w:val="24"/>
          <w:szCs w:val="24"/>
        </w:rPr>
        <w:t xml:space="preserve">crack-tip </w:t>
      </w:r>
      <w:r w:rsidR="00E552AC" w:rsidRPr="00F9301D">
        <w:rPr>
          <w:sz w:val="24"/>
          <w:szCs w:val="24"/>
        </w:rPr>
        <w:t xml:space="preserve">stress and </w:t>
      </w:r>
      <w:r w:rsidR="007A7957" w:rsidRPr="00F9301D">
        <w:rPr>
          <w:sz w:val="24"/>
          <w:szCs w:val="24"/>
        </w:rPr>
        <w:t xml:space="preserve">strain fields </w:t>
      </w:r>
      <w:r w:rsidR="00B902ED" w:rsidRPr="00F9301D">
        <w:rPr>
          <w:sz w:val="24"/>
          <w:szCs w:val="24"/>
        </w:rPr>
        <w:t>in a solid subjected to a remote tensile stress</w:t>
      </w:r>
      <w:r w:rsidR="007A7957" w:rsidRPr="00F9301D">
        <w:rPr>
          <w:sz w:val="24"/>
          <w:szCs w:val="24"/>
        </w:rPr>
        <w:t>.</w:t>
      </w:r>
    </w:p>
    <w:p w14:paraId="6B611A1D" w14:textId="7FD272AB" w:rsidR="0024438A" w:rsidRPr="00F9301D" w:rsidRDefault="00DE43F4" w:rsidP="007B151B">
      <w:pPr>
        <w:jc w:val="both"/>
        <w:rPr>
          <w:sz w:val="24"/>
          <w:szCs w:val="24"/>
        </w:rPr>
      </w:pPr>
      <w:r w:rsidRPr="00F9301D">
        <w:rPr>
          <w:sz w:val="24"/>
          <w:szCs w:val="24"/>
        </w:rPr>
        <w:t>When</w:t>
      </w:r>
      <w:r w:rsidR="00EA139D" w:rsidRPr="00F9301D">
        <w:rPr>
          <w:sz w:val="24"/>
          <w:szCs w:val="24"/>
        </w:rPr>
        <w:t xml:space="preserve"> </w:t>
      </w:r>
      <w:r w:rsidR="009C0A69" w:rsidRPr="00F9301D">
        <w:rPr>
          <w:sz w:val="24"/>
          <w:szCs w:val="24"/>
        </w:rPr>
        <w:t>LEFM is applicable,</w:t>
      </w:r>
      <w:r w:rsidR="00312232" w:rsidRPr="00F9301D">
        <w:rPr>
          <w:sz w:val="24"/>
          <w:szCs w:val="24"/>
        </w:rPr>
        <w:t xml:space="preserve"> </w:t>
      </w:r>
      <w:r w:rsidR="004E6B8C" w:rsidRPr="00F9301D">
        <w:rPr>
          <w:sz w:val="24"/>
          <w:szCs w:val="24"/>
        </w:rPr>
        <w:t xml:space="preserve">the </w:t>
      </w:r>
      <w:r w:rsidR="00312232" w:rsidRPr="00F9301D">
        <w:rPr>
          <w:sz w:val="24"/>
          <w:szCs w:val="24"/>
        </w:rPr>
        <w:t>well-known Irwin’</w:t>
      </w:r>
      <w:r w:rsidR="0078008D" w:rsidRPr="00F9301D">
        <w:rPr>
          <w:sz w:val="24"/>
          <w:szCs w:val="24"/>
        </w:rPr>
        <w:t>s solution</w:t>
      </w:r>
      <w:r w:rsidR="00312232" w:rsidRPr="00F9301D">
        <w:rPr>
          <w:sz w:val="24"/>
          <w:szCs w:val="24"/>
        </w:rPr>
        <w:t xml:space="preserve"> provide</w:t>
      </w:r>
      <w:r w:rsidR="0078008D" w:rsidRPr="00F9301D">
        <w:rPr>
          <w:sz w:val="24"/>
          <w:szCs w:val="24"/>
        </w:rPr>
        <w:t>s</w:t>
      </w:r>
      <w:r w:rsidR="00595377" w:rsidRPr="00F9301D">
        <w:rPr>
          <w:sz w:val="24"/>
          <w:szCs w:val="24"/>
        </w:rPr>
        <w:t xml:space="preserve"> </w:t>
      </w:r>
      <m:oMath>
        <m:sSup>
          <m:sSupPr>
            <m:ctrlPr>
              <w:rPr>
                <w:rFonts w:ascii="Cambria Math" w:hAnsi="Cambria Math"/>
                <w:i/>
                <w:sz w:val="24"/>
                <w:szCs w:val="24"/>
              </w:rPr>
            </m:ctrlPr>
          </m:sSupPr>
          <m:e>
            <m:r>
              <w:rPr>
                <w:rFonts w:ascii="Cambria Math" w:hAnsi="Cambria Math"/>
                <w:sz w:val="24"/>
                <w:szCs w:val="24"/>
              </w:rPr>
              <m:t>r</m:t>
            </m:r>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oMath>
      <w:r w:rsidR="00AF5384" w:rsidRPr="00F9301D">
        <w:rPr>
          <w:sz w:val="24"/>
          <w:szCs w:val="24"/>
        </w:rPr>
        <w:t>-type near-tip singular</w:t>
      </w:r>
      <w:r w:rsidR="00A4435B" w:rsidRPr="00F9301D">
        <w:rPr>
          <w:sz w:val="24"/>
          <w:szCs w:val="24"/>
        </w:rPr>
        <w:t xml:space="preserve"> stress </w:t>
      </w:r>
      <w:r w:rsidR="00AF5384" w:rsidRPr="00F9301D">
        <w:rPr>
          <w:sz w:val="24"/>
          <w:szCs w:val="24"/>
        </w:rPr>
        <w:t>distribution</w:t>
      </w:r>
      <w:r w:rsidR="004E6B8C" w:rsidRPr="00F9301D">
        <w:rPr>
          <w:sz w:val="24"/>
          <w:szCs w:val="24"/>
        </w:rPr>
        <w:t>s</w:t>
      </w:r>
      <w:r w:rsidR="002447E3" w:rsidRPr="00F9301D">
        <w:rPr>
          <w:sz w:val="24"/>
          <w:szCs w:val="24"/>
        </w:rPr>
        <w:t>:</w:t>
      </w:r>
    </w:p>
    <w:p w14:paraId="0733C918" w14:textId="736B6697" w:rsidR="003C73E7" w:rsidRPr="00F9301D" w:rsidRDefault="009A7CEC" w:rsidP="007B151B">
      <w:pPr>
        <w:spacing w:before="120" w:after="120"/>
        <w:jc w:val="both"/>
        <w:rPr>
          <w:sz w:val="24"/>
          <w:szCs w:val="24"/>
        </w:rPr>
      </w:pPr>
      <m:oMathPara>
        <m:oMath>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K</m:t>
              </m:r>
              <m:r>
                <m:rPr>
                  <m:sty m:val="p"/>
                </m:rPr>
                <w:rPr>
                  <w:rFonts w:ascii="Cambria Math" w:hAnsi="Cambria Math"/>
                  <w:sz w:val="24"/>
                  <w:szCs w:val="24"/>
                </w:rPr>
                <m:t xml:space="preserve"> </m:t>
              </m:r>
              <m:r>
                <w:rPr>
                  <w:rFonts w:ascii="Cambria Math" w:hAnsi="Cambria Math"/>
                  <w:sz w:val="24"/>
                  <w:szCs w:val="24"/>
                </w:rPr>
                <m:t>r</m:t>
              </m:r>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sup>
          </m:sSup>
          <m:r>
            <w:rPr>
              <w:rFonts w:ascii="Cambria Math" w:hAnsi="Cambria Math"/>
              <w:sz w:val="24"/>
              <w:szCs w:val="24"/>
            </w:rPr>
            <m:t xml:space="preserve"> </m:t>
          </m:r>
          <m:r>
            <m:rPr>
              <m:sty m:val="p"/>
            </m:rPr>
            <w:rPr>
              <w:rFonts w:ascii="Cambria Math" w:hAnsi="Cambria Math"/>
              <w:sz w:val="24"/>
              <w:szCs w:val="24"/>
            </w:rPr>
            <m:t xml:space="preserve"> ,                                                         </m:t>
          </m:r>
          <m:r>
            <m:rPr>
              <m:sty m:val="p"/>
            </m:rPr>
            <w:rPr>
              <w:rFonts w:ascii="Cambria Math" w:hAnsi="Cambria Math"/>
              <w:sz w:val="24"/>
            </w:rPr>
            <m:t>(1)</m:t>
          </m:r>
        </m:oMath>
      </m:oMathPara>
    </w:p>
    <w:p w14:paraId="3B9407BF" w14:textId="07A47CF2" w:rsidR="00495ECD" w:rsidRPr="00F9301D" w:rsidRDefault="00595377" w:rsidP="007B151B">
      <w:pPr>
        <w:jc w:val="both"/>
        <w:rPr>
          <w:sz w:val="24"/>
          <w:szCs w:val="24"/>
        </w:rPr>
      </w:pPr>
      <w:r w:rsidRPr="00F9301D">
        <w:rPr>
          <w:sz w:val="24"/>
          <w:szCs w:val="24"/>
        </w:rPr>
        <w:t>w</w:t>
      </w:r>
      <w:r w:rsidR="00AF5384" w:rsidRPr="00F9301D">
        <w:rPr>
          <w:sz w:val="24"/>
          <w:szCs w:val="24"/>
        </w:rPr>
        <w:t>h</w:t>
      </w:r>
      <w:r w:rsidRPr="00F9301D">
        <w:rPr>
          <w:sz w:val="24"/>
          <w:szCs w:val="24"/>
        </w:rPr>
        <w:t xml:space="preserve">ere </w:t>
      </w:r>
      <m:oMath>
        <m:r>
          <w:rPr>
            <w:rFonts w:ascii="Cambria Math" w:hAnsi="Cambria Math"/>
            <w:sz w:val="24"/>
            <w:szCs w:val="24"/>
          </w:rPr>
          <m:t>r</m:t>
        </m:r>
      </m:oMath>
      <w:r w:rsidRPr="00F9301D">
        <w:rPr>
          <w:sz w:val="24"/>
          <w:szCs w:val="24"/>
        </w:rPr>
        <w:t xml:space="preserve"> is the distance from the crack tip and </w:t>
      </w:r>
      <m:oMath>
        <m:r>
          <w:rPr>
            <w:rFonts w:ascii="Cambria Math" w:hAnsi="Cambria Math"/>
            <w:sz w:val="24"/>
            <w:szCs w:val="24"/>
          </w:rPr>
          <m:t>K</m:t>
        </m:r>
      </m:oMath>
      <w:r w:rsidRPr="00F9301D">
        <w:rPr>
          <w:sz w:val="24"/>
          <w:szCs w:val="24"/>
        </w:rPr>
        <w:t xml:space="preserve"> the </w:t>
      </w:r>
      <w:r w:rsidR="000B3B9A" w:rsidRPr="00F9301D">
        <w:rPr>
          <w:sz w:val="24"/>
          <w:szCs w:val="24"/>
        </w:rPr>
        <w:t xml:space="preserve">elastic </w:t>
      </w:r>
      <w:r w:rsidR="00AF5384" w:rsidRPr="00F9301D">
        <w:rPr>
          <w:sz w:val="24"/>
          <w:szCs w:val="24"/>
        </w:rPr>
        <w:t xml:space="preserve">stress-intensity </w:t>
      </w:r>
      <w:proofErr w:type="gramStart"/>
      <w:r w:rsidR="00AF5384" w:rsidRPr="00F9301D">
        <w:rPr>
          <w:sz w:val="24"/>
          <w:szCs w:val="24"/>
        </w:rPr>
        <w:t>factor</w:t>
      </w:r>
      <w:r w:rsidRPr="00F9301D">
        <w:rPr>
          <w:sz w:val="24"/>
          <w:szCs w:val="24"/>
        </w:rPr>
        <w:t>.</w:t>
      </w:r>
      <w:proofErr w:type="gramEnd"/>
    </w:p>
    <w:p w14:paraId="26A967BB" w14:textId="15325680" w:rsidR="00AF5384" w:rsidRPr="00F9301D" w:rsidRDefault="00254050" w:rsidP="00F35431">
      <w:pPr>
        <w:jc w:val="both"/>
        <w:rPr>
          <w:sz w:val="24"/>
          <w:szCs w:val="24"/>
        </w:rPr>
      </w:pPr>
      <w:r w:rsidRPr="00F9301D">
        <w:rPr>
          <w:sz w:val="24"/>
          <w:szCs w:val="24"/>
        </w:rPr>
        <w:t xml:space="preserve">When the stress-strain response is </w:t>
      </w:r>
      <w:r w:rsidR="00AF5384" w:rsidRPr="00F9301D">
        <w:rPr>
          <w:sz w:val="24"/>
          <w:szCs w:val="24"/>
        </w:rPr>
        <w:t>nonlinear</w:t>
      </w:r>
      <w:r w:rsidR="001C1B5D" w:rsidRPr="00F9301D">
        <w:rPr>
          <w:sz w:val="24"/>
          <w:szCs w:val="24"/>
        </w:rPr>
        <w:t>,</w:t>
      </w:r>
      <w:r w:rsidR="009730ED" w:rsidRPr="00F9301D">
        <w:rPr>
          <w:sz w:val="24"/>
          <w:szCs w:val="24"/>
        </w:rPr>
        <w:t xml:space="preserve"> the power</w:t>
      </w:r>
      <w:r w:rsidR="008A3514" w:rsidRPr="00F9301D">
        <w:rPr>
          <w:sz w:val="24"/>
          <w:szCs w:val="24"/>
        </w:rPr>
        <w:t>-</w:t>
      </w:r>
      <w:r w:rsidR="004E6B8C" w:rsidRPr="00F9301D">
        <w:rPr>
          <w:sz w:val="24"/>
          <w:szCs w:val="24"/>
        </w:rPr>
        <w:t xml:space="preserve">law </w:t>
      </w:r>
      <w:r w:rsidR="009730ED" w:rsidRPr="00F9301D">
        <w:rPr>
          <w:sz w:val="24"/>
          <w:szCs w:val="24"/>
        </w:rPr>
        <w:t xml:space="preserve">hardening Ramberg-Osgood stress-strain law </w:t>
      </w:r>
      <w:r w:rsidR="00DF0E6E" w:rsidRPr="00F9301D">
        <w:rPr>
          <w:sz w:val="24"/>
          <w:szCs w:val="24"/>
        </w:rPr>
        <w:t xml:space="preserve">(Fig. 1) </w:t>
      </w:r>
      <w:r w:rsidR="009730ED" w:rsidRPr="00F9301D">
        <w:rPr>
          <w:sz w:val="24"/>
          <w:szCs w:val="24"/>
        </w:rPr>
        <w:t xml:space="preserve">can be considered as a constitutive model: </w:t>
      </w:r>
    </w:p>
    <w:p w14:paraId="139E0CAD" w14:textId="77777777" w:rsidR="00625E00" w:rsidRPr="00F9301D" w:rsidRDefault="00625E00" w:rsidP="007B151B">
      <w:pPr>
        <w:jc w:val="both"/>
        <w:rPr>
          <w:sz w:val="24"/>
          <w:szCs w:val="24"/>
        </w:rPr>
      </w:pPr>
    </w:p>
    <w:p w14:paraId="3158F26F" w14:textId="3C49A396" w:rsidR="00625E00" w:rsidRPr="00F9301D" w:rsidRDefault="00625E00" w:rsidP="007B151B">
      <w:pPr>
        <w:jc w:val="both"/>
        <w:rPr>
          <w:sz w:val="24"/>
          <w:szCs w:val="24"/>
        </w:rPr>
      </w:pPr>
      <m:oMathPara>
        <m:oMathParaPr>
          <m:jc m:val="right"/>
        </m:oMathParaPr>
        <m:oMath>
          <m:r>
            <w:rPr>
              <w:rFonts w:ascii="Cambria Math" w:hAnsi="Cambria Math"/>
              <w:sz w:val="24"/>
              <w:szCs w:val="24"/>
            </w:rPr>
            <m:t>ε=</m:t>
          </m:r>
          <m:f>
            <m:fPr>
              <m:ctrlPr>
                <w:rPr>
                  <w:rFonts w:ascii="Cambria Math" w:hAnsi="Cambria Math"/>
                  <w:i/>
                  <w:sz w:val="24"/>
                  <w:szCs w:val="24"/>
                </w:rPr>
              </m:ctrlPr>
            </m:fPr>
            <m:num>
              <m:r>
                <w:rPr>
                  <w:rFonts w:ascii="Cambria Math" w:hAnsi="Cambria Math"/>
                  <w:sz w:val="24"/>
                  <w:szCs w:val="24"/>
                </w:rPr>
                <m:t>σ</m:t>
              </m:r>
            </m:num>
            <m:den>
              <m:r>
                <w:rPr>
                  <w:rFonts w:ascii="Cambria Math" w:hAnsi="Cambria Math"/>
                  <w:sz w:val="24"/>
                  <w:szCs w:val="24"/>
                </w:rPr>
                <m:t>E</m:t>
              </m:r>
            </m:den>
          </m:f>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ε</m:t>
              </m:r>
            </m:e>
            <m:sub>
              <m:r>
                <m:rPr>
                  <m:sty m:val="p"/>
                </m:rPr>
                <w:rPr>
                  <w:rFonts w:ascii="Cambria Math" w:hAnsi="Cambria Math"/>
                  <w:sz w:val="24"/>
                  <w:szCs w:val="24"/>
                </w:rPr>
                <m:t>y</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σ</m:t>
                      </m:r>
                    </m:num>
                    <m:den>
                      <m:sSub>
                        <m:sSubPr>
                          <m:ctrlPr>
                            <w:rPr>
                              <w:rFonts w:ascii="Cambria Math" w:hAnsi="Cambria Math"/>
                              <w:i/>
                              <w:sz w:val="24"/>
                              <w:szCs w:val="24"/>
                            </w:rPr>
                          </m:ctrlPr>
                        </m:sSubPr>
                        <m:e>
                          <m:r>
                            <w:rPr>
                              <w:rFonts w:ascii="Cambria Math" w:hAnsi="Cambria Math"/>
                              <w:sz w:val="24"/>
                              <w:szCs w:val="24"/>
                            </w:rPr>
                            <m:t>σ</m:t>
                          </m:r>
                        </m:e>
                        <m:sub>
                          <m:r>
                            <m:rPr>
                              <m:sty m:val="p"/>
                            </m:rPr>
                            <w:rPr>
                              <w:rFonts w:ascii="Cambria Math" w:hAnsi="Cambria Math"/>
                              <w:sz w:val="24"/>
                              <w:szCs w:val="24"/>
                            </w:rPr>
                            <m:t>y</m:t>
                          </m:r>
                        </m:sub>
                      </m:sSub>
                    </m:den>
                  </m:f>
                </m:e>
              </m:d>
            </m:e>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σ</m:t>
              </m:r>
            </m:e>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p>
          </m:sSup>
          <m:r>
            <w:rPr>
              <w:rFonts w:ascii="Cambria Math" w:hAnsi="Cambria Math"/>
              <w:sz w:val="24"/>
              <w:szCs w:val="24"/>
            </w:rPr>
            <m:t xml:space="preserve"> ,                                       (2)</m:t>
          </m:r>
        </m:oMath>
      </m:oMathPara>
    </w:p>
    <w:p w14:paraId="0EF13642" w14:textId="5DDFE841" w:rsidR="00DF0E6E" w:rsidRPr="00F9301D" w:rsidRDefault="00F509C3" w:rsidP="007B151B">
      <w:pPr>
        <w:spacing w:before="120" w:after="120"/>
        <w:rPr>
          <w:sz w:val="24"/>
          <w:szCs w:val="24"/>
        </w:rPr>
      </w:pPr>
      <w:r w:rsidRPr="00F9301D">
        <w:rPr>
          <w:sz w:val="24"/>
          <w:szCs w:val="24"/>
        </w:rPr>
        <w:lastRenderedPageBreak/>
        <w:t xml:space="preserve">where </w:t>
      </w:r>
      <m:oMath>
        <m:sSub>
          <m:sSubPr>
            <m:ctrlPr>
              <w:rPr>
                <w:rFonts w:ascii="Cambria Math" w:hAnsi="Cambria Math"/>
                <w:i/>
                <w:sz w:val="24"/>
                <w:szCs w:val="24"/>
              </w:rPr>
            </m:ctrlPr>
          </m:sSubPr>
          <m:e>
            <m:r>
              <w:rPr>
                <w:rFonts w:ascii="Cambria Math" w:hAnsi="Cambria Math"/>
                <w:sz w:val="24"/>
                <w:szCs w:val="24"/>
              </w:rPr>
              <m:t>σ</m:t>
            </m:r>
          </m:e>
          <m:sub>
            <m:r>
              <m:rPr>
                <m:sty m:val="p"/>
              </m:rPr>
              <w:rPr>
                <w:rFonts w:ascii="Cambria Math" w:hAnsi="Cambria Math"/>
                <w:sz w:val="24"/>
                <w:szCs w:val="24"/>
              </w:rPr>
              <m:t>y</m:t>
            </m:r>
          </m:sub>
        </m:sSub>
      </m:oMath>
      <w:r w:rsidRPr="00F9301D">
        <w:rPr>
          <w:sz w:val="24"/>
          <w:szCs w:val="24"/>
        </w:rPr>
        <w:t xml:space="preserve"> is the yield stress, </w:t>
      </w:r>
      <m:oMath>
        <m:r>
          <w:rPr>
            <w:rFonts w:ascii="Cambria Math" w:hAnsi="Cambria Math"/>
            <w:sz w:val="24"/>
            <w:szCs w:val="24"/>
          </w:rPr>
          <m:t>E</m:t>
        </m:r>
      </m:oMath>
      <w:r w:rsidRPr="00F9301D">
        <w:rPr>
          <w:sz w:val="24"/>
          <w:szCs w:val="24"/>
        </w:rPr>
        <w:t xml:space="preserve"> the Young</w:t>
      </w:r>
      <w:r w:rsidR="004E6B8C" w:rsidRPr="00F9301D">
        <w:rPr>
          <w:sz w:val="24"/>
          <w:szCs w:val="24"/>
        </w:rPr>
        <w:t>’s</w:t>
      </w:r>
      <w:r w:rsidRPr="00F9301D">
        <w:rPr>
          <w:sz w:val="24"/>
          <w:szCs w:val="24"/>
        </w:rPr>
        <w:t xml:space="preserve"> modulus, </w:t>
      </w:r>
      <m:oMath>
        <m:sSub>
          <m:sSubPr>
            <m:ctrlPr>
              <w:rPr>
                <w:rFonts w:ascii="Cambria Math" w:hAnsi="Cambria Math"/>
                <w:i/>
                <w:sz w:val="24"/>
                <w:szCs w:val="24"/>
              </w:rPr>
            </m:ctrlPr>
          </m:sSubPr>
          <m:e>
            <m:r>
              <w:rPr>
                <w:rFonts w:ascii="Cambria Math" w:hAnsi="Cambria Math"/>
                <w:sz w:val="24"/>
                <w:szCs w:val="24"/>
              </w:rPr>
              <m:t>ε</m:t>
            </m:r>
          </m:e>
          <m:sub>
            <m:r>
              <m:rPr>
                <m:sty m:val="p"/>
              </m:rPr>
              <w:rPr>
                <w:rFonts w:ascii="Cambria Math" w:hAnsi="Cambria Math"/>
                <w:sz w:val="24"/>
                <w:szCs w:val="24"/>
              </w:rPr>
              <m:t>y</m:t>
            </m:r>
          </m:sub>
        </m:sSub>
        <m:r>
          <w:rPr>
            <w:rFonts w:ascii="Cambria Math" w:hAnsi="Cambria Math"/>
            <w:sz w:val="24"/>
            <w:szCs w:val="24"/>
          </w:rPr>
          <m:t>=</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m:rPr>
                    <m:sty m:val="p"/>
                  </m:rPr>
                  <w:rPr>
                    <w:rFonts w:ascii="Cambria Math" w:hAnsi="Cambria Math"/>
                    <w:sz w:val="24"/>
                    <w:szCs w:val="24"/>
                  </w:rPr>
                  <m:t>y</m:t>
                </m:r>
              </m:sub>
            </m:sSub>
          </m:num>
          <m:den>
            <m:r>
              <w:rPr>
                <w:rFonts w:ascii="Cambria Math" w:hAnsi="Cambria Math"/>
                <w:sz w:val="24"/>
                <w:szCs w:val="24"/>
              </w:rPr>
              <m:t>E</m:t>
            </m:r>
          </m:den>
        </m:f>
      </m:oMath>
      <w:r w:rsidRPr="00F9301D">
        <w:rPr>
          <w:sz w:val="24"/>
          <w:szCs w:val="24"/>
        </w:rPr>
        <w:t xml:space="preserve">, </w:t>
      </w:r>
      <m:oMath>
        <m:r>
          <w:rPr>
            <w:rFonts w:ascii="Cambria Math" w:hAnsi="Cambria Math"/>
            <w:sz w:val="24"/>
            <w:szCs w:val="24"/>
          </w:rPr>
          <m:t>α</m:t>
        </m:r>
      </m:oMath>
      <w:r w:rsidRPr="00F9301D">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oMath>
      <w:r w:rsidRPr="00F9301D">
        <w:rPr>
          <w:sz w:val="24"/>
          <w:szCs w:val="24"/>
        </w:rPr>
        <w:t xml:space="preserve"> dimensionless material constants</w:t>
      </w:r>
      <w:r w:rsidR="00442F04" w:rsidRPr="00F9301D">
        <w:rPr>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ε</m:t>
                </m:r>
              </m:e>
              <m:sub>
                <m:r>
                  <m:rPr>
                    <m:sty m:val="p"/>
                  </m:rPr>
                  <w:rPr>
                    <w:rFonts w:ascii="Cambria Math" w:hAnsi="Cambria Math"/>
                    <w:sz w:val="24"/>
                    <w:szCs w:val="24"/>
                  </w:rPr>
                  <m:t>y</m:t>
                </m:r>
              </m:sub>
            </m:sSub>
          </m:num>
          <m:den>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σ</m:t>
                    </m:r>
                  </m:e>
                  <m:sub>
                    <m:r>
                      <m:rPr>
                        <m:sty m:val="p"/>
                      </m:rPr>
                      <w:rPr>
                        <w:rFonts w:ascii="Cambria Math" w:hAnsi="Cambria Math"/>
                        <w:sz w:val="24"/>
                        <w:szCs w:val="24"/>
                      </w:rPr>
                      <m:t>y</m:t>
                    </m:r>
                  </m:sub>
                </m:sSub>
              </m:e>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p>
            </m:sSup>
          </m:den>
        </m:f>
      </m:oMath>
      <w:r w:rsidR="000F202E" w:rsidRPr="00F9301D">
        <w:rPr>
          <w:sz w:val="24"/>
          <w:szCs w:val="24"/>
        </w:rPr>
        <w:t>.</w:t>
      </w:r>
    </w:p>
    <w:p w14:paraId="18FB8556" w14:textId="77777777" w:rsidR="00F35431" w:rsidRPr="00F9301D" w:rsidRDefault="00F35431" w:rsidP="007B151B">
      <w:pPr>
        <w:spacing w:before="120" w:after="120"/>
        <w:rPr>
          <w:sz w:val="24"/>
          <w:szCs w:val="24"/>
        </w:rPr>
      </w:pPr>
    </w:p>
    <w:p w14:paraId="021165B7" w14:textId="5916E566" w:rsidR="00DF0E6E" w:rsidRPr="00F9301D" w:rsidRDefault="00DF0E6E" w:rsidP="00DF0E6E">
      <w:pPr>
        <w:spacing w:before="120" w:after="120"/>
        <w:jc w:val="center"/>
        <w:rPr>
          <w:sz w:val="24"/>
          <w:szCs w:val="24"/>
        </w:rPr>
      </w:pPr>
      <w:r w:rsidRPr="00F9301D">
        <w:rPr>
          <w:noProof/>
          <w:sz w:val="24"/>
          <w:szCs w:val="24"/>
        </w:rPr>
        <w:drawing>
          <wp:inline distT="0" distB="0" distL="0" distR="0" wp14:anchorId="028DB14F" wp14:editId="51D1E779">
            <wp:extent cx="3240000" cy="28348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000" cy="2834863"/>
                    </a:xfrm>
                    <a:prstGeom prst="rect">
                      <a:avLst/>
                    </a:prstGeom>
                  </pic:spPr>
                </pic:pic>
              </a:graphicData>
            </a:graphic>
          </wp:inline>
        </w:drawing>
      </w:r>
    </w:p>
    <w:p w14:paraId="5E6B6A85" w14:textId="1D606104" w:rsidR="00DF0E6E" w:rsidRPr="00F9301D" w:rsidRDefault="00DF0E6E" w:rsidP="00DF0E6E">
      <w:pPr>
        <w:spacing w:before="120" w:after="120"/>
        <w:jc w:val="center"/>
        <w:rPr>
          <w:b/>
          <w:bCs/>
          <w:sz w:val="24"/>
          <w:szCs w:val="24"/>
        </w:rPr>
      </w:pPr>
      <w:r w:rsidRPr="00F9301D">
        <w:rPr>
          <w:b/>
          <w:bCs/>
          <w:sz w:val="24"/>
          <w:szCs w:val="24"/>
        </w:rPr>
        <w:t>Fig. 1. Power-</w:t>
      </w:r>
      <w:r w:rsidR="004E6B8C" w:rsidRPr="00F9301D">
        <w:rPr>
          <w:b/>
          <w:bCs/>
          <w:sz w:val="24"/>
          <w:szCs w:val="24"/>
        </w:rPr>
        <w:t xml:space="preserve">law </w:t>
      </w:r>
      <w:r w:rsidRPr="00F9301D">
        <w:rPr>
          <w:b/>
          <w:bCs/>
          <w:sz w:val="24"/>
          <w:szCs w:val="24"/>
        </w:rPr>
        <w:t>hardening Ramberg-Osgood stress-strain law</w:t>
      </w:r>
      <w:r w:rsidR="00DE43EA" w:rsidRPr="00F9301D">
        <w:rPr>
          <w:b/>
          <w:bCs/>
          <w:sz w:val="24"/>
          <w:szCs w:val="24"/>
        </w:rPr>
        <w:t>.</w:t>
      </w:r>
    </w:p>
    <w:p w14:paraId="17CD67FE" w14:textId="50C9D65A" w:rsidR="00A70CEE" w:rsidRPr="00F9301D" w:rsidRDefault="007D6410" w:rsidP="00F35431">
      <w:pPr>
        <w:spacing w:before="120" w:after="120"/>
        <w:rPr>
          <w:sz w:val="24"/>
          <w:szCs w:val="24"/>
        </w:rPr>
      </w:pPr>
      <w:r w:rsidRPr="00F9301D">
        <w:rPr>
          <w:sz w:val="24"/>
          <w:szCs w:val="24"/>
        </w:rPr>
        <w:t xml:space="preserve">Under such conditions, </w:t>
      </w:r>
      <w:r w:rsidR="0078008D" w:rsidRPr="00F9301D">
        <w:rPr>
          <w:sz w:val="24"/>
          <w:szCs w:val="24"/>
        </w:rPr>
        <w:t xml:space="preserve">the </w:t>
      </w:r>
      <w:r w:rsidRPr="00F9301D">
        <w:rPr>
          <w:sz w:val="24"/>
          <w:szCs w:val="24"/>
        </w:rPr>
        <w:t>HRR solution</w:t>
      </w:r>
      <w:r w:rsidR="0078008D" w:rsidRPr="00F9301D">
        <w:rPr>
          <w:sz w:val="24"/>
          <w:szCs w:val="24"/>
        </w:rPr>
        <w:t xml:space="preserve"> [</w:t>
      </w:r>
      <w:r w:rsidR="00356BD1" w:rsidRPr="00F9301D">
        <w:rPr>
          <w:sz w:val="24"/>
          <w:szCs w:val="24"/>
        </w:rPr>
        <w:t>2</w:t>
      </w:r>
      <w:r w:rsidR="00247875" w:rsidRPr="00F9301D">
        <w:rPr>
          <w:sz w:val="24"/>
          <w:szCs w:val="24"/>
        </w:rPr>
        <w:t>3</w:t>
      </w:r>
      <w:r w:rsidR="00196114" w:rsidRPr="00F9301D">
        <w:rPr>
          <w:sz w:val="24"/>
          <w:szCs w:val="24"/>
        </w:rPr>
        <w:t>-</w:t>
      </w:r>
      <w:r w:rsidR="00356BD1" w:rsidRPr="00F9301D">
        <w:rPr>
          <w:sz w:val="24"/>
          <w:szCs w:val="24"/>
        </w:rPr>
        <w:t>2</w:t>
      </w:r>
      <w:r w:rsidR="00247875" w:rsidRPr="00F9301D">
        <w:rPr>
          <w:sz w:val="24"/>
          <w:szCs w:val="24"/>
        </w:rPr>
        <w:t>4</w:t>
      </w:r>
      <w:r w:rsidR="0078008D" w:rsidRPr="00F9301D">
        <w:rPr>
          <w:sz w:val="24"/>
          <w:szCs w:val="24"/>
        </w:rPr>
        <w:t xml:space="preserve">] provides </w:t>
      </w:r>
      <w:r w:rsidR="00751BA9" w:rsidRPr="00F9301D">
        <w:rPr>
          <w:sz w:val="24"/>
          <w:szCs w:val="24"/>
        </w:rPr>
        <w:t xml:space="preserve">the </w:t>
      </w:r>
      <w:r w:rsidR="0078008D" w:rsidRPr="00F9301D">
        <w:rPr>
          <w:sz w:val="24"/>
          <w:szCs w:val="24"/>
        </w:rPr>
        <w:t>near-tip singular stress distribution:</w:t>
      </w:r>
    </w:p>
    <w:p w14:paraId="333A359E" w14:textId="458F117B" w:rsidR="00A70CEE" w:rsidRPr="00F9301D" w:rsidRDefault="00A70CEE" w:rsidP="007B151B">
      <w:pPr>
        <w:spacing w:before="120" w:after="120"/>
        <w:jc w:val="both"/>
        <w:rPr>
          <w:sz w:val="24"/>
          <w:szCs w:val="24"/>
        </w:rPr>
      </w:pPr>
      <m:oMathPara>
        <m:oMath>
          <m:r>
            <w:rPr>
              <w:rFonts w:ascii="Cambria Math" w:hAnsi="Cambria Math"/>
              <w:sz w:val="24"/>
              <w:szCs w:val="24"/>
            </w:rPr>
            <m:t xml:space="preserve">                                                 </m:t>
          </m:r>
          <m:r>
            <m:rPr>
              <m:sty m:val="p"/>
            </m:rPr>
            <w:rPr>
              <w:rFonts w:ascii="Cambria Math" w:hAnsi="Cambria Math"/>
              <w:sz w:val="24"/>
              <w:szCs w:val="24"/>
            </w:rPr>
            <m:t xml:space="preserve"> </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J</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I</m:t>
                          </m:r>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b>
                      </m:sSub>
                    </m:den>
                  </m:f>
                </m:e>
              </m:d>
            </m:e>
            <m:sup>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szCs w:val="24"/>
                    </w:rPr>
                    <m:t>+1</m:t>
                  </m:r>
                </m:den>
              </m:f>
            </m:sup>
          </m:sSup>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szCs w:val="24"/>
                    </w:rPr>
                    <m:t>+1</m:t>
                  </m:r>
                </m:den>
              </m:f>
            </m:sup>
          </m:sSup>
          <m:r>
            <m:rPr>
              <m:sty m:val="p"/>
            </m:rPr>
            <w:rPr>
              <w:rFonts w:ascii="Cambria Math" w:hAnsi="Cambria Math"/>
              <w:sz w:val="24"/>
              <w:szCs w:val="24"/>
            </w:rPr>
            <m:t xml:space="preserve"> , </m:t>
          </m:r>
          <m:r>
            <w:rPr>
              <w:rFonts w:ascii="Cambria Math" w:hAnsi="Cambria Math"/>
              <w:sz w:val="24"/>
              <w:szCs w:val="24"/>
            </w:rPr>
            <m:t xml:space="preserve">                                         (</m:t>
          </m:r>
          <m:r>
            <m:rPr>
              <m:sty m:val="p"/>
            </m:rPr>
            <w:rPr>
              <w:rFonts w:ascii="Cambria Math" w:hAnsi="Cambria Math"/>
              <w:sz w:val="24"/>
              <w:szCs w:val="24"/>
            </w:rPr>
            <m:t>3</m:t>
          </m:r>
          <m:r>
            <w:rPr>
              <w:rFonts w:ascii="Cambria Math" w:hAnsi="Cambria Math"/>
              <w:sz w:val="24"/>
              <w:szCs w:val="24"/>
            </w:rPr>
            <m:t>)</m:t>
          </m:r>
        </m:oMath>
      </m:oMathPara>
    </w:p>
    <w:p w14:paraId="3ADF067D" w14:textId="4830097E" w:rsidR="00963AC0" w:rsidRPr="00F9301D" w:rsidRDefault="0078008D" w:rsidP="007B151B">
      <w:pPr>
        <w:jc w:val="both"/>
        <w:rPr>
          <w:sz w:val="24"/>
          <w:szCs w:val="24"/>
        </w:rPr>
      </w:pPr>
      <w:r w:rsidRPr="00F9301D">
        <w:rPr>
          <w:sz w:val="24"/>
          <w:szCs w:val="24"/>
        </w:rPr>
        <w:t>w</w:t>
      </w:r>
      <w:r w:rsidR="007D6410" w:rsidRPr="00F9301D">
        <w:rPr>
          <w:sz w:val="24"/>
          <w:szCs w:val="24"/>
        </w:rPr>
        <w:t>here</w:t>
      </w:r>
      <w:r w:rsidR="00C0470A" w:rsidRPr="00F9301D">
        <w:rPr>
          <w:sz w:val="24"/>
          <w:szCs w:val="24"/>
        </w:rPr>
        <w:t xml:space="preserve"> </w:t>
      </w:r>
      <m:oMath>
        <m:r>
          <w:rPr>
            <w:rFonts w:ascii="Cambria Math" w:hAnsi="Cambria Math"/>
            <w:sz w:val="24"/>
            <w:szCs w:val="24"/>
          </w:rPr>
          <m:t>J</m:t>
        </m:r>
      </m:oMath>
      <w:r w:rsidR="00C0470A" w:rsidRPr="00F9301D">
        <w:rPr>
          <w:sz w:val="24"/>
          <w:szCs w:val="24"/>
        </w:rPr>
        <w:t xml:space="preserve"> is the </w:t>
      </w:r>
      <w:r w:rsidR="00CB3A7A" w:rsidRPr="00F9301D">
        <w:rPr>
          <w:sz w:val="24"/>
          <w:szCs w:val="24"/>
        </w:rPr>
        <w:t>Rice’s contour integral</w:t>
      </w:r>
      <w:r w:rsidR="00902BF8" w:rsidRPr="00F9301D">
        <w:rPr>
          <w:sz w:val="24"/>
          <w:szCs w:val="24"/>
        </w:rPr>
        <w:t xml:space="preserve"> [</w:t>
      </w:r>
      <w:r w:rsidR="00196114" w:rsidRPr="00F9301D">
        <w:rPr>
          <w:sz w:val="24"/>
          <w:szCs w:val="24"/>
        </w:rPr>
        <w:t>1</w:t>
      </w:r>
      <w:r w:rsidR="00902BF8" w:rsidRPr="00F9301D">
        <w:rPr>
          <w:sz w:val="24"/>
          <w:szCs w:val="24"/>
        </w:rPr>
        <w:t>]</w:t>
      </w:r>
      <w:r w:rsidR="00C0470A" w:rsidRPr="00F9301D">
        <w:rPr>
          <w:sz w:val="24"/>
          <w:szCs w:val="24"/>
        </w:rPr>
        <w:t>,</w:t>
      </w:r>
      <w:r w:rsidR="00CB3A7A" w:rsidRPr="00F9301D">
        <w:rPr>
          <w:sz w:val="24"/>
          <w:szCs w:val="24"/>
        </w:rPr>
        <w:t xml:space="preserve"> </w:t>
      </w:r>
      <w:r w:rsidR="00C0470A" w:rsidRPr="00F9301D">
        <w:rPr>
          <w:sz w:val="24"/>
          <w:szCs w:val="24"/>
        </w:rPr>
        <w:t xml:space="preserve">and </w:t>
      </w:r>
      <m:oMath>
        <m:sSub>
          <m:sSubPr>
            <m:ctrlPr>
              <w:rPr>
                <w:rFonts w:ascii="Cambria Math" w:hAnsi="Cambria Math"/>
                <w:i/>
                <w:sz w:val="24"/>
                <w:szCs w:val="24"/>
              </w:rPr>
            </m:ctrlPr>
          </m:sSubPr>
          <m:e>
            <m:r>
              <w:rPr>
                <w:rFonts w:ascii="Cambria Math" w:hAnsi="Cambria Math"/>
                <w:sz w:val="24"/>
                <w:szCs w:val="24"/>
              </w:rPr>
              <m:t>I</m:t>
            </m:r>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b>
        </m:sSub>
      </m:oMath>
      <w:r w:rsidR="00963AC0" w:rsidRPr="00F9301D">
        <w:rPr>
          <w:sz w:val="24"/>
          <w:szCs w:val="24"/>
        </w:rPr>
        <w:t xml:space="preserve"> a well-known dimensionless function of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oMath>
      <w:r w:rsidR="00963AC0" w:rsidRPr="00F9301D">
        <w:rPr>
          <w:sz w:val="24"/>
          <w:szCs w:val="24"/>
        </w:rPr>
        <w:t xml:space="preserve">. </w:t>
      </w:r>
    </w:p>
    <w:p w14:paraId="2CBD0E5E" w14:textId="4DA65BE4" w:rsidR="0028534E" w:rsidRPr="00F9301D" w:rsidRDefault="00963AC0" w:rsidP="007B151B">
      <w:pPr>
        <w:jc w:val="both"/>
        <w:rPr>
          <w:sz w:val="24"/>
          <w:szCs w:val="24"/>
        </w:rPr>
      </w:pPr>
      <w:r w:rsidRPr="00F9301D">
        <w:rPr>
          <w:sz w:val="24"/>
          <w:szCs w:val="24"/>
        </w:rPr>
        <w:t xml:space="preserve">As Eq.(3) makes evident, for ductile materials the </w:t>
      </w:r>
      <m:oMath>
        <m:r>
          <w:rPr>
            <w:rFonts w:ascii="Cambria Math" w:hAnsi="Cambria Math"/>
            <w:sz w:val="24"/>
            <w:szCs w:val="24"/>
          </w:rPr>
          <m:t>J</m:t>
        </m:r>
      </m:oMath>
      <w:r w:rsidRPr="00F9301D">
        <w:rPr>
          <w:sz w:val="24"/>
          <w:szCs w:val="24"/>
        </w:rPr>
        <w:t xml:space="preserve">-integral </w:t>
      </w:r>
      <w:r w:rsidR="0078008D" w:rsidRPr="00F9301D">
        <w:rPr>
          <w:sz w:val="24"/>
          <w:szCs w:val="24"/>
        </w:rPr>
        <w:t xml:space="preserve">acquires significance as the dominating crack-tip parameter instead of </w:t>
      </w:r>
      <m:oMath>
        <m:r>
          <w:rPr>
            <w:rFonts w:ascii="Cambria Math" w:hAnsi="Cambria Math"/>
            <w:sz w:val="24"/>
            <w:szCs w:val="24"/>
          </w:rPr>
          <m:t>K</m:t>
        </m:r>
      </m:oMath>
      <w:r w:rsidR="0078008D" w:rsidRPr="00F9301D">
        <w:rPr>
          <w:sz w:val="24"/>
          <w:szCs w:val="24"/>
        </w:rPr>
        <w:t>, and the stress-singularity</w:t>
      </w:r>
      <w:r w:rsidR="00B3366E" w:rsidRPr="00F9301D">
        <w:rPr>
          <w:sz w:val="24"/>
          <w:szCs w:val="24"/>
        </w:rPr>
        <w:t xml:space="preserve"> </w:t>
      </w:r>
      <w:r w:rsidR="00537493" w:rsidRPr="00F9301D">
        <w:rPr>
          <w:sz w:val="24"/>
          <w:szCs w:val="24"/>
        </w:rPr>
        <w:t>proves to be</w:t>
      </w:r>
      <w:r w:rsidR="0078008D" w:rsidRPr="00F9301D">
        <w:rPr>
          <w:sz w:val="24"/>
          <w:szCs w:val="24"/>
        </w:rPr>
        <w:t xml:space="preserve"> a function of the hardening exponent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oMath>
      <w:r w:rsidR="0078008D" w:rsidRPr="00F9301D">
        <w:rPr>
          <w:sz w:val="24"/>
          <w:szCs w:val="24"/>
        </w:rPr>
        <w:t>.</w:t>
      </w:r>
    </w:p>
    <w:p w14:paraId="13E8B43C" w14:textId="3C7A4C31" w:rsidR="00B47AA1" w:rsidRPr="00F9301D" w:rsidRDefault="00D93D44" w:rsidP="00F35431">
      <w:pPr>
        <w:jc w:val="both"/>
        <w:rPr>
          <w:sz w:val="24"/>
          <w:szCs w:val="24"/>
        </w:rPr>
      </w:pPr>
      <w:r w:rsidRPr="00F9301D">
        <w:rPr>
          <w:sz w:val="24"/>
          <w:szCs w:val="24"/>
        </w:rPr>
        <w:t xml:space="preserve">When the time-dependent mechanical behaviour of creeping materials </w:t>
      </w:r>
      <w:r w:rsidR="00895F44" w:rsidRPr="00F9301D">
        <w:rPr>
          <w:sz w:val="24"/>
          <w:szCs w:val="24"/>
        </w:rPr>
        <w:t xml:space="preserve">must be </w:t>
      </w:r>
      <w:r w:rsidRPr="00F9301D">
        <w:rPr>
          <w:sz w:val="24"/>
          <w:szCs w:val="24"/>
        </w:rPr>
        <w:t xml:space="preserve">considered, </w:t>
      </w:r>
      <w:r w:rsidR="00FF1CEC" w:rsidRPr="00F9301D">
        <w:rPr>
          <w:sz w:val="24"/>
          <w:szCs w:val="24"/>
        </w:rPr>
        <w:t xml:space="preserve">neither </w:t>
      </w:r>
      <m:oMath>
        <m:r>
          <w:rPr>
            <w:rFonts w:ascii="Cambria Math" w:hAnsi="Cambria Math"/>
            <w:sz w:val="24"/>
            <w:szCs w:val="24"/>
          </w:rPr>
          <m:t>K</m:t>
        </m:r>
      </m:oMath>
      <w:r w:rsidR="00FF1CEC" w:rsidRPr="00F9301D">
        <w:rPr>
          <w:sz w:val="24"/>
          <w:szCs w:val="24"/>
        </w:rPr>
        <w:t xml:space="preserve"> nor </w:t>
      </w:r>
      <m:oMath>
        <m:r>
          <w:rPr>
            <w:rFonts w:ascii="Cambria Math" w:hAnsi="Cambria Math"/>
            <w:sz w:val="24"/>
            <w:szCs w:val="24"/>
          </w:rPr>
          <m:t>J</m:t>
        </m:r>
      </m:oMath>
      <w:r w:rsidR="00FF1CEC" w:rsidRPr="00F9301D">
        <w:rPr>
          <w:sz w:val="24"/>
          <w:szCs w:val="24"/>
        </w:rPr>
        <w:t xml:space="preserve"> c</w:t>
      </w:r>
      <w:r w:rsidR="003A6F56" w:rsidRPr="00F9301D">
        <w:rPr>
          <w:sz w:val="24"/>
          <w:szCs w:val="24"/>
        </w:rPr>
        <w:t>ould</w:t>
      </w:r>
      <w:r w:rsidR="00FF1CEC" w:rsidRPr="00F9301D">
        <w:rPr>
          <w:sz w:val="24"/>
          <w:szCs w:val="24"/>
        </w:rPr>
        <w:t xml:space="preserve"> adequately characterize the crack tip </w:t>
      </w:r>
      <w:r w:rsidR="003A559F" w:rsidRPr="00F9301D">
        <w:rPr>
          <w:sz w:val="24"/>
          <w:szCs w:val="24"/>
        </w:rPr>
        <w:t>situation</w:t>
      </w:r>
      <w:r w:rsidR="00FF1CEC" w:rsidRPr="00F9301D">
        <w:rPr>
          <w:sz w:val="24"/>
          <w:szCs w:val="24"/>
        </w:rPr>
        <w:t>.</w:t>
      </w:r>
      <w:r w:rsidR="00206F65" w:rsidRPr="00F9301D">
        <w:rPr>
          <w:sz w:val="24"/>
          <w:szCs w:val="24"/>
        </w:rPr>
        <w:t xml:space="preserve"> </w:t>
      </w:r>
      <w:r w:rsidR="00526B4B" w:rsidRPr="00F9301D">
        <w:rPr>
          <w:sz w:val="24"/>
          <w:szCs w:val="24"/>
        </w:rPr>
        <w:t>This</w:t>
      </w:r>
      <w:r w:rsidR="00F0590C" w:rsidRPr="00F9301D">
        <w:rPr>
          <w:sz w:val="24"/>
          <w:szCs w:val="24"/>
        </w:rPr>
        <w:t xml:space="preserve"> is </w:t>
      </w:r>
      <w:r w:rsidR="003A6F56" w:rsidRPr="00F9301D">
        <w:rPr>
          <w:sz w:val="24"/>
          <w:szCs w:val="24"/>
        </w:rPr>
        <w:t>true</w:t>
      </w:r>
      <w:r w:rsidR="00F0590C" w:rsidRPr="00F9301D">
        <w:rPr>
          <w:sz w:val="24"/>
          <w:szCs w:val="24"/>
        </w:rPr>
        <w:t xml:space="preserve"> </w:t>
      </w:r>
      <w:r w:rsidR="00526B4B" w:rsidRPr="00F9301D">
        <w:rPr>
          <w:sz w:val="24"/>
          <w:szCs w:val="24"/>
        </w:rPr>
        <w:t>when near-</w:t>
      </w:r>
      <w:r w:rsidR="00627C36" w:rsidRPr="00F9301D">
        <w:rPr>
          <w:sz w:val="24"/>
          <w:szCs w:val="24"/>
        </w:rPr>
        <w:t xml:space="preserve">tip stresses relax with time due to creep deformation, and the size of the creep zone increases before crack </w:t>
      </w:r>
      <w:r w:rsidR="00751BA9" w:rsidRPr="00F9301D">
        <w:rPr>
          <w:sz w:val="24"/>
          <w:szCs w:val="24"/>
        </w:rPr>
        <w:t>propagation</w:t>
      </w:r>
      <w:r w:rsidR="00B47AA1" w:rsidRPr="00F9301D">
        <w:rPr>
          <w:sz w:val="24"/>
          <w:szCs w:val="24"/>
        </w:rPr>
        <w:t xml:space="preserve"> (Fig. 2)</w:t>
      </w:r>
      <w:r w:rsidR="00627C36" w:rsidRPr="00F9301D">
        <w:rPr>
          <w:sz w:val="24"/>
          <w:szCs w:val="24"/>
        </w:rPr>
        <w:t xml:space="preserve">. </w:t>
      </w:r>
    </w:p>
    <w:p w14:paraId="3AC9CC11" w14:textId="77777777" w:rsidR="00B47AA1" w:rsidRPr="00F9301D" w:rsidRDefault="00B47AA1" w:rsidP="00B47AA1">
      <w:pPr>
        <w:ind w:firstLine="720"/>
        <w:jc w:val="both"/>
        <w:rPr>
          <w:sz w:val="24"/>
          <w:szCs w:val="24"/>
        </w:rPr>
      </w:pPr>
    </w:p>
    <w:p w14:paraId="6431379A" w14:textId="2C2082D7" w:rsidR="00B47AA1" w:rsidRPr="00F9301D" w:rsidRDefault="00B47AA1" w:rsidP="00306A3F">
      <w:pPr>
        <w:ind w:firstLine="720"/>
        <w:rPr>
          <w:sz w:val="24"/>
          <w:szCs w:val="24"/>
        </w:rPr>
      </w:pPr>
      <w:r w:rsidRPr="00F9301D">
        <w:rPr>
          <w:noProof/>
          <w:sz w:val="24"/>
          <w:szCs w:val="24"/>
        </w:rPr>
        <w:lastRenderedPageBreak/>
        <w:drawing>
          <wp:inline distT="0" distB="0" distL="0" distR="0" wp14:anchorId="7D4B0B71" wp14:editId="0DAFCB8C">
            <wp:extent cx="4320000" cy="3864693"/>
            <wp:effectExtent l="0" t="0" r="4445"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0" cy="3864693"/>
                    </a:xfrm>
                    <a:prstGeom prst="rect">
                      <a:avLst/>
                    </a:prstGeom>
                  </pic:spPr>
                </pic:pic>
              </a:graphicData>
            </a:graphic>
          </wp:inline>
        </w:drawing>
      </w:r>
    </w:p>
    <w:p w14:paraId="764848CB" w14:textId="58C557C5" w:rsidR="00B47AA1" w:rsidRPr="00F9301D" w:rsidRDefault="00B47AA1" w:rsidP="00B47AA1">
      <w:pPr>
        <w:ind w:firstLine="720"/>
        <w:jc w:val="center"/>
        <w:rPr>
          <w:sz w:val="24"/>
          <w:szCs w:val="24"/>
        </w:rPr>
      </w:pPr>
    </w:p>
    <w:p w14:paraId="25C501FA" w14:textId="73952DE4" w:rsidR="00B47AA1" w:rsidRPr="00F9301D" w:rsidRDefault="00B47AA1" w:rsidP="00DE43EA">
      <w:pPr>
        <w:rPr>
          <w:b/>
          <w:bCs/>
          <w:sz w:val="24"/>
          <w:szCs w:val="24"/>
        </w:rPr>
      </w:pPr>
      <w:r w:rsidRPr="00F9301D">
        <w:rPr>
          <w:b/>
          <w:bCs/>
          <w:sz w:val="24"/>
          <w:szCs w:val="24"/>
        </w:rPr>
        <w:t xml:space="preserve">Fig. </w:t>
      </w:r>
      <w:r w:rsidR="00FC5630" w:rsidRPr="00F9301D">
        <w:rPr>
          <w:b/>
          <w:bCs/>
          <w:sz w:val="24"/>
          <w:szCs w:val="24"/>
        </w:rPr>
        <w:t>2</w:t>
      </w:r>
      <w:r w:rsidRPr="00F9301D">
        <w:rPr>
          <w:b/>
          <w:bCs/>
          <w:sz w:val="24"/>
          <w:szCs w:val="24"/>
        </w:rPr>
        <w:t xml:space="preserve">. </w:t>
      </w:r>
      <w:r w:rsidR="00FC5630" w:rsidRPr="00F9301D">
        <w:rPr>
          <w:b/>
          <w:bCs/>
          <w:sz w:val="24"/>
          <w:szCs w:val="24"/>
        </w:rPr>
        <w:t>Schematic representation of the deformation zones ahead of the crack tip and the associated crack-tip stress field.</w:t>
      </w:r>
    </w:p>
    <w:p w14:paraId="17549EB0" w14:textId="77777777" w:rsidR="00FC5630" w:rsidRPr="00F9301D" w:rsidRDefault="00FC5630" w:rsidP="00B47AA1">
      <w:pPr>
        <w:ind w:firstLine="720"/>
        <w:jc w:val="center"/>
        <w:rPr>
          <w:b/>
          <w:bCs/>
          <w:sz w:val="24"/>
          <w:szCs w:val="24"/>
        </w:rPr>
      </w:pPr>
    </w:p>
    <w:p w14:paraId="3EBF20B3" w14:textId="371867DE" w:rsidR="00206F65" w:rsidRPr="00F9301D" w:rsidRDefault="00A50183" w:rsidP="00F35431">
      <w:pPr>
        <w:jc w:val="both"/>
        <w:rPr>
          <w:sz w:val="24"/>
          <w:szCs w:val="24"/>
        </w:rPr>
      </w:pPr>
      <w:r w:rsidRPr="00F9301D">
        <w:rPr>
          <w:sz w:val="24"/>
          <w:szCs w:val="24"/>
        </w:rPr>
        <w:t xml:space="preserve">Under such conditions, </w:t>
      </w:r>
      <w:r w:rsidR="00E22F10" w:rsidRPr="00F9301D">
        <w:rPr>
          <w:sz w:val="24"/>
          <w:szCs w:val="24"/>
        </w:rPr>
        <w:t>a field parameter, termed</w:t>
      </w:r>
      <w:r w:rsidR="007628D0" w:rsidRPr="00F9301D">
        <w:rPr>
          <w:sz w:val="24"/>
          <w:szCs w:val="24"/>
        </w:rPr>
        <w:t xml:space="preserve"> </w:t>
      </w:r>
      <m:oMath>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t>
            </m:r>
          </m:sup>
        </m:sSup>
      </m:oMath>
      <w:r w:rsidR="00F216A7" w:rsidRPr="00F9301D">
        <w:rPr>
          <w:sz w:val="24"/>
          <w:szCs w:val="24"/>
        </w:rPr>
        <w:t xml:space="preserve"> </w:t>
      </w:r>
      <w:r w:rsidR="00E22F10" w:rsidRPr="00F9301D">
        <w:rPr>
          <w:sz w:val="24"/>
          <w:szCs w:val="24"/>
        </w:rPr>
        <w:t>by Nikbin et al.</w:t>
      </w:r>
      <w:r w:rsidR="006A4196" w:rsidRPr="00F9301D">
        <w:rPr>
          <w:sz w:val="24"/>
          <w:szCs w:val="24"/>
        </w:rPr>
        <w:t xml:space="preserve"> [</w:t>
      </w:r>
      <w:r w:rsidR="00C84306" w:rsidRPr="00F9301D">
        <w:rPr>
          <w:sz w:val="24"/>
          <w:szCs w:val="24"/>
        </w:rPr>
        <w:t>2</w:t>
      </w:r>
      <w:r w:rsidR="00247875" w:rsidRPr="00F9301D">
        <w:rPr>
          <w:sz w:val="24"/>
          <w:szCs w:val="24"/>
        </w:rPr>
        <w:t>5</w:t>
      </w:r>
      <w:r w:rsidR="006A4196" w:rsidRPr="00F9301D">
        <w:rPr>
          <w:sz w:val="24"/>
          <w:szCs w:val="24"/>
        </w:rPr>
        <w:t>]</w:t>
      </w:r>
      <w:r w:rsidR="00E22F10" w:rsidRPr="00F9301D">
        <w:rPr>
          <w:sz w:val="24"/>
          <w:szCs w:val="24"/>
        </w:rPr>
        <w:t xml:space="preserve"> and by </w:t>
      </w:r>
      <w:proofErr w:type="spellStart"/>
      <w:r w:rsidR="00E22F10" w:rsidRPr="00F9301D">
        <w:rPr>
          <w:sz w:val="24"/>
          <w:szCs w:val="24"/>
        </w:rPr>
        <w:t>Landes</w:t>
      </w:r>
      <w:proofErr w:type="spellEnd"/>
      <w:r w:rsidR="00E22F10" w:rsidRPr="00F9301D">
        <w:rPr>
          <w:sz w:val="24"/>
          <w:szCs w:val="24"/>
        </w:rPr>
        <w:t xml:space="preserve"> and Begley </w:t>
      </w:r>
      <w:r w:rsidR="006A4196" w:rsidRPr="00F9301D">
        <w:rPr>
          <w:sz w:val="24"/>
          <w:szCs w:val="24"/>
        </w:rPr>
        <w:t>[</w:t>
      </w:r>
      <w:r w:rsidR="00C84306" w:rsidRPr="00F9301D">
        <w:rPr>
          <w:sz w:val="24"/>
          <w:szCs w:val="24"/>
        </w:rPr>
        <w:t>2</w:t>
      </w:r>
      <w:r w:rsidR="00247875" w:rsidRPr="00F9301D">
        <w:rPr>
          <w:sz w:val="24"/>
          <w:szCs w:val="24"/>
        </w:rPr>
        <w:t>6</w:t>
      </w:r>
      <w:r w:rsidR="006A4196" w:rsidRPr="00F9301D">
        <w:rPr>
          <w:sz w:val="24"/>
          <w:szCs w:val="24"/>
        </w:rPr>
        <w:t>],</w:t>
      </w:r>
      <w:r w:rsidR="00E22F10" w:rsidRPr="00F9301D">
        <w:rPr>
          <w:sz w:val="24"/>
          <w:szCs w:val="24"/>
        </w:rPr>
        <w:t xml:space="preserve"> was introduced</w:t>
      </w:r>
      <w:r w:rsidR="00552634" w:rsidRPr="00F9301D">
        <w:rPr>
          <w:sz w:val="24"/>
          <w:szCs w:val="24"/>
        </w:rPr>
        <w:t xml:space="preserve"> </w:t>
      </w:r>
      <w:r w:rsidR="00D24957" w:rsidRPr="00F9301D">
        <w:rPr>
          <w:sz w:val="24"/>
          <w:szCs w:val="24"/>
        </w:rPr>
        <w:t xml:space="preserve">as the creep equivalent of the </w:t>
      </w:r>
      <m:oMath>
        <m:r>
          <w:rPr>
            <w:rFonts w:ascii="Cambria Math" w:hAnsi="Cambria Math"/>
            <w:sz w:val="24"/>
            <w:szCs w:val="24"/>
          </w:rPr>
          <m:t>J</m:t>
        </m:r>
      </m:oMath>
      <w:r w:rsidR="00D24957" w:rsidRPr="00F9301D">
        <w:rPr>
          <w:sz w:val="24"/>
          <w:szCs w:val="24"/>
        </w:rPr>
        <w:t>-integral</w:t>
      </w:r>
      <w:r w:rsidR="00552634" w:rsidRPr="00F9301D">
        <w:rPr>
          <w:sz w:val="24"/>
          <w:szCs w:val="24"/>
        </w:rPr>
        <w:t>.</w:t>
      </w:r>
      <w:r w:rsidR="00B47AA1" w:rsidRPr="00F9301D">
        <w:rPr>
          <w:sz w:val="24"/>
          <w:szCs w:val="24"/>
        </w:rPr>
        <w:t xml:space="preserve"> </w:t>
      </w:r>
      <w:r w:rsidR="001C7EA4" w:rsidRPr="00F9301D">
        <w:rPr>
          <w:sz w:val="24"/>
          <w:szCs w:val="24"/>
        </w:rPr>
        <w:t>W</w:t>
      </w:r>
      <w:r w:rsidR="00F216A7" w:rsidRPr="00F9301D">
        <w:rPr>
          <w:sz w:val="24"/>
          <w:szCs w:val="24"/>
        </w:rPr>
        <w:t xml:space="preserve">ithout further notice we </w:t>
      </w:r>
      <w:r w:rsidR="00407F24" w:rsidRPr="00F9301D">
        <w:rPr>
          <w:sz w:val="24"/>
          <w:szCs w:val="24"/>
        </w:rPr>
        <w:t xml:space="preserve">will </w:t>
      </w:r>
      <w:r w:rsidR="00F216A7" w:rsidRPr="00F9301D">
        <w:rPr>
          <w:sz w:val="24"/>
          <w:szCs w:val="24"/>
        </w:rPr>
        <w:t xml:space="preserve">adopt the convention of denoting </w:t>
      </w:r>
      <w:r w:rsidR="001C7EA4" w:rsidRPr="00F9301D">
        <w:rPr>
          <w:sz w:val="24"/>
          <w:szCs w:val="24"/>
        </w:rPr>
        <w:t xml:space="preserve">the creep fracture mechanics parameter </w:t>
      </w:r>
      <m:oMath>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t>
            </m:r>
          </m:sup>
        </m:sSup>
      </m:oMath>
      <w:r w:rsidR="001C7EA4" w:rsidRPr="00F9301D">
        <w:rPr>
          <w:sz w:val="24"/>
          <w:szCs w:val="24"/>
        </w:rPr>
        <w:t xml:space="preserve"> with the symbol </w:t>
      </w:r>
      <m:oMath>
        <m:acc>
          <m:accPr>
            <m:chr m:val="̇"/>
            <m:ctrlPr>
              <w:rPr>
                <w:rFonts w:ascii="Cambria Math" w:hAnsi="Cambria Math"/>
                <w:i/>
                <w:sz w:val="24"/>
                <w:szCs w:val="24"/>
              </w:rPr>
            </m:ctrlPr>
          </m:accPr>
          <m:e>
            <m:r>
              <w:rPr>
                <w:rFonts w:ascii="Cambria Math" w:hAnsi="Cambria Math"/>
                <w:sz w:val="24"/>
                <w:szCs w:val="24"/>
              </w:rPr>
              <m:t>J</m:t>
            </m:r>
          </m:e>
        </m:acc>
      </m:oMath>
      <w:r w:rsidR="001C7EA4" w:rsidRPr="00F9301D">
        <w:rPr>
          <w:sz w:val="24"/>
          <w:szCs w:val="24"/>
        </w:rPr>
        <w:t xml:space="preserve"> (which clearly does not represent here </w:t>
      </w:r>
      <m:oMath>
        <m:f>
          <m:fPr>
            <m:type m:val="lin"/>
            <m:ctrlPr>
              <w:rPr>
                <w:rFonts w:ascii="Cambria Math" w:hAnsi="Cambria Math"/>
                <w:i/>
                <w:sz w:val="24"/>
                <w:szCs w:val="24"/>
              </w:rPr>
            </m:ctrlPr>
          </m:fPr>
          <m:num>
            <m:r>
              <m:rPr>
                <m:sty m:val="p"/>
              </m:rPr>
              <w:rPr>
                <w:rFonts w:ascii="Cambria Math" w:hAnsi="Cambria Math"/>
                <w:sz w:val="24"/>
                <w:szCs w:val="24"/>
              </w:rPr>
              <m:t>d</m:t>
            </m:r>
            <m:r>
              <w:rPr>
                <w:rFonts w:ascii="Cambria Math" w:hAnsi="Cambria Math"/>
                <w:sz w:val="24"/>
                <w:szCs w:val="24"/>
              </w:rPr>
              <m:t>J</m:t>
            </m:r>
          </m:num>
          <m:den>
            <m:r>
              <m:rPr>
                <m:sty m:val="p"/>
              </m:rPr>
              <w:rPr>
                <w:rFonts w:ascii="Cambria Math" w:hAnsi="Cambria Math"/>
                <w:sz w:val="24"/>
                <w:szCs w:val="24"/>
              </w:rPr>
              <m:t>d</m:t>
            </m:r>
            <m:r>
              <w:rPr>
                <w:rFonts w:ascii="Cambria Math" w:hAnsi="Cambria Math"/>
                <w:sz w:val="24"/>
                <w:szCs w:val="24"/>
              </w:rPr>
              <m:t>t</m:t>
            </m:r>
          </m:den>
        </m:f>
      </m:oMath>
      <w:r w:rsidR="001C7EA4" w:rsidRPr="00F9301D">
        <w:rPr>
          <w:sz w:val="24"/>
          <w:szCs w:val="24"/>
        </w:rPr>
        <w:t xml:space="preserve">) </w:t>
      </w:r>
      <w:r w:rsidR="00407F24" w:rsidRPr="00F9301D">
        <w:rPr>
          <w:sz w:val="24"/>
          <w:szCs w:val="24"/>
        </w:rPr>
        <w:t>so as to avoid confusion with the fractal notation.</w:t>
      </w:r>
      <w:r w:rsidR="00F216A7" w:rsidRPr="00F9301D">
        <w:rPr>
          <w:sz w:val="24"/>
          <w:szCs w:val="24"/>
        </w:rPr>
        <w:t xml:space="preserve"> </w:t>
      </w:r>
      <w:r w:rsidR="00552634" w:rsidRPr="00F9301D">
        <w:rPr>
          <w:sz w:val="24"/>
          <w:szCs w:val="24"/>
        </w:rPr>
        <w:t>R</w:t>
      </w:r>
      <w:r w:rsidR="002A1128" w:rsidRPr="00F9301D">
        <w:rPr>
          <w:sz w:val="24"/>
          <w:szCs w:val="24"/>
        </w:rPr>
        <w:t>ecognizing</w:t>
      </w:r>
      <w:r w:rsidR="00F0590C" w:rsidRPr="00F9301D">
        <w:rPr>
          <w:sz w:val="24"/>
          <w:szCs w:val="24"/>
        </w:rPr>
        <w:t xml:space="preserve"> </w:t>
      </w:r>
      <w:r w:rsidR="00926DE8" w:rsidRPr="00F9301D">
        <w:rPr>
          <w:sz w:val="24"/>
          <w:szCs w:val="24"/>
        </w:rPr>
        <w:t xml:space="preserve">that the relationship between strain and stress in </w:t>
      </w:r>
      <w:r w:rsidR="00BE01B9" w:rsidRPr="00F9301D">
        <w:rPr>
          <w:sz w:val="24"/>
          <w:szCs w:val="24"/>
        </w:rPr>
        <w:t>power-law hardening</w:t>
      </w:r>
      <w:r w:rsidR="00926DE8" w:rsidRPr="00F9301D">
        <w:rPr>
          <w:sz w:val="24"/>
          <w:szCs w:val="24"/>
        </w:rPr>
        <w:t xml:space="preserve"> materials </w:t>
      </w:r>
      <w:r w:rsidR="00BE01B9" w:rsidRPr="00F9301D">
        <w:rPr>
          <w:sz w:val="24"/>
          <w:szCs w:val="24"/>
        </w:rPr>
        <w:t>(</w:t>
      </w:r>
      <w:proofErr w:type="gramStart"/>
      <w:r w:rsidR="00552634" w:rsidRPr="00F9301D">
        <w:rPr>
          <w:sz w:val="24"/>
          <w:szCs w:val="24"/>
        </w:rPr>
        <w:t>Eq.(</w:t>
      </w:r>
      <w:proofErr w:type="gramEnd"/>
      <w:r w:rsidR="00552634" w:rsidRPr="00F9301D">
        <w:rPr>
          <w:sz w:val="24"/>
          <w:szCs w:val="24"/>
        </w:rPr>
        <w:t>2)</w:t>
      </w:r>
      <w:r w:rsidR="00BE01B9" w:rsidRPr="00F9301D">
        <w:rPr>
          <w:sz w:val="24"/>
          <w:szCs w:val="24"/>
        </w:rPr>
        <w:t>)</w:t>
      </w:r>
      <w:r w:rsidR="00926DE8" w:rsidRPr="00F9301D">
        <w:rPr>
          <w:sz w:val="24"/>
          <w:szCs w:val="24"/>
        </w:rPr>
        <w:t xml:space="preserve"> is analogous to</w:t>
      </w:r>
      <w:r w:rsidR="00D44F62" w:rsidRPr="00F9301D">
        <w:rPr>
          <w:sz w:val="24"/>
          <w:szCs w:val="24"/>
        </w:rPr>
        <w:t xml:space="preserve"> the Norton</w:t>
      </w:r>
      <w:r w:rsidR="00BA6DCA" w:rsidRPr="00F9301D">
        <w:rPr>
          <w:sz w:val="24"/>
          <w:szCs w:val="24"/>
        </w:rPr>
        <w:t>’s</w:t>
      </w:r>
      <w:r w:rsidR="00926DE8" w:rsidRPr="00F9301D">
        <w:rPr>
          <w:sz w:val="24"/>
          <w:szCs w:val="24"/>
        </w:rPr>
        <w:t xml:space="preserve"> law</w:t>
      </w:r>
      <w:r w:rsidR="00BA6DCA" w:rsidRPr="00F9301D">
        <w:rPr>
          <w:sz w:val="24"/>
          <w:szCs w:val="24"/>
        </w:rPr>
        <w:t xml:space="preserve"> [</w:t>
      </w:r>
      <w:r w:rsidR="00196114" w:rsidRPr="00F9301D">
        <w:rPr>
          <w:sz w:val="24"/>
          <w:szCs w:val="24"/>
        </w:rPr>
        <w:t>6</w:t>
      </w:r>
      <w:r w:rsidR="00BA6DCA" w:rsidRPr="00F9301D">
        <w:rPr>
          <w:sz w:val="24"/>
          <w:szCs w:val="24"/>
        </w:rPr>
        <w:t>,</w:t>
      </w:r>
      <w:r w:rsidR="00C84306" w:rsidRPr="00F9301D">
        <w:rPr>
          <w:sz w:val="24"/>
          <w:szCs w:val="24"/>
        </w:rPr>
        <w:t>2</w:t>
      </w:r>
      <w:r w:rsidR="00247875" w:rsidRPr="00F9301D">
        <w:rPr>
          <w:sz w:val="24"/>
          <w:szCs w:val="24"/>
        </w:rPr>
        <w:t>7</w:t>
      </w:r>
      <w:r w:rsidR="00BA6DCA" w:rsidRPr="00F9301D">
        <w:rPr>
          <w:sz w:val="24"/>
          <w:szCs w:val="24"/>
        </w:rPr>
        <w:t>]</w:t>
      </w:r>
      <w:r w:rsidR="00196114" w:rsidRPr="00F9301D">
        <w:rPr>
          <w:sz w:val="24"/>
          <w:szCs w:val="24"/>
        </w:rPr>
        <w:t xml:space="preserve">, </w:t>
      </w:r>
      <w:r w:rsidR="00926DE8" w:rsidRPr="00F9301D">
        <w:rPr>
          <w:sz w:val="24"/>
          <w:szCs w:val="24"/>
        </w:rPr>
        <w:t xml:space="preserve">which relates stress and strain rates in </w:t>
      </w:r>
      <w:r w:rsidRPr="00F9301D">
        <w:rPr>
          <w:sz w:val="24"/>
          <w:szCs w:val="24"/>
        </w:rPr>
        <w:t>creeping materials</w:t>
      </w:r>
      <w:r w:rsidR="007E090D" w:rsidRPr="00F9301D">
        <w:rPr>
          <w:sz w:val="24"/>
          <w:szCs w:val="24"/>
        </w:rPr>
        <w:t>:</w:t>
      </w:r>
    </w:p>
    <w:p w14:paraId="1998EFDA" w14:textId="03BA52F0" w:rsidR="003A559F" w:rsidRPr="00F9301D" w:rsidRDefault="00DA637E" w:rsidP="007B151B">
      <w:pPr>
        <w:spacing w:before="120" w:after="120"/>
        <w:jc w:val="right"/>
        <w:rPr>
          <w:sz w:val="24"/>
        </w:rPr>
      </w:pPr>
      <m:oMath>
        <m:acc>
          <m:accPr>
            <m:chr m:val="̇"/>
            <m:ctrlPr>
              <w:rPr>
                <w:rFonts w:ascii="Cambria Math" w:hAnsi="Cambria Math"/>
                <w:i/>
                <w:sz w:val="24"/>
              </w:rPr>
            </m:ctrlPr>
          </m:accPr>
          <m:e>
            <m:r>
              <w:rPr>
                <w:rFonts w:ascii="Cambria Math" w:hAnsi="Cambria Math"/>
                <w:sz w:val="24"/>
              </w:rPr>
              <m:t>ε</m:t>
            </m:r>
          </m:e>
        </m:acc>
        <m:r>
          <w:rPr>
            <w:rFonts w:ascii="Cambria Math" w:hAnsi="Cambria Math"/>
            <w:sz w:val="24"/>
          </w:rPr>
          <m:t xml:space="preserve">=A </m:t>
        </m:r>
        <m:sSup>
          <m:sSupPr>
            <m:ctrlPr>
              <w:rPr>
                <w:rFonts w:ascii="Cambria Math" w:hAnsi="Cambria Math"/>
                <w:i/>
                <w:sz w:val="24"/>
              </w:rPr>
            </m:ctrlPr>
          </m:sSupPr>
          <m:e>
            <m:r>
              <w:rPr>
                <w:rFonts w:ascii="Cambria Math" w:hAnsi="Cambria Math"/>
                <w:sz w:val="24"/>
              </w:rPr>
              <m:t>σ</m:t>
            </m:r>
          </m:e>
          <m:sup>
            <m:r>
              <w:rPr>
                <w:rFonts w:ascii="Cambria Math" w:hAnsi="Cambria Math"/>
                <w:sz w:val="24"/>
              </w:rPr>
              <m:t>n</m:t>
            </m:r>
          </m:sup>
        </m:sSup>
      </m:oMath>
      <w:proofErr w:type="gramStart"/>
      <w:r w:rsidR="003A559F" w:rsidRPr="00F9301D">
        <w:rPr>
          <w:sz w:val="24"/>
        </w:rPr>
        <w:t>,</w:t>
      </w:r>
      <w:r w:rsidR="000C1295" w:rsidRPr="00F9301D">
        <w:rPr>
          <w:sz w:val="24"/>
        </w:rPr>
        <w:t xml:space="preserve">   </w:t>
      </w:r>
      <w:proofErr w:type="gramEnd"/>
      <w:r w:rsidR="000C1295" w:rsidRPr="00F9301D">
        <w:rPr>
          <w:sz w:val="24"/>
        </w:rPr>
        <w:t xml:space="preserve">                                                  </w:t>
      </w:r>
      <w:r w:rsidR="003A559F" w:rsidRPr="00F9301D">
        <w:rPr>
          <w:rFonts w:ascii="Cambria Math" w:hAnsi="Cambria Math"/>
          <w:sz w:val="24"/>
        </w:rPr>
        <w:t>(4)</w:t>
      </w:r>
    </w:p>
    <w:p w14:paraId="6E0C045F" w14:textId="483E605A" w:rsidR="003F2EBF" w:rsidRPr="00F9301D" w:rsidRDefault="002A1128" w:rsidP="007B151B">
      <w:pPr>
        <w:jc w:val="both"/>
        <w:rPr>
          <w:sz w:val="24"/>
          <w:szCs w:val="24"/>
        </w:rPr>
      </w:pPr>
      <w:r w:rsidRPr="00F9301D">
        <w:rPr>
          <w:sz w:val="24"/>
          <w:szCs w:val="24"/>
        </w:rPr>
        <w:t xml:space="preserve">the </w:t>
      </w:r>
      <w:r w:rsidR="008A6C69" w:rsidRPr="00F9301D">
        <w:rPr>
          <w:sz w:val="24"/>
          <w:szCs w:val="24"/>
        </w:rPr>
        <w:t>crack-</w:t>
      </w:r>
      <w:r w:rsidR="007E090D" w:rsidRPr="00F9301D">
        <w:rPr>
          <w:sz w:val="24"/>
          <w:szCs w:val="24"/>
        </w:rPr>
        <w:t xml:space="preserve">tip </w:t>
      </w:r>
      <w:r w:rsidRPr="00F9301D">
        <w:rPr>
          <w:sz w:val="24"/>
          <w:szCs w:val="24"/>
        </w:rPr>
        <w:t xml:space="preserve">stress field </w:t>
      </w:r>
      <w:r w:rsidR="008A6C69" w:rsidRPr="00F9301D">
        <w:rPr>
          <w:sz w:val="24"/>
          <w:szCs w:val="24"/>
        </w:rPr>
        <w:t>in the presence of</w:t>
      </w:r>
      <w:r w:rsidR="007E090D" w:rsidRPr="00F9301D">
        <w:rPr>
          <w:sz w:val="24"/>
          <w:szCs w:val="24"/>
        </w:rPr>
        <w:t xml:space="preserve"> ex</w:t>
      </w:r>
      <w:r w:rsidRPr="00F9301D">
        <w:rPr>
          <w:sz w:val="24"/>
          <w:szCs w:val="24"/>
        </w:rPr>
        <w:t>tensive creep</w:t>
      </w:r>
      <w:r w:rsidR="005C73C3" w:rsidRPr="00F9301D">
        <w:rPr>
          <w:sz w:val="24"/>
          <w:szCs w:val="24"/>
        </w:rPr>
        <w:t xml:space="preserve"> </w:t>
      </w:r>
      <w:r w:rsidR="008A6C69" w:rsidRPr="00F9301D">
        <w:rPr>
          <w:sz w:val="24"/>
          <w:szCs w:val="24"/>
        </w:rPr>
        <w:t>w</w:t>
      </w:r>
      <w:r w:rsidR="0001377E" w:rsidRPr="00F9301D">
        <w:rPr>
          <w:sz w:val="24"/>
          <w:szCs w:val="24"/>
        </w:rPr>
        <w:t>as</w:t>
      </w:r>
      <w:r w:rsidR="008A6C69" w:rsidRPr="00F9301D">
        <w:rPr>
          <w:sz w:val="24"/>
          <w:szCs w:val="24"/>
        </w:rPr>
        <w:t xml:space="preserve"> derived by analogy with the HRR solution</w:t>
      </w:r>
      <w:r w:rsidR="007E090D" w:rsidRPr="00F9301D">
        <w:rPr>
          <w:sz w:val="24"/>
          <w:szCs w:val="24"/>
        </w:rPr>
        <w:t>:</w:t>
      </w:r>
    </w:p>
    <w:p w14:paraId="656A01B4" w14:textId="02DB8820" w:rsidR="003F2EBF" w:rsidRPr="00F9301D" w:rsidRDefault="003F2EBF" w:rsidP="007B151B">
      <w:pPr>
        <w:spacing w:before="120" w:after="120"/>
        <w:jc w:val="both"/>
        <w:rPr>
          <w:sz w:val="24"/>
          <w:szCs w:val="24"/>
        </w:rPr>
      </w:pPr>
      <m:oMathPara>
        <m:oMath>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acc>
                        <m:accPr>
                          <m:chr m:val="̇"/>
                          <m:ctrlPr>
                            <w:rPr>
                              <w:rFonts w:ascii="Cambria Math" w:hAnsi="Cambria Math"/>
                              <w:i/>
                              <w:sz w:val="24"/>
                              <w:szCs w:val="24"/>
                            </w:rPr>
                          </m:ctrlPr>
                        </m:accPr>
                        <m:e>
                          <m:r>
                            <w:rPr>
                              <w:rFonts w:ascii="Cambria Math" w:hAnsi="Cambria Math"/>
                              <w:sz w:val="24"/>
                              <w:szCs w:val="24"/>
                            </w:rPr>
                            <m:t>J</m:t>
                          </m:r>
                        </m:e>
                      </m:acc>
                    </m:num>
                    <m:den>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den>
                  </m:f>
                </m:e>
              </m:d>
            </m:e>
            <m:sup>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n</m:t>
                  </m:r>
                  <m:r>
                    <m:rPr>
                      <m:sty m:val="p"/>
                    </m:rPr>
                    <w:rPr>
                      <w:rFonts w:ascii="Cambria Math" w:hAnsi="Cambria Math"/>
                      <w:sz w:val="24"/>
                      <w:szCs w:val="24"/>
                    </w:rPr>
                    <m:t>+1</m:t>
                  </m:r>
                </m:den>
              </m:f>
            </m:sup>
          </m:sSup>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n+1</m:t>
                  </m:r>
                </m:den>
              </m:f>
            </m:sup>
          </m:sSup>
          <m:r>
            <m:rPr>
              <m:sty m:val="p"/>
            </m:rPr>
            <w:rPr>
              <w:rFonts w:ascii="Cambria Math" w:hAnsi="Cambria Math"/>
              <w:sz w:val="24"/>
              <w:szCs w:val="24"/>
            </w:rPr>
            <m:t>.                                             (5)</m:t>
          </m:r>
        </m:oMath>
      </m:oMathPara>
    </w:p>
    <w:p w14:paraId="3CDA61F5" w14:textId="49273374" w:rsidR="003F2EBF" w:rsidRPr="00F9301D" w:rsidRDefault="00F0590C" w:rsidP="007B151B">
      <w:pPr>
        <w:jc w:val="both"/>
        <w:rPr>
          <w:sz w:val="24"/>
          <w:szCs w:val="24"/>
        </w:rPr>
      </w:pPr>
      <w:r w:rsidRPr="00F9301D">
        <w:rPr>
          <w:sz w:val="24"/>
          <w:szCs w:val="24"/>
        </w:rPr>
        <w:t>w</w:t>
      </w:r>
      <w:r w:rsidR="001F3897" w:rsidRPr="00F9301D">
        <w:rPr>
          <w:sz w:val="24"/>
          <w:szCs w:val="24"/>
        </w:rPr>
        <w:t>here</w:t>
      </w:r>
      <w:r w:rsidR="002A1128" w:rsidRPr="00F9301D">
        <w:rPr>
          <w:sz w:val="24"/>
          <w:szCs w:val="24"/>
        </w:rPr>
        <w:t xml:space="preserve"> </w:t>
      </w:r>
      <w:r w:rsidR="00D24957" w:rsidRPr="00F9301D">
        <w:rPr>
          <w:sz w:val="24"/>
          <w:szCs w:val="24"/>
        </w:rPr>
        <w:t xml:space="preserve">the </w:t>
      </w:r>
      <w:r w:rsidR="0062117D" w:rsidRPr="00F9301D">
        <w:rPr>
          <w:sz w:val="24"/>
          <w:szCs w:val="24"/>
        </w:rPr>
        <w:t xml:space="preserve">power of the singularity strictly depends on the </w:t>
      </w:r>
      <w:r w:rsidR="00811750" w:rsidRPr="00F9301D">
        <w:rPr>
          <w:sz w:val="24"/>
          <w:szCs w:val="24"/>
        </w:rPr>
        <w:t xml:space="preserve">stress sensitivity of </w:t>
      </w:r>
      <w:r w:rsidR="0062117D" w:rsidRPr="00F9301D">
        <w:rPr>
          <w:sz w:val="24"/>
          <w:szCs w:val="24"/>
        </w:rPr>
        <w:t xml:space="preserve">creep </w:t>
      </w:r>
      <m:oMath>
        <m:r>
          <w:rPr>
            <w:rFonts w:ascii="Cambria Math" w:hAnsi="Cambria Math"/>
            <w:sz w:val="24"/>
            <w:szCs w:val="24"/>
          </w:rPr>
          <m:t>n</m:t>
        </m:r>
      </m:oMath>
      <w:r w:rsidR="00B700C5" w:rsidRPr="00F9301D">
        <w:rPr>
          <w:sz w:val="24"/>
          <w:szCs w:val="24"/>
        </w:rPr>
        <w:t>.</w:t>
      </w:r>
    </w:p>
    <w:p w14:paraId="6C910859" w14:textId="6F917439" w:rsidR="0097486A" w:rsidRPr="00F9301D" w:rsidRDefault="0097486A" w:rsidP="007B151B">
      <w:pPr>
        <w:jc w:val="both"/>
        <w:rPr>
          <w:sz w:val="24"/>
          <w:szCs w:val="24"/>
        </w:rPr>
      </w:pPr>
      <w:r w:rsidRPr="00F9301D">
        <w:rPr>
          <w:sz w:val="24"/>
          <w:szCs w:val="24"/>
        </w:rPr>
        <w:lastRenderedPageBreak/>
        <w:t>The Norton law (4) for materials undergoing secondary creep (steady-state creep conditions) is an example of power law, with the inherent property of self-similarity.</w:t>
      </w:r>
      <w:r w:rsidR="004C70F2" w:rsidRPr="00F9301D">
        <w:rPr>
          <w:sz w:val="24"/>
          <w:szCs w:val="24"/>
        </w:rPr>
        <w:t xml:space="preserve"> Self-similarity solutions not only describe the b</w:t>
      </w:r>
      <w:r w:rsidR="000A4AE6" w:rsidRPr="00F9301D">
        <w:rPr>
          <w:sz w:val="24"/>
          <w:szCs w:val="24"/>
        </w:rPr>
        <w:t>eha</w:t>
      </w:r>
      <w:r w:rsidR="004C70F2" w:rsidRPr="00F9301D">
        <w:rPr>
          <w:sz w:val="24"/>
          <w:szCs w:val="24"/>
        </w:rPr>
        <w:t xml:space="preserve">viour of a phenomenon reproducing itself on different time and space scales, but also describe the ‘intermediate asymptotic’ behaviour </w:t>
      </w:r>
      <w:r w:rsidR="001B372C" w:rsidRPr="00F9301D">
        <w:rPr>
          <w:sz w:val="24"/>
          <w:szCs w:val="24"/>
        </w:rPr>
        <w:t xml:space="preserve">of these solutions </w:t>
      </w:r>
      <w:r w:rsidR="0064438F" w:rsidRPr="00F9301D">
        <w:rPr>
          <w:sz w:val="24"/>
          <w:szCs w:val="24"/>
        </w:rPr>
        <w:t>in the region</w:t>
      </w:r>
      <w:r w:rsidR="004C70F2" w:rsidRPr="00F9301D">
        <w:rPr>
          <w:sz w:val="24"/>
          <w:szCs w:val="24"/>
        </w:rPr>
        <w:t xml:space="preserve"> where </w:t>
      </w:r>
      <w:r w:rsidR="001B372C" w:rsidRPr="00F9301D">
        <w:rPr>
          <w:sz w:val="24"/>
          <w:szCs w:val="24"/>
        </w:rPr>
        <w:t>they</w:t>
      </w:r>
      <w:r w:rsidR="004C70F2" w:rsidRPr="00F9301D">
        <w:rPr>
          <w:sz w:val="24"/>
          <w:szCs w:val="24"/>
        </w:rPr>
        <w:t xml:space="preserve"> ha</w:t>
      </w:r>
      <w:r w:rsidR="00CB13FF" w:rsidRPr="00F9301D">
        <w:rPr>
          <w:sz w:val="24"/>
          <w:szCs w:val="24"/>
        </w:rPr>
        <w:t>ve</w:t>
      </w:r>
      <w:r w:rsidR="004C70F2" w:rsidRPr="00F9301D">
        <w:rPr>
          <w:sz w:val="24"/>
          <w:szCs w:val="24"/>
        </w:rPr>
        <w:t xml:space="preserve"> ceased to </w:t>
      </w:r>
      <w:r w:rsidR="00CB13FF" w:rsidRPr="00F9301D">
        <w:rPr>
          <w:sz w:val="24"/>
          <w:szCs w:val="24"/>
        </w:rPr>
        <w:t xml:space="preserve">depend on the details of the initial </w:t>
      </w:r>
      <w:r w:rsidR="00EC28EB" w:rsidRPr="00F9301D">
        <w:rPr>
          <w:sz w:val="24"/>
          <w:szCs w:val="24"/>
        </w:rPr>
        <w:t xml:space="preserve">(primary creep) </w:t>
      </w:r>
      <w:r w:rsidR="00CB13FF" w:rsidRPr="00F9301D">
        <w:rPr>
          <w:sz w:val="24"/>
          <w:szCs w:val="24"/>
        </w:rPr>
        <w:t xml:space="preserve">and boundary conditions, </w:t>
      </w:r>
      <w:r w:rsidR="00EC28EB" w:rsidRPr="00F9301D">
        <w:rPr>
          <w:sz w:val="24"/>
          <w:szCs w:val="24"/>
        </w:rPr>
        <w:t>and</w:t>
      </w:r>
      <w:r w:rsidR="00CB13FF" w:rsidRPr="00F9301D">
        <w:rPr>
          <w:sz w:val="24"/>
          <w:szCs w:val="24"/>
        </w:rPr>
        <w:t xml:space="preserve"> the influence of the instability </w:t>
      </w:r>
      <w:r w:rsidR="00EC28EB" w:rsidRPr="00F9301D">
        <w:rPr>
          <w:sz w:val="24"/>
          <w:szCs w:val="24"/>
        </w:rPr>
        <w:t xml:space="preserve">(tertiary creep) </w:t>
      </w:r>
      <w:r w:rsidR="00CB13FF" w:rsidRPr="00F9301D">
        <w:rPr>
          <w:sz w:val="24"/>
          <w:szCs w:val="24"/>
        </w:rPr>
        <w:t>has not yet intruded</w:t>
      </w:r>
      <w:r w:rsidR="00702BEC" w:rsidRPr="00F9301D">
        <w:rPr>
          <w:sz w:val="24"/>
          <w:szCs w:val="24"/>
        </w:rPr>
        <w:t xml:space="preserve"> [</w:t>
      </w:r>
      <w:r w:rsidR="00C84306" w:rsidRPr="00F9301D">
        <w:rPr>
          <w:sz w:val="24"/>
          <w:szCs w:val="24"/>
        </w:rPr>
        <w:t>2</w:t>
      </w:r>
      <w:r w:rsidR="00247875" w:rsidRPr="00F9301D">
        <w:rPr>
          <w:sz w:val="24"/>
          <w:szCs w:val="24"/>
        </w:rPr>
        <w:t>8</w:t>
      </w:r>
      <w:r w:rsidR="00702BEC" w:rsidRPr="00F9301D">
        <w:rPr>
          <w:sz w:val="24"/>
          <w:szCs w:val="24"/>
        </w:rPr>
        <w:t>]</w:t>
      </w:r>
      <w:r w:rsidR="00CB13FF" w:rsidRPr="00F9301D">
        <w:rPr>
          <w:sz w:val="24"/>
          <w:szCs w:val="24"/>
        </w:rPr>
        <w:t>.</w:t>
      </w:r>
      <w:r w:rsidR="00E4248B" w:rsidRPr="00F9301D">
        <w:rPr>
          <w:sz w:val="24"/>
          <w:szCs w:val="24"/>
        </w:rPr>
        <w:t xml:space="preserve"> </w:t>
      </w:r>
    </w:p>
    <w:p w14:paraId="031C7CA1" w14:textId="387A8B81" w:rsidR="00387B93" w:rsidRPr="00F9301D" w:rsidRDefault="00D3594E" w:rsidP="00F35431">
      <w:pPr>
        <w:jc w:val="both"/>
        <w:rPr>
          <w:sz w:val="24"/>
          <w:szCs w:val="24"/>
        </w:rPr>
      </w:pPr>
      <w:r w:rsidRPr="00F9301D">
        <w:rPr>
          <w:sz w:val="24"/>
          <w:szCs w:val="24"/>
        </w:rPr>
        <w:t>By comparing t</w:t>
      </w:r>
      <w:r w:rsidR="005C73C3" w:rsidRPr="00F9301D">
        <w:rPr>
          <w:sz w:val="24"/>
          <w:szCs w:val="24"/>
        </w:rPr>
        <w:t xml:space="preserve">he </w:t>
      </w:r>
      <w:r w:rsidR="00BE01B9" w:rsidRPr="00F9301D">
        <w:rPr>
          <w:sz w:val="24"/>
          <w:szCs w:val="24"/>
        </w:rPr>
        <w:t xml:space="preserve">LEFM </w:t>
      </w:r>
      <w:r w:rsidR="005C73C3" w:rsidRPr="00F9301D">
        <w:rPr>
          <w:sz w:val="24"/>
          <w:szCs w:val="24"/>
        </w:rPr>
        <w:t>description</w:t>
      </w:r>
      <w:r w:rsidRPr="00F9301D">
        <w:rPr>
          <w:sz w:val="24"/>
          <w:szCs w:val="24"/>
        </w:rPr>
        <w:t xml:space="preserve"> of the crack-tip stress field</w:t>
      </w:r>
      <w:r w:rsidR="005C73C3" w:rsidRPr="00F9301D">
        <w:rPr>
          <w:sz w:val="24"/>
          <w:szCs w:val="24"/>
        </w:rPr>
        <w:t xml:space="preserve"> </w:t>
      </w:r>
      <w:r w:rsidR="00BE01B9" w:rsidRPr="00F9301D">
        <w:rPr>
          <w:sz w:val="24"/>
          <w:szCs w:val="24"/>
        </w:rPr>
        <w:t xml:space="preserve">given by </w:t>
      </w:r>
      <w:r w:rsidR="005C73C3" w:rsidRPr="00F9301D">
        <w:rPr>
          <w:sz w:val="24"/>
          <w:szCs w:val="24"/>
        </w:rPr>
        <w:t>Eq</w:t>
      </w:r>
      <w:r w:rsidRPr="00F9301D">
        <w:rPr>
          <w:sz w:val="24"/>
          <w:szCs w:val="24"/>
        </w:rPr>
        <w:t>.</w:t>
      </w:r>
      <w:r w:rsidR="00A77A74" w:rsidRPr="00F9301D">
        <w:rPr>
          <w:sz w:val="24"/>
          <w:szCs w:val="24"/>
        </w:rPr>
        <w:t>(1)</w:t>
      </w:r>
      <w:r w:rsidR="00BE01B9" w:rsidRPr="00F9301D">
        <w:rPr>
          <w:sz w:val="24"/>
          <w:szCs w:val="24"/>
        </w:rPr>
        <w:t xml:space="preserve"> </w:t>
      </w:r>
      <w:r w:rsidR="005C73C3" w:rsidRPr="00F9301D">
        <w:rPr>
          <w:sz w:val="24"/>
          <w:szCs w:val="24"/>
        </w:rPr>
        <w:t xml:space="preserve">with </w:t>
      </w:r>
      <w:r w:rsidR="00317980" w:rsidRPr="00F9301D">
        <w:rPr>
          <w:sz w:val="24"/>
          <w:szCs w:val="24"/>
        </w:rPr>
        <w:t>analogous</w:t>
      </w:r>
      <w:r w:rsidR="0066514D" w:rsidRPr="00F9301D">
        <w:rPr>
          <w:sz w:val="24"/>
          <w:szCs w:val="24"/>
        </w:rPr>
        <w:t xml:space="preserve"> </w:t>
      </w:r>
      <w:r w:rsidR="00BE01B9" w:rsidRPr="00F9301D">
        <w:rPr>
          <w:sz w:val="24"/>
          <w:szCs w:val="24"/>
        </w:rPr>
        <w:t>formulations</w:t>
      </w:r>
      <w:r w:rsidR="0066514D" w:rsidRPr="00F9301D">
        <w:rPr>
          <w:sz w:val="24"/>
          <w:szCs w:val="24"/>
        </w:rPr>
        <w:t xml:space="preserve"> accounting for the role of plasticity and creep </w:t>
      </w:r>
      <w:r w:rsidR="00317980" w:rsidRPr="00F9301D">
        <w:rPr>
          <w:sz w:val="24"/>
          <w:szCs w:val="24"/>
        </w:rPr>
        <w:t>(</w:t>
      </w:r>
      <w:r w:rsidR="005C73C3" w:rsidRPr="00F9301D">
        <w:rPr>
          <w:sz w:val="24"/>
          <w:szCs w:val="24"/>
        </w:rPr>
        <w:t xml:space="preserve">Eqs.(3) </w:t>
      </w:r>
      <w:r w:rsidR="00A77A74" w:rsidRPr="00F9301D">
        <w:rPr>
          <w:sz w:val="24"/>
          <w:szCs w:val="24"/>
        </w:rPr>
        <w:t>and (5)</w:t>
      </w:r>
      <w:r w:rsidR="00317980" w:rsidRPr="00F9301D">
        <w:rPr>
          <w:sz w:val="24"/>
          <w:szCs w:val="24"/>
        </w:rPr>
        <w:t>),</w:t>
      </w:r>
      <w:r w:rsidR="00387B93" w:rsidRPr="00F9301D">
        <w:rPr>
          <w:sz w:val="24"/>
          <w:szCs w:val="24"/>
        </w:rPr>
        <w:t xml:space="preserve"> it </w:t>
      </w:r>
      <w:r w:rsidR="00BE01B9" w:rsidRPr="00F9301D">
        <w:rPr>
          <w:sz w:val="24"/>
          <w:szCs w:val="24"/>
        </w:rPr>
        <w:t>is apparent</w:t>
      </w:r>
      <w:r w:rsidR="00387B93" w:rsidRPr="00F9301D">
        <w:rPr>
          <w:sz w:val="24"/>
          <w:szCs w:val="24"/>
        </w:rPr>
        <w:t xml:space="preserve"> that </w:t>
      </w:r>
      <w:r w:rsidR="00BE01B9" w:rsidRPr="00F9301D">
        <w:rPr>
          <w:sz w:val="24"/>
          <w:szCs w:val="24"/>
        </w:rPr>
        <w:t>material nonlinearities</w:t>
      </w:r>
      <w:r w:rsidR="00A77A74" w:rsidRPr="00F9301D">
        <w:rPr>
          <w:sz w:val="24"/>
          <w:szCs w:val="24"/>
        </w:rPr>
        <w:t xml:space="preserve"> </w:t>
      </w:r>
      <w:r w:rsidR="00387B93" w:rsidRPr="00F9301D">
        <w:rPr>
          <w:sz w:val="24"/>
          <w:szCs w:val="24"/>
        </w:rPr>
        <w:t>involve</w:t>
      </w:r>
      <w:r w:rsidR="00A77A74" w:rsidRPr="00F9301D">
        <w:rPr>
          <w:sz w:val="24"/>
          <w:szCs w:val="24"/>
        </w:rPr>
        <w:t xml:space="preserve"> an attenuation of the </w:t>
      </w:r>
      <w:r w:rsidR="00FC2AB3" w:rsidRPr="00F9301D">
        <w:rPr>
          <w:sz w:val="24"/>
          <w:szCs w:val="24"/>
        </w:rPr>
        <w:t>inverse square-</w:t>
      </w:r>
      <w:proofErr w:type="spellStart"/>
      <w:r w:rsidR="00FC2AB3" w:rsidRPr="00F9301D">
        <w:rPr>
          <w:sz w:val="24"/>
          <w:szCs w:val="24"/>
        </w:rPr>
        <w:t>root</w:t>
      </w:r>
      <w:proofErr w:type="spellEnd"/>
      <w:r w:rsidR="00FC2AB3" w:rsidRPr="00F9301D">
        <w:rPr>
          <w:sz w:val="24"/>
          <w:szCs w:val="24"/>
        </w:rPr>
        <w:t xml:space="preserve"> </w:t>
      </w:r>
      <w:r w:rsidR="00A77A74" w:rsidRPr="00F9301D">
        <w:rPr>
          <w:sz w:val="24"/>
          <w:szCs w:val="24"/>
        </w:rPr>
        <w:t>singularity</w:t>
      </w:r>
      <w:r w:rsidR="00E52F7F" w:rsidRPr="00F9301D">
        <w:rPr>
          <w:sz w:val="24"/>
          <w:szCs w:val="24"/>
        </w:rPr>
        <w:t xml:space="preserve">, as the exponents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oMath>
      <w:r w:rsidR="00E52F7F" w:rsidRPr="00F9301D">
        <w:rPr>
          <w:sz w:val="24"/>
          <w:szCs w:val="24"/>
        </w:rPr>
        <w:t xml:space="preserve"> and </w:t>
      </w:r>
      <m:oMath>
        <m:r>
          <w:rPr>
            <w:rFonts w:ascii="Cambria Math" w:hAnsi="Cambria Math"/>
            <w:sz w:val="24"/>
            <w:szCs w:val="24"/>
          </w:rPr>
          <m:t>n</m:t>
        </m:r>
      </m:oMath>
      <w:r w:rsidR="00E52F7F" w:rsidRPr="00F9301D">
        <w:rPr>
          <w:sz w:val="24"/>
          <w:szCs w:val="24"/>
        </w:rPr>
        <w:t xml:space="preserve"> </w:t>
      </w:r>
      <w:r w:rsidR="007628D0" w:rsidRPr="00F9301D">
        <w:rPr>
          <w:sz w:val="24"/>
          <w:szCs w:val="24"/>
        </w:rPr>
        <w:t>increase. The latter are</w:t>
      </w:r>
      <w:r w:rsidR="00F84CA5" w:rsidRPr="00F9301D">
        <w:rPr>
          <w:sz w:val="24"/>
          <w:szCs w:val="24"/>
        </w:rPr>
        <w:t xml:space="preserve"> found to </w:t>
      </w:r>
      <w:r w:rsidR="00E52F7F" w:rsidRPr="00F9301D">
        <w:rPr>
          <w:sz w:val="24"/>
          <w:szCs w:val="24"/>
        </w:rPr>
        <w:t xml:space="preserve">range </w:t>
      </w:r>
      <w:r w:rsidR="006F25CC" w:rsidRPr="00F9301D">
        <w:rPr>
          <w:sz w:val="24"/>
          <w:szCs w:val="24"/>
        </w:rPr>
        <w:t xml:space="preserve">respectively </w:t>
      </w:r>
      <w:r w:rsidR="00E52F7F" w:rsidRPr="00F9301D">
        <w:rPr>
          <w:sz w:val="24"/>
          <w:szCs w:val="24"/>
        </w:rPr>
        <w:t xml:space="preserve">between 1 and </w:t>
      </w:r>
      <w:r w:rsidR="006F25CC" w:rsidRPr="00F9301D">
        <w:rPr>
          <w:sz w:val="24"/>
          <w:szCs w:val="24"/>
        </w:rPr>
        <w:t xml:space="preserve">10 and between 1 and </w:t>
      </w:r>
      <w:r w:rsidR="007628D0" w:rsidRPr="00F9301D">
        <w:rPr>
          <w:sz w:val="24"/>
          <w:szCs w:val="24"/>
        </w:rPr>
        <w:t>15</w:t>
      </w:r>
      <w:r w:rsidR="00307550" w:rsidRPr="00F9301D">
        <w:rPr>
          <w:sz w:val="24"/>
          <w:szCs w:val="24"/>
        </w:rPr>
        <w:t xml:space="preserve"> (Smith and Webster [</w:t>
      </w:r>
      <w:r w:rsidR="00F05239" w:rsidRPr="00F9301D">
        <w:rPr>
          <w:sz w:val="24"/>
          <w:szCs w:val="24"/>
        </w:rPr>
        <w:t>7</w:t>
      </w:r>
      <w:r w:rsidR="00307550" w:rsidRPr="00F9301D">
        <w:rPr>
          <w:sz w:val="24"/>
          <w:szCs w:val="24"/>
        </w:rPr>
        <w:t>] reported that the stress sensitivity of creep,</w:t>
      </w:r>
      <w:r w:rsidR="00255E1E" w:rsidRPr="00F9301D">
        <w:rPr>
          <w:sz w:val="24"/>
          <w:szCs w:val="24"/>
        </w:rPr>
        <w:t xml:space="preserve"> </w:t>
      </w:r>
      <m:oMath>
        <m:r>
          <w:rPr>
            <w:rFonts w:ascii="Cambria Math" w:hAnsi="Cambria Math"/>
            <w:sz w:val="24"/>
            <w:szCs w:val="24"/>
          </w:rPr>
          <m:t>n</m:t>
        </m:r>
      </m:oMath>
      <w:r w:rsidR="00307550" w:rsidRPr="00F9301D">
        <w:rPr>
          <w:sz w:val="24"/>
          <w:szCs w:val="24"/>
        </w:rPr>
        <w:t xml:space="preserve">, </w:t>
      </w:r>
      <w:r w:rsidR="00F84CA5" w:rsidRPr="00F9301D">
        <w:rPr>
          <w:sz w:val="24"/>
          <w:szCs w:val="24"/>
        </w:rPr>
        <w:t xml:space="preserve">lies typically in the range 3-15 for metals, and </w:t>
      </w:r>
      <w:r w:rsidR="00484BEA" w:rsidRPr="00F9301D">
        <w:rPr>
          <w:sz w:val="24"/>
          <w:szCs w:val="24"/>
        </w:rPr>
        <w:t xml:space="preserve">it </w:t>
      </w:r>
      <w:r w:rsidR="00255E1E" w:rsidRPr="00F9301D">
        <w:rPr>
          <w:sz w:val="24"/>
          <w:szCs w:val="24"/>
        </w:rPr>
        <w:t>can be</w:t>
      </w:r>
      <w:r w:rsidR="00307550" w:rsidRPr="00F9301D">
        <w:rPr>
          <w:sz w:val="24"/>
          <w:szCs w:val="24"/>
        </w:rPr>
        <w:t xml:space="preserve"> 1 for polymers)</w:t>
      </w:r>
      <w:r w:rsidR="00E52F7F" w:rsidRPr="00F9301D">
        <w:rPr>
          <w:sz w:val="24"/>
          <w:szCs w:val="24"/>
        </w:rPr>
        <w:t>.</w:t>
      </w:r>
    </w:p>
    <w:p w14:paraId="0FA6B810" w14:textId="4E3B7982" w:rsidR="004661F2" w:rsidRPr="00F9301D" w:rsidRDefault="00D3423F" w:rsidP="00F35431">
      <w:pPr>
        <w:jc w:val="both"/>
        <w:rPr>
          <w:sz w:val="24"/>
          <w:szCs w:val="24"/>
        </w:rPr>
      </w:pPr>
      <w:r w:rsidRPr="00F9301D">
        <w:rPr>
          <w:sz w:val="24"/>
          <w:szCs w:val="24"/>
        </w:rPr>
        <w:t xml:space="preserve">It is possible to </w:t>
      </w:r>
      <w:r w:rsidR="00D12518" w:rsidRPr="00F9301D">
        <w:rPr>
          <w:sz w:val="24"/>
          <w:szCs w:val="24"/>
        </w:rPr>
        <w:t>formulate a description</w:t>
      </w:r>
      <w:r w:rsidR="0064438F" w:rsidRPr="00F9301D">
        <w:rPr>
          <w:sz w:val="24"/>
          <w:szCs w:val="24"/>
        </w:rPr>
        <w:t xml:space="preserve"> of this intermediate asymptotic behaviour</w:t>
      </w:r>
      <w:r w:rsidR="00D12518" w:rsidRPr="00F9301D">
        <w:rPr>
          <w:sz w:val="24"/>
          <w:szCs w:val="24"/>
        </w:rPr>
        <w:t xml:space="preserve"> in terms of stress</w:t>
      </w:r>
      <w:r w:rsidR="0001377E" w:rsidRPr="00F9301D">
        <w:rPr>
          <w:sz w:val="24"/>
          <w:szCs w:val="24"/>
        </w:rPr>
        <w:t>-</w:t>
      </w:r>
      <w:r w:rsidR="00D12518" w:rsidRPr="00F9301D">
        <w:rPr>
          <w:sz w:val="24"/>
          <w:szCs w:val="24"/>
        </w:rPr>
        <w:t>intensity factor</w:t>
      </w:r>
      <w:r w:rsidR="008F46D5" w:rsidRPr="00F9301D">
        <w:rPr>
          <w:sz w:val="24"/>
          <w:szCs w:val="24"/>
        </w:rPr>
        <w:t>, also</w:t>
      </w:r>
      <w:r w:rsidR="00D12518" w:rsidRPr="00F9301D">
        <w:rPr>
          <w:sz w:val="24"/>
          <w:szCs w:val="24"/>
        </w:rPr>
        <w:t xml:space="preserve"> in the </w:t>
      </w:r>
      <w:r w:rsidR="00E52F7F" w:rsidRPr="00F9301D">
        <w:rPr>
          <w:sz w:val="24"/>
          <w:szCs w:val="24"/>
        </w:rPr>
        <w:t>presence of extensive plastic</w:t>
      </w:r>
      <w:r w:rsidR="008A1E01" w:rsidRPr="00F9301D">
        <w:rPr>
          <w:sz w:val="24"/>
          <w:szCs w:val="24"/>
        </w:rPr>
        <w:t xml:space="preserve"> or</w:t>
      </w:r>
      <w:r w:rsidR="00D12518" w:rsidRPr="00F9301D">
        <w:rPr>
          <w:sz w:val="24"/>
          <w:szCs w:val="24"/>
        </w:rPr>
        <w:t xml:space="preserve"> creep</w:t>
      </w:r>
      <w:r w:rsidR="00BC14D0" w:rsidRPr="00F9301D">
        <w:rPr>
          <w:sz w:val="24"/>
          <w:szCs w:val="24"/>
        </w:rPr>
        <w:t xml:space="preserve"> deformation </w:t>
      </w:r>
      <w:r w:rsidR="008F46D5" w:rsidRPr="00F9301D">
        <w:rPr>
          <w:sz w:val="24"/>
          <w:szCs w:val="24"/>
        </w:rPr>
        <w:t>in</w:t>
      </w:r>
      <w:r w:rsidR="00BC14D0" w:rsidRPr="00F9301D">
        <w:rPr>
          <w:sz w:val="24"/>
          <w:szCs w:val="24"/>
        </w:rPr>
        <w:t xml:space="preserve"> the uncracked ligament</w:t>
      </w:r>
      <w:r w:rsidR="004661F2" w:rsidRPr="00F9301D">
        <w:rPr>
          <w:sz w:val="24"/>
          <w:szCs w:val="24"/>
        </w:rPr>
        <w:t>.</w:t>
      </w:r>
    </w:p>
    <w:p w14:paraId="3A5A9B2B" w14:textId="584B7451" w:rsidR="00277783" w:rsidRPr="00F9301D" w:rsidRDefault="004661F2" w:rsidP="007B151B">
      <w:pPr>
        <w:jc w:val="both"/>
        <w:rPr>
          <w:sz w:val="24"/>
          <w:szCs w:val="24"/>
        </w:rPr>
      </w:pPr>
      <w:r w:rsidRPr="00F9301D">
        <w:rPr>
          <w:sz w:val="24"/>
          <w:szCs w:val="24"/>
        </w:rPr>
        <w:t xml:space="preserve">A </w:t>
      </w:r>
      <w:r w:rsidR="002510E6" w:rsidRPr="00F9301D">
        <w:rPr>
          <w:sz w:val="24"/>
          <w:szCs w:val="24"/>
        </w:rPr>
        <w:t>plastic stress-intensity factor</w:t>
      </w:r>
      <w:r w:rsidRPr="00F9301D">
        <w:rPr>
          <w:sz w:val="24"/>
          <w:szCs w:val="24"/>
        </w:rPr>
        <w:t xml:space="preserve">,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oMath>
      <w:r w:rsidRPr="00F9301D">
        <w:rPr>
          <w:sz w:val="24"/>
          <w:szCs w:val="24"/>
        </w:rPr>
        <w:t xml:space="preserve">, can be put in connection with the </w:t>
      </w:r>
      <m:oMath>
        <m:r>
          <w:rPr>
            <w:rFonts w:ascii="Cambria Math" w:hAnsi="Cambria Math"/>
            <w:sz w:val="24"/>
            <w:szCs w:val="24"/>
          </w:rPr>
          <m:t>J</m:t>
        </m:r>
      </m:oMath>
      <w:r w:rsidRPr="00F9301D">
        <w:rPr>
          <w:sz w:val="24"/>
          <w:szCs w:val="24"/>
        </w:rPr>
        <w:t>-integral</w:t>
      </w:r>
      <w:r w:rsidR="00C570EF" w:rsidRPr="00F9301D">
        <w:rPr>
          <w:sz w:val="24"/>
          <w:szCs w:val="24"/>
        </w:rPr>
        <w:t xml:space="preserve"> [</w:t>
      </w:r>
      <w:r w:rsidR="00C84306" w:rsidRPr="00F9301D">
        <w:rPr>
          <w:sz w:val="24"/>
          <w:szCs w:val="24"/>
        </w:rPr>
        <w:t>1</w:t>
      </w:r>
      <w:r w:rsidR="00247875" w:rsidRPr="00F9301D">
        <w:rPr>
          <w:sz w:val="24"/>
          <w:szCs w:val="24"/>
        </w:rPr>
        <w:t>8</w:t>
      </w:r>
      <w:r w:rsidR="00C84306" w:rsidRPr="00F9301D">
        <w:rPr>
          <w:sz w:val="24"/>
          <w:szCs w:val="24"/>
        </w:rPr>
        <w:t xml:space="preserve">, </w:t>
      </w:r>
      <w:r w:rsidR="00E076CB" w:rsidRPr="00F9301D">
        <w:rPr>
          <w:sz w:val="24"/>
          <w:szCs w:val="24"/>
        </w:rPr>
        <w:t>2</w:t>
      </w:r>
      <w:r w:rsidR="00247875" w:rsidRPr="00F9301D">
        <w:rPr>
          <w:sz w:val="24"/>
          <w:szCs w:val="24"/>
        </w:rPr>
        <w:t>9</w:t>
      </w:r>
      <w:r w:rsidR="00C570EF" w:rsidRPr="00F9301D">
        <w:rPr>
          <w:sz w:val="24"/>
          <w:szCs w:val="24"/>
        </w:rPr>
        <w:t>]</w:t>
      </w:r>
      <w:r w:rsidR="00277783" w:rsidRPr="00F9301D">
        <w:rPr>
          <w:sz w:val="24"/>
          <w:szCs w:val="24"/>
        </w:rPr>
        <w:t>:</w:t>
      </w:r>
    </w:p>
    <w:p w14:paraId="286DF732" w14:textId="42D6195F" w:rsidR="00277783" w:rsidRPr="00F9301D" w:rsidRDefault="00277783" w:rsidP="007B151B">
      <w:pPr>
        <w:jc w:val="both"/>
        <w:rPr>
          <w:sz w:val="24"/>
          <w:szCs w:val="24"/>
        </w:rPr>
      </w:pPr>
      <m:oMathPara>
        <m:oMath>
          <m:r>
            <m:rPr>
              <m:sty m:val="p"/>
            </m:rP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r>
            <m:rPr>
              <m:sty m:val="p"/>
            </m:rPr>
            <w:rPr>
              <w:rFonts w:ascii="Cambria Math" w:hAnsi="Cambria Math"/>
              <w:sz w:val="24"/>
              <w:szCs w:val="24"/>
            </w:rPr>
            <m:t>=</m:t>
          </m:r>
          <m:sSup>
            <m:sSupPr>
              <m:ctrlPr>
                <w:rPr>
                  <w:rFonts w:ascii="Cambria Math" w:hAnsi="Cambria Math"/>
                  <w:sz w:val="24"/>
                  <w:szCs w:val="24"/>
                </w:rPr>
              </m:ctrlPr>
            </m:sSupPr>
            <m:e>
              <m:sSup>
                <m:sSupPr>
                  <m:ctrlPr>
                    <w:rPr>
                      <w:rFonts w:ascii="Cambria Math" w:hAnsi="Cambria Math"/>
                      <w:sz w:val="24"/>
                      <w:szCs w:val="24"/>
                    </w:rPr>
                  </m:ctrlPr>
                </m:sSupPr>
                <m:e>
                  <m:sSub>
                    <m:sSubPr>
                      <m:ctrlPr>
                        <w:rPr>
                          <w:rFonts w:ascii="Cambria Math" w:hAnsi="Cambria Math"/>
                          <w:i/>
                          <w:sz w:val="24"/>
                          <w:szCs w:val="24"/>
                        </w:rPr>
                      </m:ctrlPr>
                    </m:sSubPr>
                    <m:e>
                      <m:r>
                        <w:rPr>
                          <w:rFonts w:ascii="Cambria Math" w:hAnsi="Cambria Math"/>
                          <w:sz w:val="24"/>
                          <w:szCs w:val="24"/>
                        </w:rPr>
                        <m:t>σ</m:t>
                      </m:r>
                    </m:e>
                    <m:sub>
                      <m:r>
                        <m:rPr>
                          <m:sty m:val="p"/>
                        </m:rPr>
                        <w:rPr>
                          <w:rFonts w:ascii="Cambria Math" w:hAnsi="Cambria Math"/>
                          <w:sz w:val="24"/>
                          <w:szCs w:val="24"/>
                        </w:rPr>
                        <m:t>y</m:t>
                      </m:r>
                    </m:sub>
                  </m:sSub>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EJ</m:t>
                          </m:r>
                        </m:num>
                        <m:den>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ασ</m:t>
                                  </m:r>
                                </m:e>
                                <m:sub>
                                  <m:r>
                                    <m:rPr>
                                      <m:sty m:val="p"/>
                                    </m:rPr>
                                    <w:rPr>
                                      <w:rFonts w:ascii="Cambria Math" w:hAnsi="Cambria Math"/>
                                      <w:sz w:val="24"/>
                                      <w:szCs w:val="24"/>
                                    </w:rPr>
                                    <m:t>y</m:t>
                                  </m:r>
                                </m:sub>
                              </m:sSub>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I</m:t>
                              </m:r>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b>
                          </m:sSub>
                        </m:den>
                      </m:f>
                    </m:e>
                  </m:d>
                </m:e>
                <m:sup>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+1</m:t>
                      </m:r>
                    </m:den>
                  </m:f>
                </m:sup>
              </m:sSup>
              <m: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J</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I</m:t>
                              </m:r>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b>
                          </m:sSub>
                        </m:den>
                      </m:f>
                    </m:e>
                  </m:d>
                </m:e>
                <m:sup>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+1</m:t>
                      </m:r>
                    </m:den>
                  </m:f>
                </m:sup>
              </m:sSup>
            </m:e>
            <m:sup/>
          </m:sSup>
          <m:r>
            <m:rPr>
              <m:sty m:val="p"/>
            </m:rPr>
            <w:rPr>
              <w:rFonts w:ascii="Cambria Math" w:hAnsi="Cambria Math"/>
              <w:sz w:val="24"/>
              <w:szCs w:val="24"/>
            </w:rPr>
            <m:t>.                          (6)</m:t>
          </m:r>
        </m:oMath>
      </m:oMathPara>
    </w:p>
    <w:p w14:paraId="41D75B92" w14:textId="77777777" w:rsidR="00DF6CAA" w:rsidRPr="00F9301D" w:rsidRDefault="00DF6CAA" w:rsidP="007B151B">
      <w:pPr>
        <w:jc w:val="both"/>
        <w:rPr>
          <w:sz w:val="24"/>
          <w:szCs w:val="24"/>
        </w:rPr>
      </w:pPr>
    </w:p>
    <w:p w14:paraId="5366783E" w14:textId="3327E7BC" w:rsidR="00D90232" w:rsidRPr="00F9301D" w:rsidRDefault="00E929DC" w:rsidP="007B151B">
      <w:pPr>
        <w:jc w:val="both"/>
        <w:rPr>
          <w:sz w:val="24"/>
          <w:szCs w:val="24"/>
        </w:rPr>
      </w:pPr>
      <w:r w:rsidRPr="00F9301D">
        <w:rPr>
          <w:sz w:val="24"/>
          <w:szCs w:val="24"/>
        </w:rPr>
        <w:t xml:space="preserve">Likewise, </w:t>
      </w:r>
      <w:r w:rsidR="00FC2AB3" w:rsidRPr="00F9301D">
        <w:rPr>
          <w:sz w:val="24"/>
          <w:szCs w:val="24"/>
        </w:rPr>
        <w:t xml:space="preserve">it is possible to define </w:t>
      </w:r>
      <w:r w:rsidR="00E63931" w:rsidRPr="00F9301D">
        <w:rPr>
          <w:sz w:val="24"/>
          <w:szCs w:val="24"/>
        </w:rPr>
        <w:t>a creep stress-intensity fa</w:t>
      </w:r>
      <w:r w:rsidRPr="00F9301D">
        <w:rPr>
          <w:sz w:val="24"/>
          <w:szCs w:val="24"/>
        </w:rPr>
        <w:t xml:space="preserve">ctor,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oMath>
      <w:r w:rsidR="00972CC1" w:rsidRPr="00F9301D">
        <w:rPr>
          <w:sz w:val="24"/>
          <w:szCs w:val="24"/>
        </w:rPr>
        <w:t xml:space="preserve"> in terms of </w:t>
      </w:r>
      <m:oMath>
        <m:acc>
          <m:accPr>
            <m:chr m:val="̇"/>
            <m:ctrlPr>
              <w:rPr>
                <w:rFonts w:ascii="Cambria Math" w:hAnsi="Cambria Math"/>
                <w:i/>
                <w:sz w:val="24"/>
                <w:szCs w:val="24"/>
              </w:rPr>
            </m:ctrlPr>
          </m:accPr>
          <m:e>
            <m:r>
              <w:rPr>
                <w:rFonts w:ascii="Cambria Math" w:hAnsi="Cambria Math"/>
                <w:sz w:val="24"/>
                <w:szCs w:val="24"/>
              </w:rPr>
              <m:t>J</m:t>
            </m:r>
          </m:e>
        </m:acc>
      </m:oMath>
      <w:r w:rsidR="00B555D7" w:rsidRPr="00F9301D">
        <w:rPr>
          <w:sz w:val="24"/>
          <w:szCs w:val="24"/>
        </w:rPr>
        <w:t>:</w:t>
      </w:r>
    </w:p>
    <w:p w14:paraId="7B06505D" w14:textId="370347FD" w:rsidR="00FC2AB3" w:rsidRPr="00F9301D" w:rsidRDefault="00FC2AB3" w:rsidP="007B151B">
      <w:pPr>
        <w:tabs>
          <w:tab w:val="left" w:pos="426"/>
        </w:tabs>
        <w:spacing w:before="120" w:after="120"/>
        <w:jc w:val="both"/>
        <w:rPr>
          <w:sz w:val="24"/>
          <w:szCs w:val="24"/>
        </w:rPr>
      </w:pPr>
      <m:oMathPara>
        <m:oMath>
          <m:r>
            <m:rPr>
              <m:sty m:val="p"/>
            </m:rP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acc>
                        <m:accPr>
                          <m:chr m:val="̇"/>
                          <m:ctrlPr>
                            <w:rPr>
                              <w:rFonts w:ascii="Cambria Math" w:hAnsi="Cambria Math"/>
                              <w:i/>
                              <w:sz w:val="24"/>
                              <w:szCs w:val="24"/>
                            </w:rPr>
                          </m:ctrlPr>
                        </m:accPr>
                        <m:e>
                          <m:r>
                            <w:rPr>
                              <w:rFonts w:ascii="Cambria Math" w:hAnsi="Cambria Math"/>
                              <w:sz w:val="24"/>
                              <w:szCs w:val="24"/>
                            </w:rPr>
                            <m:t>J</m:t>
                          </m:r>
                        </m:e>
                      </m:acc>
                    </m:num>
                    <m:den>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den>
                  </m:f>
                </m:e>
              </m:d>
            </m:e>
            <m:sup>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n</m:t>
                  </m:r>
                  <m:r>
                    <m:rPr>
                      <m:sty m:val="p"/>
                    </m:rPr>
                    <w:rPr>
                      <w:rFonts w:ascii="Cambria Math" w:hAnsi="Cambria Math"/>
                      <w:sz w:val="24"/>
                      <w:szCs w:val="24"/>
                    </w:rPr>
                    <m:t>+1</m:t>
                  </m:r>
                </m:den>
              </m:f>
            </m:sup>
          </m:sSup>
          <m:r>
            <m:rPr>
              <m:sty m:val="p"/>
            </m:rPr>
            <w:rPr>
              <w:rFonts w:ascii="Cambria Math" w:hAnsi="Cambria Math"/>
              <w:sz w:val="24"/>
              <w:szCs w:val="24"/>
            </w:rPr>
            <m:t>.                                                  (7)</m:t>
          </m:r>
        </m:oMath>
      </m:oMathPara>
    </w:p>
    <w:p w14:paraId="34B632B6" w14:textId="4CC438B9" w:rsidR="00190AF6" w:rsidRPr="00F9301D" w:rsidRDefault="005923BB" w:rsidP="007B151B">
      <w:pPr>
        <w:jc w:val="both"/>
        <w:rPr>
          <w:sz w:val="24"/>
          <w:szCs w:val="24"/>
        </w:rPr>
      </w:pPr>
      <w:r w:rsidRPr="00F9301D">
        <w:rPr>
          <w:sz w:val="24"/>
          <w:szCs w:val="24"/>
        </w:rPr>
        <w:t xml:space="preserve">Both </w:t>
      </w:r>
      <w:r w:rsidR="00E929DC" w:rsidRPr="00F9301D">
        <w:rPr>
          <w:sz w:val="24"/>
          <w:szCs w:val="24"/>
        </w:rPr>
        <w:t xml:space="preserve">generalized </w:t>
      </w:r>
      <w:r w:rsidRPr="00F9301D">
        <w:rPr>
          <w:sz w:val="24"/>
          <w:szCs w:val="24"/>
        </w:rPr>
        <w:t>stress-intensity factors,</w:t>
      </w:r>
      <w:r w:rsidR="0028010D" w:rsidRPr="00F9301D">
        <w:rPr>
          <w:sz w:val="24"/>
          <w:szCs w:val="24"/>
        </w:rPr>
        <w:t xml:space="preserve">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oMath>
      <w:r w:rsidR="00D12518" w:rsidRPr="00F9301D">
        <w:rPr>
          <w:sz w:val="24"/>
          <w:szCs w:val="24"/>
        </w:rPr>
        <w:t xml:space="preserve"> and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oMath>
      <w:r w:rsidR="0027468D" w:rsidRPr="00F9301D">
        <w:rPr>
          <w:sz w:val="24"/>
          <w:szCs w:val="24"/>
        </w:rPr>
        <w:t xml:space="preserve">, </w:t>
      </w:r>
      <w:r w:rsidR="0028010D" w:rsidRPr="00F9301D">
        <w:rPr>
          <w:sz w:val="24"/>
          <w:szCs w:val="24"/>
        </w:rPr>
        <w:t xml:space="preserve">present physical dimensions depending </w:t>
      </w:r>
      <w:r w:rsidR="004B6C00" w:rsidRPr="00F9301D">
        <w:rPr>
          <w:sz w:val="24"/>
          <w:szCs w:val="24"/>
        </w:rPr>
        <w:t>upon the related stress exponent</w:t>
      </w:r>
      <w:r w:rsidR="0027468D" w:rsidRPr="00F9301D">
        <w:rPr>
          <w:sz w:val="24"/>
          <w:szCs w:val="24"/>
        </w:rPr>
        <w:t>:</w:t>
      </w:r>
    </w:p>
    <w:p w14:paraId="5491B222" w14:textId="1CE31DE8" w:rsidR="006D600B" w:rsidRPr="00F9301D" w:rsidRDefault="006D600B" w:rsidP="007B151B">
      <w:pPr>
        <w:tabs>
          <w:tab w:val="left" w:pos="426"/>
        </w:tabs>
        <w:spacing w:before="120" w:after="120"/>
        <w:jc w:val="both"/>
        <w:rPr>
          <w:sz w:val="24"/>
          <w:szCs w:val="24"/>
        </w:rPr>
      </w:pPr>
      <m:oMathPara>
        <m:oMath>
          <m:r>
            <w:rPr>
              <w:rFonts w:ascii="Cambria Math" w:hAnsi="Cambria Math"/>
              <w:sz w:val="24"/>
              <w:szCs w:val="24"/>
            </w:rPr>
            <m:t xml:space="preserve">                                                         </m:t>
          </m:r>
          <m:d>
            <m:dPr>
              <m:begChr m:val="["/>
              <m:endChr m:val="]"/>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szCs w:val="24"/>
                    </w:rPr>
                    <m:t>+1</m:t>
                  </m:r>
                </m:den>
              </m:f>
            </m:sup>
          </m:sSup>
          <m:r>
            <m:rPr>
              <m:sty m:val="p"/>
            </m:rPr>
            <w:rPr>
              <w:rFonts w:ascii="Cambria Math" w:hAnsi="Cambria Math"/>
              <w:sz w:val="24"/>
              <w:szCs w:val="24"/>
            </w:rPr>
            <m:t>,                                              (8a)</m:t>
          </m:r>
        </m:oMath>
      </m:oMathPara>
    </w:p>
    <w:p w14:paraId="7B0358FB" w14:textId="77777777" w:rsidR="00190AF6" w:rsidRPr="00F9301D" w:rsidRDefault="00190AF6" w:rsidP="007B151B">
      <w:pPr>
        <w:tabs>
          <w:tab w:val="left" w:pos="426"/>
        </w:tabs>
        <w:spacing w:before="120" w:after="120"/>
        <w:jc w:val="both"/>
        <w:rPr>
          <w:sz w:val="24"/>
          <w:szCs w:val="24"/>
        </w:rPr>
      </w:pPr>
    </w:p>
    <w:p w14:paraId="0853FE94" w14:textId="2A0A9E73" w:rsidR="006D600B" w:rsidRPr="00F9301D" w:rsidRDefault="00DA637E" w:rsidP="007B151B">
      <w:pPr>
        <w:tabs>
          <w:tab w:val="left" w:pos="426"/>
        </w:tabs>
        <w:spacing w:before="120" w:after="120"/>
        <w:jc w:val="both"/>
        <w:rPr>
          <w:sz w:val="24"/>
          <w:szCs w:val="24"/>
        </w:rPr>
      </w:pPr>
      <m:oMathPara>
        <m:oMathParaPr>
          <m:jc m:val="right"/>
        </m:oMathParaPr>
        <m:oMath>
          <m:d>
            <m:dPr>
              <m:begChr m:val="["/>
              <m:endChr m:val="]"/>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2n+1</m:t>
                  </m:r>
                </m:num>
                <m:den>
                  <m:r>
                    <w:rPr>
                      <w:rFonts w:ascii="Cambria Math" w:hAnsi="Cambria Math"/>
                      <w:sz w:val="24"/>
                      <w:szCs w:val="24"/>
                    </w:rPr>
                    <m:t>n+1</m:t>
                  </m:r>
                </m:den>
              </m:f>
            </m:sup>
          </m:sSup>
          <m:r>
            <m:rPr>
              <m:sty m:val="p"/>
            </m:rPr>
            <w:rPr>
              <w:rFonts w:ascii="Cambria Math" w:hAnsi="Cambria Math"/>
              <w:sz w:val="24"/>
              <w:szCs w:val="24"/>
            </w:rPr>
            <m:t>.                                               (8b)</m:t>
          </m:r>
        </m:oMath>
      </m:oMathPara>
    </w:p>
    <w:p w14:paraId="10E9F908" w14:textId="77777777" w:rsidR="00190AF6" w:rsidRPr="00F9301D" w:rsidRDefault="00190AF6" w:rsidP="007B151B">
      <w:pPr>
        <w:jc w:val="both"/>
        <w:rPr>
          <w:sz w:val="24"/>
          <w:szCs w:val="24"/>
        </w:rPr>
      </w:pPr>
    </w:p>
    <w:p w14:paraId="41FD70B0" w14:textId="666D0C36" w:rsidR="00E52F7F" w:rsidRPr="00F9301D" w:rsidRDefault="004B6C00" w:rsidP="007B151B">
      <w:pPr>
        <w:jc w:val="both"/>
        <w:rPr>
          <w:sz w:val="24"/>
        </w:rPr>
      </w:pPr>
      <w:r w:rsidRPr="00F9301D">
        <w:rPr>
          <w:sz w:val="24"/>
          <w:szCs w:val="24"/>
        </w:rPr>
        <w:t xml:space="preserve">In correspondence </w:t>
      </w:r>
      <w:r w:rsidR="00486155" w:rsidRPr="00F9301D">
        <w:rPr>
          <w:sz w:val="24"/>
          <w:szCs w:val="24"/>
        </w:rPr>
        <w:t>to</w:t>
      </w:r>
      <w:r w:rsidRPr="00F9301D">
        <w:rPr>
          <w:sz w:val="24"/>
          <w:szCs w:val="24"/>
        </w:rPr>
        <w:t xml:space="preserve"> the two limit cases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szCs w:val="24"/>
          </w:rPr>
          <m:t>=1</m:t>
        </m:r>
      </m:oMath>
      <w:r w:rsidRPr="00F9301D">
        <w:rPr>
          <w:sz w:val="24"/>
          <w:szCs w:val="24"/>
        </w:rPr>
        <w:t xml:space="preserve"> or </w:t>
      </w:r>
      <m:oMath>
        <m:r>
          <w:rPr>
            <w:rFonts w:ascii="Cambria Math" w:hAnsi="Cambria Math"/>
            <w:sz w:val="24"/>
          </w:rPr>
          <m:t>n=1</m:t>
        </m:r>
      </m:oMath>
      <w:r w:rsidRPr="00F9301D">
        <w:rPr>
          <w:sz w:val="24"/>
        </w:rPr>
        <w:t xml:space="preserve">) and </w:t>
      </w:r>
      <m:oMath>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rPr>
          <m:t>≫1</m:t>
        </m:r>
      </m:oMath>
      <w:r w:rsidRPr="00F9301D">
        <w:rPr>
          <w:sz w:val="24"/>
        </w:rPr>
        <w:t xml:space="preserve"> or </w:t>
      </w:r>
      <m:oMath>
        <m:r>
          <w:rPr>
            <w:rFonts w:ascii="Cambria Math" w:hAnsi="Cambria Math"/>
            <w:sz w:val="24"/>
          </w:rPr>
          <m:t xml:space="preserve"> n≫1</m:t>
        </m:r>
      </m:oMath>
      <w:r w:rsidRPr="00F9301D">
        <w:rPr>
          <w:sz w:val="24"/>
        </w:rPr>
        <w:t>), two extreme situations can be identified.</w:t>
      </w:r>
    </w:p>
    <w:p w14:paraId="747909D6" w14:textId="3D3D3375" w:rsidR="001D3EBC" w:rsidRPr="00F9301D" w:rsidRDefault="00B95761" w:rsidP="00F35431">
      <w:pPr>
        <w:jc w:val="both"/>
        <w:rPr>
          <w:sz w:val="24"/>
          <w:szCs w:val="24"/>
        </w:rPr>
      </w:pPr>
      <w:r w:rsidRPr="00F9301D">
        <w:rPr>
          <w:sz w:val="24"/>
        </w:rPr>
        <w:t xml:space="preserve">When materials are </w:t>
      </w:r>
      <w:r w:rsidR="003D1299" w:rsidRPr="00F9301D">
        <w:rPr>
          <w:sz w:val="24"/>
        </w:rPr>
        <w:t>linear elastic</w:t>
      </w:r>
      <w:r w:rsidR="003B6D6C" w:rsidRPr="00F9301D">
        <w:rPr>
          <w:sz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szCs w:val="24"/>
          </w:rPr>
          <m:t>=</m:t>
        </m:r>
        <m:r>
          <w:rPr>
            <w:rFonts w:ascii="Cambria Math" w:hAnsi="Cambria Math"/>
            <w:sz w:val="24"/>
          </w:rPr>
          <m:t>1)</m:t>
        </m:r>
      </m:oMath>
      <w:r w:rsidR="00352056" w:rsidRPr="00F9301D">
        <w:rPr>
          <w:sz w:val="24"/>
        </w:rPr>
        <w:t xml:space="preserve"> </w:t>
      </w:r>
      <w:r w:rsidRPr="00F9301D">
        <w:rPr>
          <w:sz w:val="24"/>
        </w:rPr>
        <w:t>or</w:t>
      </w:r>
      <w:r w:rsidR="009D1E78" w:rsidRPr="00F9301D">
        <w:rPr>
          <w:sz w:val="24"/>
        </w:rPr>
        <w:t xml:space="preserve"> able to resist </w:t>
      </w:r>
      <w:r w:rsidR="00A43A2E" w:rsidRPr="00F9301D">
        <w:rPr>
          <w:sz w:val="24"/>
        </w:rPr>
        <w:t xml:space="preserve">large </w:t>
      </w:r>
      <w:r w:rsidR="009D1E78" w:rsidRPr="00F9301D">
        <w:rPr>
          <w:sz w:val="24"/>
        </w:rPr>
        <w:t>creep deformation</w:t>
      </w:r>
      <w:r w:rsidR="00D01CB9" w:rsidRPr="00F9301D">
        <w:rPr>
          <w:sz w:val="24"/>
        </w:rPr>
        <w:t>s</w:t>
      </w:r>
      <w:r w:rsidR="00E929DC" w:rsidRPr="00F9301D">
        <w:rPr>
          <w:sz w:val="24"/>
        </w:rPr>
        <w:t xml:space="preserve"> </w:t>
      </w:r>
      <m:oMath>
        <m:r>
          <w:rPr>
            <w:rFonts w:ascii="Cambria Math" w:hAnsi="Cambria Math"/>
            <w:sz w:val="24"/>
          </w:rPr>
          <m:t>(</m:t>
        </m:r>
        <m:r>
          <w:rPr>
            <w:rFonts w:ascii="Cambria Math" w:hAnsi="Cambria Math"/>
            <w:sz w:val="24"/>
            <w:szCs w:val="24"/>
          </w:rPr>
          <m:t>n=</m:t>
        </m:r>
        <m:r>
          <w:rPr>
            <w:rFonts w:ascii="Cambria Math" w:hAnsi="Cambria Math"/>
            <w:sz w:val="24"/>
          </w:rPr>
          <m:t>1)</m:t>
        </m:r>
      </m:oMath>
      <w:r w:rsidR="003D1299" w:rsidRPr="00F9301D">
        <w:rPr>
          <w:sz w:val="24"/>
        </w:rPr>
        <w:t xml:space="preserve">, </w:t>
      </w:r>
      <w:r w:rsidR="001D3EBC" w:rsidRPr="00F9301D">
        <w:rPr>
          <w:sz w:val="24"/>
        </w:rPr>
        <w:t xml:space="preserve">the </w:t>
      </w:r>
      <w:r w:rsidR="001D3EBC" w:rsidRPr="00F9301D">
        <w:rPr>
          <w:sz w:val="24"/>
          <w:szCs w:val="24"/>
        </w:rPr>
        <w:t>generalized stress-intensity factor</w:t>
      </w:r>
      <w:r w:rsidR="00074131" w:rsidRPr="00F9301D">
        <w:rPr>
          <w:sz w:val="24"/>
          <w:szCs w:val="24"/>
        </w:rPr>
        <w:t>s</w:t>
      </w:r>
      <w:r w:rsidR="001D3EBC" w:rsidRPr="00F9301D">
        <w:rPr>
          <w:sz w:val="24"/>
          <w:szCs w:val="24"/>
        </w:rPr>
        <w:t xml:space="preserve"> ha</w:t>
      </w:r>
      <w:r w:rsidR="00074131" w:rsidRPr="00F9301D">
        <w:rPr>
          <w:sz w:val="24"/>
          <w:szCs w:val="24"/>
        </w:rPr>
        <w:t>ve</w:t>
      </w:r>
      <w:r w:rsidR="001D3EBC" w:rsidRPr="00F9301D">
        <w:rPr>
          <w:sz w:val="24"/>
          <w:szCs w:val="24"/>
        </w:rPr>
        <w:t xml:space="preserve"> the canonical dimensions </w:t>
      </w:r>
      <m:oMath>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m:t>
            </m:r>
            <m:f>
              <m:fPr>
                <m:type m:val="lin"/>
                <m:ctrlPr>
                  <w:rPr>
                    <w:rFonts w:ascii="Cambria Math" w:hAnsi="Cambria Math"/>
                    <w:sz w:val="24"/>
                    <w:szCs w:val="24"/>
                  </w:rPr>
                </m:ctrlPr>
              </m:fPr>
              <m:num>
                <m:r>
                  <w:rPr>
                    <w:rFonts w:ascii="Cambria Math" w:hAnsi="Cambria Math"/>
                    <w:sz w:val="24"/>
                    <w:szCs w:val="24"/>
                  </w:rPr>
                  <m:t>3</m:t>
                </m:r>
              </m:num>
              <m:den>
                <m:r>
                  <w:rPr>
                    <w:rFonts w:ascii="Cambria Math" w:hAnsi="Cambria Math"/>
                    <w:sz w:val="24"/>
                    <w:szCs w:val="24"/>
                  </w:rPr>
                  <m:t>2</m:t>
                </m:r>
              </m:den>
            </m:f>
          </m:sup>
        </m:sSup>
      </m:oMath>
      <w:r w:rsidR="001D3EBC" w:rsidRPr="00F9301D">
        <w:rPr>
          <w:sz w:val="24"/>
          <w:szCs w:val="24"/>
        </w:rPr>
        <w:t xml:space="preserve">, and </w:t>
      </w:r>
      <w:r w:rsidRPr="00F9301D">
        <w:rPr>
          <w:sz w:val="24"/>
        </w:rPr>
        <w:t>the</w:t>
      </w:r>
      <w:r w:rsidR="00DE6ABA" w:rsidRPr="00F9301D">
        <w:rPr>
          <w:sz w:val="24"/>
        </w:rPr>
        <w:t xml:space="preserve"> elastic stress distribution is preserved at the crack </w:t>
      </w:r>
      <w:r w:rsidR="00DE6ABA" w:rsidRPr="00F9301D">
        <w:rPr>
          <w:sz w:val="24"/>
        </w:rPr>
        <w:lastRenderedPageBreak/>
        <w:t>tip</w:t>
      </w:r>
      <w:r w:rsidR="00DE6ABA" w:rsidRPr="00F9301D">
        <w:rPr>
          <w:sz w:val="24"/>
          <w:szCs w:val="24"/>
        </w:rPr>
        <w:t xml:space="preserve"> </w:t>
      </w:r>
      <w:r w:rsidR="003B6D6C" w:rsidRPr="00F9301D">
        <w:rPr>
          <w:sz w:val="24"/>
          <w:szCs w:val="24"/>
        </w:rPr>
        <w:t xml:space="preserve">with </w:t>
      </w:r>
      <w:r w:rsidR="001D3EBC" w:rsidRPr="00F9301D">
        <w:rPr>
          <w:sz w:val="24"/>
          <w:szCs w:val="24"/>
        </w:rPr>
        <w:t>LEFM singularity.</w:t>
      </w:r>
      <w:r w:rsidR="003B2B64" w:rsidRPr="00F9301D">
        <w:rPr>
          <w:sz w:val="24"/>
          <w:szCs w:val="24"/>
        </w:rPr>
        <w:t xml:space="preserve"> </w:t>
      </w:r>
      <w:r w:rsidR="00A641BC" w:rsidRPr="00F9301D">
        <w:rPr>
          <w:sz w:val="24"/>
          <w:szCs w:val="24"/>
        </w:rPr>
        <w:t>In t</w:t>
      </w:r>
      <w:r w:rsidR="003B2B64" w:rsidRPr="00F9301D">
        <w:rPr>
          <w:sz w:val="24"/>
          <w:szCs w:val="24"/>
        </w:rPr>
        <w:t xml:space="preserve">he </w:t>
      </w:r>
      <w:r w:rsidR="009D1E78" w:rsidRPr="00F9301D">
        <w:rPr>
          <w:sz w:val="24"/>
          <w:szCs w:val="24"/>
        </w:rPr>
        <w:t xml:space="preserve">latter </w:t>
      </w:r>
      <w:r w:rsidR="00D01CB9" w:rsidRPr="00F9301D">
        <w:rPr>
          <w:sz w:val="24"/>
          <w:szCs w:val="24"/>
        </w:rPr>
        <w:t>circumstance</w:t>
      </w:r>
      <w:r w:rsidR="009064A3" w:rsidRPr="00F9301D">
        <w:rPr>
          <w:sz w:val="24"/>
          <w:szCs w:val="24"/>
        </w:rPr>
        <w:t>,</w:t>
      </w:r>
      <w:r w:rsidR="00C93F55" w:rsidRPr="00F9301D">
        <w:rPr>
          <w:sz w:val="24"/>
          <w:szCs w:val="24"/>
        </w:rPr>
        <w:t xml:space="preserve"> </w:t>
      </w:r>
      <w:r w:rsidR="003B2B64" w:rsidRPr="00F9301D">
        <w:rPr>
          <w:sz w:val="24"/>
          <w:szCs w:val="24"/>
        </w:rPr>
        <w:t xml:space="preserve">crack growth rates </w:t>
      </w:r>
      <w:r w:rsidR="00A641BC" w:rsidRPr="00F9301D">
        <w:rPr>
          <w:sz w:val="24"/>
          <w:szCs w:val="24"/>
        </w:rPr>
        <w:t xml:space="preserve">are so high </w:t>
      </w:r>
      <w:r w:rsidR="00C93F55" w:rsidRPr="00F9301D">
        <w:rPr>
          <w:sz w:val="24"/>
          <w:szCs w:val="24"/>
        </w:rPr>
        <w:t>that</w:t>
      </w:r>
      <w:r w:rsidR="003B2B64" w:rsidRPr="00F9301D">
        <w:rPr>
          <w:sz w:val="24"/>
          <w:szCs w:val="24"/>
        </w:rPr>
        <w:t xml:space="preserve"> the specimen always remains in small-scale creep condition.</w:t>
      </w:r>
      <w:r w:rsidR="00C93F55" w:rsidRPr="00F9301D">
        <w:rPr>
          <w:sz w:val="24"/>
          <w:szCs w:val="24"/>
        </w:rPr>
        <w:t xml:space="preserve"> </w:t>
      </w:r>
      <w:r w:rsidR="003B6D6C" w:rsidRPr="00F9301D">
        <w:rPr>
          <w:sz w:val="24"/>
          <w:szCs w:val="24"/>
        </w:rPr>
        <w:t xml:space="preserve">Such </w:t>
      </w:r>
      <w:r w:rsidR="00A641BC" w:rsidRPr="00F9301D">
        <w:rPr>
          <w:sz w:val="24"/>
          <w:szCs w:val="24"/>
        </w:rPr>
        <w:t>behaviour</w:t>
      </w:r>
      <w:r w:rsidR="00C93F55" w:rsidRPr="00F9301D">
        <w:rPr>
          <w:sz w:val="24"/>
          <w:szCs w:val="24"/>
        </w:rPr>
        <w:t xml:space="preserve"> is </w:t>
      </w:r>
      <w:r w:rsidR="00A641BC" w:rsidRPr="00F9301D">
        <w:rPr>
          <w:sz w:val="24"/>
          <w:szCs w:val="24"/>
        </w:rPr>
        <w:t xml:space="preserve">also </w:t>
      </w:r>
      <w:r w:rsidR="00C93F55" w:rsidRPr="00F9301D">
        <w:rPr>
          <w:sz w:val="24"/>
          <w:szCs w:val="24"/>
        </w:rPr>
        <w:t xml:space="preserve">termed </w:t>
      </w:r>
      <w:r w:rsidR="00C93F55" w:rsidRPr="00F9301D">
        <w:rPr>
          <w:i/>
          <w:iCs/>
          <w:sz w:val="24"/>
          <w:szCs w:val="24"/>
        </w:rPr>
        <w:t>creep-brittle</w:t>
      </w:r>
      <w:r w:rsidR="00C93F55" w:rsidRPr="00F9301D">
        <w:rPr>
          <w:sz w:val="24"/>
          <w:szCs w:val="24"/>
        </w:rPr>
        <w:t xml:space="preserve"> as failure is esse</w:t>
      </w:r>
      <w:r w:rsidR="00965CC7" w:rsidRPr="00F9301D">
        <w:rPr>
          <w:sz w:val="24"/>
          <w:szCs w:val="24"/>
        </w:rPr>
        <w:t>ntially by separation collapse (</w:t>
      </w:r>
      <w:r w:rsidR="00C93F55" w:rsidRPr="00F9301D">
        <w:rPr>
          <w:sz w:val="24"/>
          <w:szCs w:val="24"/>
        </w:rPr>
        <w:t>fracture</w:t>
      </w:r>
      <w:r w:rsidR="00965CC7" w:rsidRPr="00F9301D">
        <w:rPr>
          <w:sz w:val="24"/>
          <w:szCs w:val="24"/>
        </w:rPr>
        <w:t>)</w:t>
      </w:r>
      <w:r w:rsidR="00C70511" w:rsidRPr="00F9301D">
        <w:rPr>
          <w:sz w:val="24"/>
          <w:szCs w:val="24"/>
        </w:rPr>
        <w:t xml:space="preserve"> [</w:t>
      </w:r>
      <w:r w:rsidR="00247875" w:rsidRPr="00F9301D">
        <w:rPr>
          <w:sz w:val="24"/>
          <w:szCs w:val="24"/>
        </w:rPr>
        <w:t>30</w:t>
      </w:r>
      <w:r w:rsidR="00C70511" w:rsidRPr="00F9301D">
        <w:rPr>
          <w:sz w:val="24"/>
          <w:szCs w:val="24"/>
        </w:rPr>
        <w:t>-</w:t>
      </w:r>
      <w:r w:rsidR="00C84306" w:rsidRPr="00F9301D">
        <w:rPr>
          <w:sz w:val="24"/>
          <w:szCs w:val="24"/>
        </w:rPr>
        <w:t>3</w:t>
      </w:r>
      <w:r w:rsidR="00247875" w:rsidRPr="00F9301D">
        <w:rPr>
          <w:sz w:val="24"/>
          <w:szCs w:val="24"/>
        </w:rPr>
        <w:t>1</w:t>
      </w:r>
      <w:r w:rsidR="00C70511" w:rsidRPr="00F9301D">
        <w:rPr>
          <w:sz w:val="24"/>
          <w:szCs w:val="24"/>
        </w:rPr>
        <w:t>]</w:t>
      </w:r>
      <w:r w:rsidR="00C93F55" w:rsidRPr="00F9301D">
        <w:rPr>
          <w:sz w:val="24"/>
          <w:szCs w:val="24"/>
        </w:rPr>
        <w:t>.</w:t>
      </w:r>
    </w:p>
    <w:p w14:paraId="6C06B56C" w14:textId="280E10C6" w:rsidR="00357B77" w:rsidRPr="00F9301D" w:rsidRDefault="001B542C" w:rsidP="00F35431">
      <w:pPr>
        <w:jc w:val="both"/>
        <w:rPr>
          <w:sz w:val="24"/>
          <w:szCs w:val="24"/>
        </w:rPr>
      </w:pPr>
      <w:r w:rsidRPr="00F9301D">
        <w:rPr>
          <w:sz w:val="24"/>
          <w:szCs w:val="24"/>
        </w:rPr>
        <w:t>When materials are rigid-plastic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rPr>
          <m:t>≫1</m:t>
        </m:r>
      </m:oMath>
      <w:r w:rsidRPr="00F9301D">
        <w:rPr>
          <w:sz w:val="24"/>
        </w:rPr>
        <w:t xml:space="preserve">) or </w:t>
      </w:r>
      <w:r w:rsidR="002A2BBE" w:rsidRPr="00F9301D">
        <w:rPr>
          <w:sz w:val="24"/>
        </w:rPr>
        <w:t xml:space="preserve">highly </w:t>
      </w:r>
      <w:r w:rsidR="009064A3" w:rsidRPr="00F9301D">
        <w:rPr>
          <w:sz w:val="24"/>
        </w:rPr>
        <w:t xml:space="preserve">susceptible to </w:t>
      </w:r>
      <w:r w:rsidRPr="00F9301D">
        <w:rPr>
          <w:sz w:val="24"/>
        </w:rPr>
        <w:t>creep</w:t>
      </w:r>
      <w:r w:rsidR="009064A3" w:rsidRPr="00F9301D">
        <w:rPr>
          <w:sz w:val="24"/>
        </w:rPr>
        <w:t xml:space="preserve"> deformations</w:t>
      </w:r>
      <w:r w:rsidRPr="00F9301D">
        <w:rPr>
          <w:sz w:val="24"/>
        </w:rPr>
        <w:t xml:space="preserve"> (</w:t>
      </w:r>
      <m:oMath>
        <m:r>
          <w:rPr>
            <w:rFonts w:ascii="Cambria Math" w:hAnsi="Cambria Math"/>
            <w:sz w:val="24"/>
          </w:rPr>
          <m:t>n≫1</m:t>
        </m:r>
      </m:oMath>
      <w:r w:rsidRPr="00F9301D">
        <w:rPr>
          <w:sz w:val="24"/>
        </w:rPr>
        <w:t xml:space="preserve">), </w:t>
      </w:r>
      <w:r w:rsidR="00243E0F" w:rsidRPr="00F9301D">
        <w:rPr>
          <w:sz w:val="24"/>
        </w:rPr>
        <w:t xml:space="preserve">the </w:t>
      </w:r>
      <w:r w:rsidR="00243E0F" w:rsidRPr="00F9301D">
        <w:rPr>
          <w:sz w:val="24"/>
          <w:szCs w:val="24"/>
        </w:rPr>
        <w:t xml:space="preserve">stress-intensity factor tends to assume the physical dimensions of a stress, i.e. </w:t>
      </w:r>
      <m:oMath>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-2</m:t>
            </m:r>
          </m:sup>
        </m:sSup>
      </m:oMath>
      <w:r w:rsidR="00243E0F" w:rsidRPr="00F9301D">
        <w:rPr>
          <w:sz w:val="24"/>
          <w:szCs w:val="24"/>
        </w:rPr>
        <w:t xml:space="preserve">, </w:t>
      </w:r>
      <w:r w:rsidR="00B95761" w:rsidRPr="00F9301D">
        <w:rPr>
          <w:sz w:val="24"/>
          <w:szCs w:val="24"/>
        </w:rPr>
        <w:t xml:space="preserve">and </w:t>
      </w:r>
      <w:r w:rsidR="00B95761" w:rsidRPr="00F9301D">
        <w:rPr>
          <w:sz w:val="24"/>
        </w:rPr>
        <w:t xml:space="preserve">the stress singularity disappears due to complete stress redistribution. </w:t>
      </w:r>
      <w:r w:rsidR="009064A3" w:rsidRPr="00F9301D">
        <w:rPr>
          <w:sz w:val="24"/>
          <w:szCs w:val="24"/>
        </w:rPr>
        <w:t xml:space="preserve">In the latter </w:t>
      </w:r>
      <w:r w:rsidR="00390018" w:rsidRPr="00F9301D">
        <w:rPr>
          <w:i/>
          <w:sz w:val="24"/>
          <w:szCs w:val="24"/>
        </w:rPr>
        <w:t>creep-ductile</w:t>
      </w:r>
      <w:r w:rsidR="00390018" w:rsidRPr="00F9301D">
        <w:rPr>
          <w:sz w:val="24"/>
          <w:szCs w:val="24"/>
        </w:rPr>
        <w:t xml:space="preserve"> </w:t>
      </w:r>
      <w:r w:rsidR="009064A3" w:rsidRPr="00F9301D">
        <w:rPr>
          <w:sz w:val="24"/>
          <w:szCs w:val="24"/>
        </w:rPr>
        <w:t xml:space="preserve">circumstance, </w:t>
      </w:r>
      <w:r w:rsidR="00390018" w:rsidRPr="00F9301D">
        <w:rPr>
          <w:sz w:val="24"/>
          <w:szCs w:val="24"/>
        </w:rPr>
        <w:t>crack growth rates are so low that failure is essentially by net section failure of the uncracked ligament, which i</w:t>
      </w:r>
      <w:r w:rsidR="00B95761" w:rsidRPr="00F9301D">
        <w:rPr>
          <w:sz w:val="24"/>
          <w:szCs w:val="24"/>
        </w:rPr>
        <w:t>s completely engulfed by the cre</w:t>
      </w:r>
      <w:r w:rsidR="00390018" w:rsidRPr="00F9301D">
        <w:rPr>
          <w:sz w:val="24"/>
          <w:szCs w:val="24"/>
        </w:rPr>
        <w:t>ep</w:t>
      </w:r>
      <w:r w:rsidR="0071762E" w:rsidRPr="00F9301D">
        <w:rPr>
          <w:sz w:val="24"/>
          <w:szCs w:val="24"/>
        </w:rPr>
        <w:t>ing</w:t>
      </w:r>
      <w:r w:rsidR="00390018" w:rsidRPr="00F9301D">
        <w:rPr>
          <w:sz w:val="24"/>
          <w:szCs w:val="24"/>
        </w:rPr>
        <w:t xml:space="preserve"> zone (ductile collapse)</w:t>
      </w:r>
      <w:r w:rsidR="00C70511" w:rsidRPr="00F9301D">
        <w:rPr>
          <w:sz w:val="24"/>
          <w:szCs w:val="24"/>
        </w:rPr>
        <w:t xml:space="preserve"> [</w:t>
      </w:r>
      <w:r w:rsidR="00C84306" w:rsidRPr="00F9301D">
        <w:rPr>
          <w:sz w:val="24"/>
          <w:szCs w:val="24"/>
        </w:rPr>
        <w:t>3</w:t>
      </w:r>
      <w:r w:rsidR="00247875" w:rsidRPr="00F9301D">
        <w:rPr>
          <w:sz w:val="24"/>
          <w:szCs w:val="24"/>
        </w:rPr>
        <w:t>2</w:t>
      </w:r>
      <w:r w:rsidR="00C70511" w:rsidRPr="00F9301D">
        <w:rPr>
          <w:sz w:val="24"/>
          <w:szCs w:val="24"/>
        </w:rPr>
        <w:t>-</w:t>
      </w:r>
      <w:r w:rsidR="00C84306" w:rsidRPr="00F9301D">
        <w:rPr>
          <w:sz w:val="24"/>
          <w:szCs w:val="24"/>
        </w:rPr>
        <w:t>3</w:t>
      </w:r>
      <w:r w:rsidR="00247875" w:rsidRPr="00F9301D">
        <w:rPr>
          <w:sz w:val="24"/>
          <w:szCs w:val="24"/>
        </w:rPr>
        <w:t>3</w:t>
      </w:r>
      <w:r w:rsidR="00C70511" w:rsidRPr="00F9301D">
        <w:rPr>
          <w:sz w:val="24"/>
          <w:szCs w:val="24"/>
        </w:rPr>
        <w:t>]</w:t>
      </w:r>
      <w:r w:rsidR="00390018" w:rsidRPr="00F9301D">
        <w:rPr>
          <w:sz w:val="24"/>
          <w:szCs w:val="24"/>
        </w:rPr>
        <w:t>.</w:t>
      </w:r>
    </w:p>
    <w:p w14:paraId="2845D925" w14:textId="2732967E" w:rsidR="00972CC1" w:rsidRPr="00F9301D" w:rsidRDefault="00972CC1" w:rsidP="00F35431">
      <w:pPr>
        <w:jc w:val="both"/>
        <w:rPr>
          <w:sz w:val="24"/>
          <w:szCs w:val="24"/>
        </w:rPr>
      </w:pPr>
      <w:r w:rsidRPr="00F9301D">
        <w:rPr>
          <w:sz w:val="24"/>
          <w:szCs w:val="24"/>
        </w:rPr>
        <w:t xml:space="preserve">For intermediate values of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oMath>
      <w:r w:rsidRPr="00F9301D">
        <w:rPr>
          <w:sz w:val="24"/>
          <w:szCs w:val="24"/>
        </w:rPr>
        <w:t xml:space="preserve"> and </w:t>
      </w:r>
      <m:oMath>
        <m:r>
          <w:rPr>
            <w:rFonts w:ascii="Cambria Math" w:hAnsi="Cambria Math"/>
            <w:sz w:val="24"/>
          </w:rPr>
          <m:t>n</m:t>
        </m:r>
      </m:oMath>
      <w:r w:rsidRPr="00F9301D">
        <w:rPr>
          <w:sz w:val="24"/>
        </w:rPr>
        <w:t xml:space="preserve">, </w:t>
      </w:r>
      <w:r w:rsidR="006B62A2" w:rsidRPr="00F9301D">
        <w:rPr>
          <w:sz w:val="24"/>
        </w:rPr>
        <w:t>failure can occur by a combination of brittle fracture and net section collapse</w:t>
      </w:r>
      <w:r w:rsidR="00B555D7" w:rsidRPr="00F9301D">
        <w:rPr>
          <w:sz w:val="24"/>
        </w:rPr>
        <w:t xml:space="preserve">, where stress and strain, or strain rate, fields are characterized by </w:t>
      </w:r>
      <m:oMath>
        <m:r>
          <w:rPr>
            <w:rFonts w:ascii="Cambria Math" w:hAnsi="Cambria Math"/>
            <w:sz w:val="24"/>
            <w:szCs w:val="24"/>
          </w:rPr>
          <m:t>J</m:t>
        </m:r>
      </m:oMath>
      <w:r w:rsidR="00B555D7" w:rsidRPr="00F9301D">
        <w:rPr>
          <w:sz w:val="24"/>
          <w:szCs w:val="24"/>
        </w:rPr>
        <w:t xml:space="preserve"> (or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oMath>
      <w:r w:rsidR="00B555D7" w:rsidRPr="00F9301D">
        <w:rPr>
          <w:sz w:val="24"/>
          <w:szCs w:val="24"/>
        </w:rPr>
        <w:t xml:space="preserve">) and </w:t>
      </w:r>
      <m:oMath>
        <m:acc>
          <m:accPr>
            <m:chr m:val="̇"/>
            <m:ctrlPr>
              <w:rPr>
                <w:rFonts w:ascii="Cambria Math" w:hAnsi="Cambria Math"/>
                <w:i/>
                <w:sz w:val="24"/>
                <w:szCs w:val="24"/>
              </w:rPr>
            </m:ctrlPr>
          </m:accPr>
          <m:e>
            <m:r>
              <w:rPr>
                <w:rFonts w:ascii="Cambria Math" w:hAnsi="Cambria Math"/>
                <w:sz w:val="24"/>
                <w:szCs w:val="24"/>
              </w:rPr>
              <m:t>J</m:t>
            </m:r>
          </m:e>
        </m:acc>
      </m:oMath>
      <w:r w:rsidR="00B555D7" w:rsidRPr="00F9301D">
        <w:rPr>
          <w:sz w:val="24"/>
          <w:szCs w:val="24"/>
        </w:rPr>
        <w:t xml:space="preserve"> (or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oMath>
      <w:r w:rsidR="00B555D7" w:rsidRPr="00F9301D">
        <w:rPr>
          <w:sz w:val="24"/>
          <w:szCs w:val="24"/>
        </w:rPr>
        <w:t>)</w:t>
      </w:r>
      <w:r w:rsidR="008D6BAA" w:rsidRPr="00F9301D">
        <w:rPr>
          <w:sz w:val="24"/>
          <w:szCs w:val="24"/>
        </w:rPr>
        <w:t>,</w:t>
      </w:r>
      <w:r w:rsidR="00B555D7" w:rsidRPr="00F9301D">
        <w:rPr>
          <w:sz w:val="24"/>
          <w:szCs w:val="24"/>
        </w:rPr>
        <w:t xml:space="preserve"> respectively.</w:t>
      </w:r>
      <w:r w:rsidR="0035208A" w:rsidRPr="00F9301D">
        <w:rPr>
          <w:sz w:val="24"/>
          <w:szCs w:val="24"/>
        </w:rPr>
        <w:t xml:space="preserve"> </w:t>
      </w:r>
      <w:r w:rsidR="008D6BAA" w:rsidRPr="00F9301D">
        <w:rPr>
          <w:sz w:val="24"/>
          <w:szCs w:val="24"/>
        </w:rPr>
        <w:t xml:space="preserve">As </w:t>
      </w:r>
      <w:r w:rsidR="0035208A" w:rsidRPr="00F9301D">
        <w:rPr>
          <w:sz w:val="24"/>
          <w:szCs w:val="24"/>
        </w:rPr>
        <w:t>regards creeping materials,</w:t>
      </w:r>
      <w:r w:rsidR="00412CF1" w:rsidRPr="00F9301D">
        <w:rPr>
          <w:sz w:val="24"/>
          <w:szCs w:val="24"/>
        </w:rPr>
        <w:t xml:space="preserve"> </w:t>
      </w:r>
      <w:r w:rsidR="00412CF1" w:rsidRPr="00F9301D">
        <w:rPr>
          <w:color w:val="0000FF"/>
          <w:sz w:val="24"/>
          <w:szCs w:val="24"/>
        </w:rPr>
        <w:t>in the current scientific</w:t>
      </w:r>
      <w:r w:rsidR="00412CF1" w:rsidRPr="00F9301D">
        <w:rPr>
          <w:color w:val="0070C0"/>
          <w:sz w:val="24"/>
          <w:szCs w:val="24"/>
        </w:rPr>
        <w:t xml:space="preserve"> </w:t>
      </w:r>
      <w:r w:rsidR="00412CF1" w:rsidRPr="00F9301D">
        <w:rPr>
          <w:sz w:val="24"/>
          <w:szCs w:val="24"/>
        </w:rPr>
        <w:t>literature</w:t>
      </w:r>
      <w:r w:rsidR="0035208A" w:rsidRPr="00F9301D">
        <w:rPr>
          <w:sz w:val="24"/>
          <w:szCs w:val="24"/>
        </w:rPr>
        <w:t xml:space="preserve"> the </w:t>
      </w:r>
      <w:r w:rsidR="00D75614" w:rsidRPr="00F9301D">
        <w:rPr>
          <w:sz w:val="24"/>
          <w:szCs w:val="24"/>
        </w:rPr>
        <w:t>creep</w:t>
      </w:r>
      <w:r w:rsidR="0035208A" w:rsidRPr="00F9301D">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J</m:t>
            </m:r>
          </m:e>
        </m:acc>
      </m:oMath>
      <w:r w:rsidR="00D75614" w:rsidRPr="00F9301D">
        <w:rPr>
          <w:sz w:val="24"/>
          <w:szCs w:val="24"/>
        </w:rPr>
        <w:t>-integral</w:t>
      </w:r>
      <w:r w:rsidR="00D75614" w:rsidRPr="00F9301D">
        <w:rPr>
          <w:color w:val="0000FF"/>
          <w:sz w:val="24"/>
          <w:szCs w:val="24"/>
        </w:rPr>
        <w:t xml:space="preserve"> </w:t>
      </w:r>
      <w:r w:rsidR="00412CF1" w:rsidRPr="00F9301D">
        <w:rPr>
          <w:color w:val="0000FF"/>
          <w:sz w:val="24"/>
          <w:szCs w:val="24"/>
        </w:rPr>
        <w:t>is</w:t>
      </w:r>
      <w:r w:rsidR="00412CF1" w:rsidRPr="00F9301D">
        <w:rPr>
          <w:sz w:val="24"/>
          <w:szCs w:val="24"/>
        </w:rPr>
        <w:t xml:space="preserve"> </w:t>
      </w:r>
      <w:r w:rsidR="00D75614" w:rsidRPr="00F9301D">
        <w:rPr>
          <w:sz w:val="24"/>
          <w:szCs w:val="24"/>
        </w:rPr>
        <w:t xml:space="preserve">widely used </w:t>
      </w:r>
      <w:r w:rsidR="009C19D9" w:rsidRPr="00F9301D">
        <w:rPr>
          <w:sz w:val="24"/>
          <w:szCs w:val="24"/>
        </w:rPr>
        <w:t>as a characterizing parameter for creep crack growth</w:t>
      </w:r>
      <w:r w:rsidR="00B015D5" w:rsidRPr="00F9301D">
        <w:rPr>
          <w:sz w:val="24"/>
          <w:szCs w:val="24"/>
        </w:rPr>
        <w:t xml:space="preserve"> </w:t>
      </w:r>
      <w:r w:rsidR="00B015D5" w:rsidRPr="00F9301D">
        <w:rPr>
          <w:color w:val="0000FF"/>
          <w:sz w:val="24"/>
          <w:szCs w:val="24"/>
        </w:rPr>
        <w:t>rate (CCGR)</w:t>
      </w:r>
      <w:r w:rsidR="009C19D9" w:rsidRPr="00F9301D">
        <w:rPr>
          <w:color w:val="0000FF"/>
          <w:sz w:val="24"/>
          <w:szCs w:val="24"/>
        </w:rPr>
        <w:t xml:space="preserve"> </w:t>
      </w:r>
      <w:r w:rsidR="00D75614" w:rsidRPr="00F9301D">
        <w:rPr>
          <w:color w:val="0000FF"/>
          <w:sz w:val="24"/>
          <w:szCs w:val="24"/>
        </w:rPr>
        <w:t>[</w:t>
      </w:r>
      <w:r w:rsidR="008F2795" w:rsidRPr="00F9301D">
        <w:rPr>
          <w:color w:val="0000FF"/>
          <w:sz w:val="24"/>
          <w:szCs w:val="24"/>
        </w:rPr>
        <w:t xml:space="preserve">5, </w:t>
      </w:r>
      <w:r w:rsidR="00247875" w:rsidRPr="00F9301D">
        <w:rPr>
          <w:color w:val="0000FF"/>
          <w:sz w:val="24"/>
          <w:szCs w:val="24"/>
        </w:rPr>
        <w:t>25</w:t>
      </w:r>
      <w:r w:rsidR="00F05239" w:rsidRPr="00F9301D">
        <w:rPr>
          <w:color w:val="0000FF"/>
          <w:sz w:val="24"/>
          <w:szCs w:val="24"/>
        </w:rPr>
        <w:t>-</w:t>
      </w:r>
      <w:r w:rsidR="00247875" w:rsidRPr="00F9301D">
        <w:rPr>
          <w:color w:val="0000FF"/>
          <w:sz w:val="24"/>
          <w:szCs w:val="24"/>
        </w:rPr>
        <w:t>27</w:t>
      </w:r>
      <w:r w:rsidR="00537B26" w:rsidRPr="00F9301D">
        <w:rPr>
          <w:color w:val="0000FF"/>
          <w:sz w:val="24"/>
          <w:szCs w:val="24"/>
        </w:rPr>
        <w:t>,</w:t>
      </w:r>
      <w:r w:rsidR="008F2795" w:rsidRPr="00F9301D">
        <w:rPr>
          <w:color w:val="0000FF"/>
          <w:sz w:val="24"/>
          <w:szCs w:val="24"/>
        </w:rPr>
        <w:t xml:space="preserve"> </w:t>
      </w:r>
      <w:r w:rsidR="00C84306" w:rsidRPr="00F9301D">
        <w:rPr>
          <w:color w:val="0000FF"/>
          <w:sz w:val="24"/>
          <w:szCs w:val="24"/>
        </w:rPr>
        <w:t>3</w:t>
      </w:r>
      <w:r w:rsidR="00247875" w:rsidRPr="00F9301D">
        <w:rPr>
          <w:color w:val="0000FF"/>
          <w:sz w:val="24"/>
          <w:szCs w:val="24"/>
        </w:rPr>
        <w:t>4</w:t>
      </w:r>
      <w:r w:rsidR="0021187A" w:rsidRPr="00F9301D">
        <w:rPr>
          <w:color w:val="0000FF"/>
          <w:sz w:val="24"/>
          <w:szCs w:val="24"/>
        </w:rPr>
        <w:t>-</w:t>
      </w:r>
      <w:r w:rsidR="00C84306" w:rsidRPr="00F9301D">
        <w:rPr>
          <w:color w:val="0000FF"/>
          <w:sz w:val="24"/>
          <w:szCs w:val="24"/>
        </w:rPr>
        <w:t>3</w:t>
      </w:r>
      <w:r w:rsidR="00247875" w:rsidRPr="00F9301D">
        <w:rPr>
          <w:color w:val="0000FF"/>
          <w:sz w:val="24"/>
          <w:szCs w:val="24"/>
        </w:rPr>
        <w:t>6</w:t>
      </w:r>
      <w:r w:rsidR="00D75614" w:rsidRPr="00F9301D">
        <w:rPr>
          <w:color w:val="0000FF"/>
          <w:sz w:val="24"/>
          <w:szCs w:val="24"/>
        </w:rPr>
        <w:t>]</w:t>
      </w:r>
      <w:r w:rsidR="00412CF1" w:rsidRPr="00F9301D">
        <w:rPr>
          <w:color w:val="0000FF"/>
          <w:sz w:val="24"/>
          <w:szCs w:val="24"/>
        </w:rPr>
        <w:t>, and the</w:t>
      </w:r>
      <w:r w:rsidR="00B015D5" w:rsidRPr="00F9301D">
        <w:rPr>
          <w:color w:val="0000FF"/>
          <w:sz w:val="24"/>
          <w:szCs w:val="24"/>
        </w:rPr>
        <w:t xml:space="preserve"> related dependence of CCGR on loading configuration</w:t>
      </w:r>
      <w:r w:rsidR="00A00C7A" w:rsidRPr="00F9301D">
        <w:rPr>
          <w:color w:val="0000FF"/>
          <w:sz w:val="24"/>
          <w:szCs w:val="24"/>
        </w:rPr>
        <w:t xml:space="preserve"> [</w:t>
      </w:r>
      <w:r w:rsidR="00584E1E" w:rsidRPr="00F9301D">
        <w:rPr>
          <w:color w:val="0000FF"/>
          <w:sz w:val="24"/>
          <w:szCs w:val="24"/>
        </w:rPr>
        <w:t>9-11</w:t>
      </w:r>
      <w:r w:rsidR="00A00C7A" w:rsidRPr="00F9301D">
        <w:rPr>
          <w:color w:val="0000FF"/>
          <w:sz w:val="24"/>
          <w:szCs w:val="24"/>
        </w:rPr>
        <w:t>]</w:t>
      </w:r>
      <w:r w:rsidR="00B015D5" w:rsidRPr="00F9301D">
        <w:rPr>
          <w:color w:val="0000FF"/>
          <w:sz w:val="24"/>
          <w:szCs w:val="24"/>
        </w:rPr>
        <w:t>, crack-size</w:t>
      </w:r>
      <w:r w:rsidR="00A00C7A" w:rsidRPr="00F9301D">
        <w:rPr>
          <w:color w:val="0000FF"/>
          <w:sz w:val="24"/>
          <w:szCs w:val="24"/>
        </w:rPr>
        <w:t xml:space="preserve"> [</w:t>
      </w:r>
      <w:r w:rsidR="00584E1E" w:rsidRPr="00F9301D">
        <w:rPr>
          <w:color w:val="0000FF"/>
          <w:sz w:val="24"/>
          <w:szCs w:val="24"/>
        </w:rPr>
        <w:t>12</w:t>
      </w:r>
      <w:r w:rsidR="00244DEE" w:rsidRPr="00F9301D">
        <w:rPr>
          <w:color w:val="0000FF"/>
          <w:sz w:val="24"/>
          <w:szCs w:val="24"/>
        </w:rPr>
        <w:t>-</w:t>
      </w:r>
      <w:r w:rsidR="00584E1E" w:rsidRPr="00F9301D">
        <w:rPr>
          <w:color w:val="0000FF"/>
          <w:sz w:val="24"/>
          <w:szCs w:val="24"/>
        </w:rPr>
        <w:t>14</w:t>
      </w:r>
      <w:r w:rsidR="00A00C7A" w:rsidRPr="00F9301D">
        <w:rPr>
          <w:color w:val="0000FF"/>
          <w:sz w:val="24"/>
          <w:szCs w:val="24"/>
        </w:rPr>
        <w:t>],</w:t>
      </w:r>
      <w:r w:rsidR="00B015D5" w:rsidRPr="00F9301D">
        <w:rPr>
          <w:color w:val="0000FF"/>
          <w:sz w:val="24"/>
          <w:szCs w:val="24"/>
        </w:rPr>
        <w:t xml:space="preserve"> and specimen thickness</w:t>
      </w:r>
      <w:r w:rsidR="00A00C7A" w:rsidRPr="00F9301D">
        <w:rPr>
          <w:color w:val="0000FF"/>
          <w:sz w:val="24"/>
          <w:szCs w:val="24"/>
        </w:rPr>
        <w:t xml:space="preserve"> [</w:t>
      </w:r>
      <w:r w:rsidR="00584E1E" w:rsidRPr="00F9301D">
        <w:rPr>
          <w:color w:val="0000FF"/>
          <w:sz w:val="24"/>
          <w:szCs w:val="24"/>
        </w:rPr>
        <w:t>15</w:t>
      </w:r>
      <w:r w:rsidR="00A00C7A" w:rsidRPr="00F9301D">
        <w:rPr>
          <w:color w:val="0000FF"/>
          <w:sz w:val="24"/>
          <w:szCs w:val="24"/>
        </w:rPr>
        <w:t>-</w:t>
      </w:r>
      <w:r w:rsidR="00584E1E" w:rsidRPr="00F9301D">
        <w:rPr>
          <w:color w:val="0000FF"/>
          <w:sz w:val="24"/>
          <w:szCs w:val="24"/>
        </w:rPr>
        <w:t>16</w:t>
      </w:r>
      <w:r w:rsidR="00A00C7A" w:rsidRPr="00F9301D">
        <w:rPr>
          <w:color w:val="0000FF"/>
          <w:sz w:val="24"/>
          <w:szCs w:val="24"/>
        </w:rPr>
        <w:t>]</w:t>
      </w:r>
      <w:r w:rsidR="00B015D5" w:rsidRPr="00F9301D">
        <w:rPr>
          <w:color w:val="0000FF"/>
          <w:sz w:val="24"/>
          <w:szCs w:val="24"/>
        </w:rPr>
        <w:t xml:space="preserve"> are interpreted in </w:t>
      </w:r>
      <w:r w:rsidR="00CE18DF" w:rsidRPr="00F9301D">
        <w:rPr>
          <w:color w:val="0000FF"/>
          <w:sz w:val="24"/>
          <w:szCs w:val="24"/>
        </w:rPr>
        <w:t>the framework</w:t>
      </w:r>
      <w:r w:rsidR="00B015D5" w:rsidRPr="00F9301D">
        <w:rPr>
          <w:color w:val="0000FF"/>
          <w:sz w:val="24"/>
          <w:szCs w:val="24"/>
        </w:rPr>
        <w:t xml:space="preserve"> of the so-called constraint effects</w:t>
      </w:r>
      <w:r w:rsidR="00D75614" w:rsidRPr="00F9301D">
        <w:rPr>
          <w:sz w:val="24"/>
          <w:szCs w:val="24"/>
        </w:rPr>
        <w:t>.</w:t>
      </w:r>
      <w:r w:rsidR="00F307DD" w:rsidRPr="00F9301D">
        <w:rPr>
          <w:sz w:val="24"/>
          <w:szCs w:val="24"/>
        </w:rPr>
        <w:t xml:space="preserve"> Fig. 3 shows a schematic of the creep deformation zone under </w:t>
      </w:r>
      <w:r w:rsidR="004C1927" w:rsidRPr="00F9301D">
        <w:rPr>
          <w:sz w:val="24"/>
          <w:szCs w:val="24"/>
        </w:rPr>
        <w:t>which creep crack growth occurs, varying</w:t>
      </w:r>
      <w:r w:rsidR="00861C5F" w:rsidRPr="00F9301D">
        <w:rPr>
          <w:sz w:val="24"/>
          <w:szCs w:val="24"/>
        </w:rPr>
        <w:t xml:space="preserve"> </w:t>
      </w:r>
      <w:r w:rsidR="004C1927" w:rsidRPr="00F9301D">
        <w:rPr>
          <w:sz w:val="24"/>
          <w:szCs w:val="24"/>
        </w:rPr>
        <w:t xml:space="preserve">the </w:t>
      </w:r>
      <w:r w:rsidR="00861C5F" w:rsidRPr="00F9301D">
        <w:rPr>
          <w:sz w:val="24"/>
          <w:szCs w:val="24"/>
        </w:rPr>
        <w:t>creep sensitivity</w:t>
      </w:r>
      <w:r w:rsidR="00F307DD" w:rsidRPr="00F9301D">
        <w:rPr>
          <w:sz w:val="24"/>
          <w:szCs w:val="24"/>
        </w:rPr>
        <w:t xml:space="preserve"> </w:t>
      </w:r>
      <m:oMath>
        <m:r>
          <w:rPr>
            <w:rFonts w:ascii="Cambria Math" w:hAnsi="Cambria Math"/>
            <w:sz w:val="24"/>
            <w:szCs w:val="24"/>
          </w:rPr>
          <m:t>n</m:t>
        </m:r>
      </m:oMath>
      <w:r w:rsidR="00EF7C7A" w:rsidRPr="00F9301D">
        <w:rPr>
          <w:sz w:val="24"/>
          <w:szCs w:val="24"/>
        </w:rPr>
        <w:t>.</w:t>
      </w:r>
    </w:p>
    <w:p w14:paraId="59C2F52A" w14:textId="00FFAA83" w:rsidR="00456A55" w:rsidRPr="00F9301D" w:rsidRDefault="00456A55" w:rsidP="00456A55">
      <w:pPr>
        <w:ind w:firstLine="720"/>
        <w:jc w:val="center"/>
        <w:rPr>
          <w:color w:val="0000FF"/>
          <w:sz w:val="24"/>
          <w:szCs w:val="24"/>
        </w:rPr>
      </w:pPr>
      <w:r w:rsidRPr="00F9301D">
        <w:rPr>
          <w:noProof/>
          <w:color w:val="0000FF"/>
          <w:sz w:val="24"/>
          <w:szCs w:val="24"/>
        </w:rPr>
        <w:lastRenderedPageBreak/>
        <w:drawing>
          <wp:inline distT="0" distB="0" distL="0" distR="0" wp14:anchorId="6B3D0754" wp14:editId="109469E9">
            <wp:extent cx="3600000" cy="467022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0" cy="4670222"/>
                    </a:xfrm>
                    <a:prstGeom prst="rect">
                      <a:avLst/>
                    </a:prstGeom>
                  </pic:spPr>
                </pic:pic>
              </a:graphicData>
            </a:graphic>
          </wp:inline>
        </w:drawing>
      </w:r>
    </w:p>
    <w:p w14:paraId="747AF486" w14:textId="77777777" w:rsidR="00DF0E6E" w:rsidRPr="00F9301D" w:rsidRDefault="00DF0E6E" w:rsidP="009C19D9">
      <w:pPr>
        <w:ind w:firstLine="720"/>
        <w:jc w:val="both"/>
        <w:rPr>
          <w:color w:val="0000FF"/>
          <w:sz w:val="24"/>
          <w:szCs w:val="24"/>
        </w:rPr>
      </w:pPr>
    </w:p>
    <w:p w14:paraId="7D319F95" w14:textId="15D298A2" w:rsidR="00456A55" w:rsidRPr="00F9301D" w:rsidRDefault="00456A55" w:rsidP="00F307DD">
      <w:pPr>
        <w:rPr>
          <w:b/>
          <w:sz w:val="24"/>
        </w:rPr>
      </w:pPr>
      <w:r w:rsidRPr="00F9301D">
        <w:rPr>
          <w:b/>
          <w:bCs/>
          <w:sz w:val="24"/>
        </w:rPr>
        <w:t xml:space="preserve">Fig. 3. </w:t>
      </w:r>
      <w:r w:rsidR="001D3806" w:rsidRPr="00F9301D">
        <w:rPr>
          <w:b/>
          <w:bCs/>
          <w:sz w:val="24"/>
        </w:rPr>
        <w:t xml:space="preserve">Schematic representation of the levels of creep deformation and characterization of crack growth rate </w:t>
      </w:r>
      <m:oMath>
        <m:f>
          <m:fPr>
            <m:type m:val="lin"/>
            <m:ctrlPr>
              <w:rPr>
                <w:rFonts w:ascii="Cambria Math" w:hAnsi="Cambria Math"/>
                <w:b/>
                <w:i/>
                <w:sz w:val="24"/>
                <w:szCs w:val="24"/>
              </w:rPr>
            </m:ctrlPr>
          </m:fPr>
          <m:num>
            <m:r>
              <m:rPr>
                <m:sty m:val="b"/>
              </m:rPr>
              <w:rPr>
                <w:rFonts w:ascii="Cambria Math" w:hAnsi="Cambria Math"/>
                <w:sz w:val="24"/>
                <w:szCs w:val="24"/>
              </w:rPr>
              <m:t>d</m:t>
            </m:r>
            <m:r>
              <m:rPr>
                <m:sty m:val="bi"/>
              </m:rPr>
              <w:rPr>
                <w:rFonts w:ascii="Cambria Math" w:hAnsi="Cambria Math"/>
                <w:sz w:val="24"/>
                <w:szCs w:val="24"/>
              </w:rPr>
              <m:t>a</m:t>
            </m:r>
          </m:num>
          <m:den>
            <m:r>
              <m:rPr>
                <m:sty m:val="b"/>
              </m:rPr>
              <w:rPr>
                <w:rFonts w:ascii="Cambria Math" w:hAnsi="Cambria Math"/>
                <w:sz w:val="24"/>
                <w:szCs w:val="24"/>
              </w:rPr>
              <m:t>d</m:t>
            </m:r>
            <m:r>
              <m:rPr>
                <m:sty m:val="bi"/>
              </m:rPr>
              <w:rPr>
                <w:rFonts w:ascii="Cambria Math" w:hAnsi="Cambria Math"/>
                <w:sz w:val="24"/>
                <w:szCs w:val="24"/>
              </w:rPr>
              <m:t>t</m:t>
            </m:r>
          </m:den>
        </m:f>
      </m:oMath>
      <w:r w:rsidR="00861C5F" w:rsidRPr="00F9301D">
        <w:rPr>
          <w:b/>
          <w:sz w:val="24"/>
          <w:szCs w:val="24"/>
        </w:rPr>
        <w:t xml:space="preserve"> </w:t>
      </w:r>
      <w:r w:rsidR="001D3806" w:rsidRPr="00F9301D">
        <w:rPr>
          <w:b/>
          <w:bCs/>
          <w:sz w:val="24"/>
        </w:rPr>
        <w:t xml:space="preserve">by </w:t>
      </w:r>
      <w:r w:rsidR="00861C5F" w:rsidRPr="00F9301D">
        <w:rPr>
          <w:b/>
          <w:bCs/>
          <w:sz w:val="24"/>
        </w:rPr>
        <w:t xml:space="preserve">the </w:t>
      </w:r>
      <w:r w:rsidR="00F307DD" w:rsidRPr="00F9301D">
        <w:rPr>
          <w:b/>
          <w:bCs/>
          <w:sz w:val="24"/>
        </w:rPr>
        <w:t xml:space="preserve">related </w:t>
      </w:r>
      <w:r w:rsidR="001D3806" w:rsidRPr="00F9301D">
        <w:rPr>
          <w:b/>
          <w:bCs/>
          <w:sz w:val="24"/>
        </w:rPr>
        <w:t>crack-tip parameter</w:t>
      </w:r>
      <w:r w:rsidR="00F307DD" w:rsidRPr="00F9301D">
        <w:rPr>
          <w:b/>
          <w:bCs/>
          <w:sz w:val="24"/>
        </w:rPr>
        <w:t xml:space="preserve">: </w:t>
      </w:r>
      <m:oMath>
        <m:r>
          <m:rPr>
            <m:sty m:val="bi"/>
          </m:rPr>
          <w:rPr>
            <w:rFonts w:ascii="Cambria Math" w:hAnsi="Cambria Math"/>
            <w:sz w:val="24"/>
            <w:szCs w:val="24"/>
          </w:rPr>
          <m:t>K</m:t>
        </m:r>
      </m:oMath>
      <w:r w:rsidR="00F307DD" w:rsidRPr="00F9301D">
        <w:rPr>
          <w:b/>
          <w:sz w:val="24"/>
          <w:szCs w:val="24"/>
        </w:rPr>
        <w:t xml:space="preserve"> for </w:t>
      </w:r>
      <m:oMath>
        <m:r>
          <m:rPr>
            <m:sty m:val="bi"/>
          </m:rPr>
          <w:rPr>
            <w:rFonts w:ascii="Cambria Math" w:hAnsi="Cambria Math"/>
            <w:sz w:val="24"/>
            <w:szCs w:val="24"/>
          </w:rPr>
          <m:t>n=1</m:t>
        </m:r>
      </m:oMath>
      <w:r w:rsidR="00EF7C7A" w:rsidRPr="00F9301D">
        <w:rPr>
          <w:b/>
          <w:sz w:val="24"/>
          <w:szCs w:val="24"/>
        </w:rPr>
        <w:t xml:space="preserve">, </w:t>
      </w:r>
      <m:oMath>
        <m:acc>
          <m:accPr>
            <m:chr m:val="̇"/>
            <m:ctrlPr>
              <w:rPr>
                <w:rFonts w:ascii="Cambria Math" w:hAnsi="Cambria Math"/>
                <w:b/>
                <w:i/>
                <w:sz w:val="24"/>
                <w:szCs w:val="24"/>
              </w:rPr>
            </m:ctrlPr>
          </m:accPr>
          <m:e>
            <m:r>
              <m:rPr>
                <m:sty m:val="bi"/>
              </m:rPr>
              <w:rPr>
                <w:rFonts w:ascii="Cambria Math" w:hAnsi="Cambria Math"/>
                <w:sz w:val="24"/>
                <w:szCs w:val="24"/>
              </w:rPr>
              <m:t>J</m:t>
            </m:r>
          </m:e>
        </m:acc>
      </m:oMath>
      <w:r w:rsidR="00EF7C7A" w:rsidRPr="00F9301D">
        <w:rPr>
          <w:b/>
          <w:sz w:val="24"/>
          <w:szCs w:val="24"/>
        </w:rPr>
        <w:t xml:space="preserve"> for </w:t>
      </w:r>
      <m:oMath>
        <m:r>
          <m:rPr>
            <m:sty m:val="bi"/>
          </m:rPr>
          <w:rPr>
            <w:rFonts w:ascii="Cambria Math" w:hAnsi="Cambria Math"/>
            <w:sz w:val="24"/>
            <w:szCs w:val="24"/>
          </w:rPr>
          <m:t>n&gt;1</m:t>
        </m:r>
      </m:oMath>
      <w:r w:rsidR="00EF7C7A" w:rsidRPr="00F9301D">
        <w:rPr>
          <w:b/>
          <w:sz w:val="24"/>
          <w:szCs w:val="24"/>
        </w:rPr>
        <w:t xml:space="preserve">, and </w:t>
      </w:r>
      <m:oMath>
        <m:sSub>
          <m:sSubPr>
            <m:ctrlPr>
              <w:rPr>
                <w:rFonts w:ascii="Cambria Math" w:hAnsi="Cambria Math"/>
                <w:b/>
                <w:i/>
                <w:sz w:val="24"/>
                <w:szCs w:val="24"/>
              </w:rPr>
            </m:ctrlPr>
          </m:sSubPr>
          <m:e>
            <m:r>
              <m:rPr>
                <m:sty m:val="bi"/>
              </m:rPr>
              <w:rPr>
                <w:rFonts w:ascii="Cambria Math" w:hAnsi="Cambria Math"/>
                <w:sz w:val="24"/>
                <w:szCs w:val="24"/>
              </w:rPr>
              <m:t>σ</m:t>
            </m:r>
          </m:e>
          <m:sub>
            <m:r>
              <m:rPr>
                <m:sty m:val="bi"/>
              </m:rPr>
              <w:rPr>
                <w:rFonts w:ascii="Cambria Math" w:hAnsi="Cambria Math"/>
                <w:sz w:val="24"/>
                <w:szCs w:val="24"/>
              </w:rPr>
              <m:t>N</m:t>
            </m:r>
          </m:sub>
        </m:sSub>
      </m:oMath>
      <w:r w:rsidR="00EF7C7A" w:rsidRPr="00F9301D">
        <w:rPr>
          <w:b/>
          <w:sz w:val="24"/>
          <w:szCs w:val="24"/>
        </w:rPr>
        <w:t xml:space="preserve"> (net section stress) for </w:t>
      </w:r>
      <m:oMath>
        <m:r>
          <m:rPr>
            <m:sty m:val="bi"/>
          </m:rPr>
          <w:rPr>
            <w:rFonts w:ascii="Cambria Math" w:hAnsi="Cambria Math"/>
            <w:sz w:val="24"/>
            <w:szCs w:val="24"/>
          </w:rPr>
          <m:t>n≫1</m:t>
        </m:r>
      </m:oMath>
      <w:r w:rsidR="00C9544B" w:rsidRPr="00F9301D">
        <w:rPr>
          <w:b/>
          <w:sz w:val="24"/>
          <w:szCs w:val="24"/>
        </w:rPr>
        <w:t>.</w:t>
      </w:r>
    </w:p>
    <w:p w14:paraId="4E1C59EC" w14:textId="77777777" w:rsidR="00EF7C7A" w:rsidRPr="00F9301D" w:rsidRDefault="00EF7C7A" w:rsidP="007B151B">
      <w:pPr>
        <w:tabs>
          <w:tab w:val="left" w:pos="426"/>
        </w:tabs>
        <w:spacing w:before="240" w:after="120"/>
        <w:jc w:val="both"/>
        <w:rPr>
          <w:b/>
          <w:sz w:val="24"/>
        </w:rPr>
      </w:pPr>
    </w:p>
    <w:p w14:paraId="02570114" w14:textId="035F9C0E" w:rsidR="003124F7" w:rsidRPr="00F9301D" w:rsidRDefault="003124F7" w:rsidP="007B151B">
      <w:pPr>
        <w:tabs>
          <w:tab w:val="left" w:pos="426"/>
        </w:tabs>
        <w:spacing w:before="240" w:after="120"/>
        <w:jc w:val="both"/>
        <w:rPr>
          <w:b/>
          <w:sz w:val="24"/>
        </w:rPr>
      </w:pPr>
      <w:r w:rsidRPr="00F9301D">
        <w:rPr>
          <w:b/>
          <w:sz w:val="24"/>
        </w:rPr>
        <w:t>Effect of microstructural disorder on fracture mechanics parameters</w:t>
      </w:r>
    </w:p>
    <w:p w14:paraId="1F2C47B0" w14:textId="29B2DF2C" w:rsidR="00A44410" w:rsidRPr="00F9301D" w:rsidRDefault="00391D28" w:rsidP="00F35431">
      <w:pPr>
        <w:jc w:val="both"/>
        <w:rPr>
          <w:sz w:val="24"/>
          <w:szCs w:val="24"/>
          <w:lang w:val="en-US"/>
        </w:rPr>
      </w:pPr>
      <w:r w:rsidRPr="00F9301D">
        <w:rPr>
          <w:sz w:val="24"/>
          <w:szCs w:val="24"/>
          <w:lang w:val="en-US"/>
        </w:rPr>
        <w:t>Considering</w:t>
      </w:r>
      <w:r w:rsidR="00F93C85" w:rsidRPr="00F9301D">
        <w:rPr>
          <w:sz w:val="24"/>
          <w:szCs w:val="24"/>
          <w:lang w:val="en-US"/>
        </w:rPr>
        <w:t xml:space="preserve"> </w:t>
      </w:r>
      <w:r w:rsidR="009A59A5" w:rsidRPr="00F9301D">
        <w:rPr>
          <w:sz w:val="24"/>
          <w:szCs w:val="24"/>
          <w:lang w:val="en-US"/>
        </w:rPr>
        <w:t>the</w:t>
      </w:r>
      <w:r w:rsidR="00F93C85" w:rsidRPr="00F9301D">
        <w:rPr>
          <w:sz w:val="24"/>
          <w:szCs w:val="24"/>
          <w:lang w:val="en-US"/>
        </w:rPr>
        <w:t xml:space="preserve"> microstructure </w:t>
      </w:r>
      <w:r w:rsidR="00E63BC4" w:rsidRPr="00F9301D">
        <w:rPr>
          <w:sz w:val="24"/>
          <w:szCs w:val="24"/>
          <w:lang w:val="en-US"/>
        </w:rPr>
        <w:t>of</w:t>
      </w:r>
      <w:r w:rsidR="00F93C85" w:rsidRPr="00F9301D">
        <w:rPr>
          <w:sz w:val="24"/>
          <w:szCs w:val="24"/>
          <w:lang w:val="en-US"/>
        </w:rPr>
        <w:t xml:space="preserve"> </w:t>
      </w:r>
      <w:r w:rsidR="008B3622" w:rsidRPr="00F9301D">
        <w:rPr>
          <w:sz w:val="24"/>
          <w:szCs w:val="24"/>
          <w:lang w:val="en-US"/>
        </w:rPr>
        <w:t xml:space="preserve">nonlinear </w:t>
      </w:r>
      <w:r w:rsidR="00F93C85" w:rsidRPr="00F9301D">
        <w:rPr>
          <w:sz w:val="24"/>
          <w:szCs w:val="24"/>
          <w:lang w:val="en-US"/>
        </w:rPr>
        <w:t xml:space="preserve">materials, </w:t>
      </w:r>
      <w:proofErr w:type="gramStart"/>
      <w:r w:rsidR="00F93C85" w:rsidRPr="00F9301D">
        <w:rPr>
          <w:sz w:val="24"/>
          <w:szCs w:val="24"/>
          <w:lang w:val="en-US"/>
        </w:rPr>
        <w:t>a</w:t>
      </w:r>
      <w:proofErr w:type="gramEnd"/>
      <w:r w:rsidR="00F93C85" w:rsidRPr="00F9301D">
        <w:rPr>
          <w:sz w:val="24"/>
          <w:szCs w:val="24"/>
          <w:lang w:val="en-US"/>
        </w:rPr>
        <w:t xml:space="preserve"> </w:t>
      </w:r>
      <w:r w:rsidR="00E60392" w:rsidRPr="00F9301D">
        <w:rPr>
          <w:sz w:val="24"/>
          <w:szCs w:val="24"/>
          <w:lang w:val="en-US"/>
        </w:rPr>
        <w:t>RG</w:t>
      </w:r>
      <w:r w:rsidR="00F93C85" w:rsidRPr="00F9301D">
        <w:rPr>
          <w:sz w:val="24"/>
          <w:szCs w:val="24"/>
          <w:lang w:val="en-US"/>
        </w:rPr>
        <w:t xml:space="preserve"> transformation </w:t>
      </w:r>
      <w:r w:rsidR="0025472D" w:rsidRPr="00F9301D">
        <w:rPr>
          <w:sz w:val="24"/>
          <w:szCs w:val="24"/>
          <w:lang w:val="en-US"/>
        </w:rPr>
        <w:t>can be</w:t>
      </w:r>
      <w:r w:rsidR="00F93C85" w:rsidRPr="00F9301D">
        <w:rPr>
          <w:sz w:val="24"/>
          <w:szCs w:val="24"/>
          <w:lang w:val="en-US"/>
        </w:rPr>
        <w:t xml:space="preserve"> applied on the energy dissipation </w:t>
      </w:r>
      <w:r w:rsidR="0071762E" w:rsidRPr="00F9301D">
        <w:rPr>
          <w:sz w:val="24"/>
          <w:szCs w:val="24"/>
          <w:lang w:val="en-US"/>
        </w:rPr>
        <w:t>domain</w:t>
      </w:r>
      <w:r w:rsidR="00F93C85" w:rsidRPr="00F9301D">
        <w:rPr>
          <w:sz w:val="24"/>
          <w:szCs w:val="24"/>
          <w:lang w:val="en-US"/>
        </w:rPr>
        <w:t xml:space="preserve">, </w:t>
      </w:r>
      <w:r w:rsidR="0035798D" w:rsidRPr="00F9301D">
        <w:rPr>
          <w:sz w:val="24"/>
          <w:szCs w:val="24"/>
          <w:lang w:val="en-US"/>
        </w:rPr>
        <w:t xml:space="preserve">which is </w:t>
      </w:r>
      <w:r w:rsidR="00E63BC4" w:rsidRPr="00F9301D">
        <w:rPr>
          <w:sz w:val="24"/>
          <w:szCs w:val="24"/>
          <w:lang w:val="en-US"/>
        </w:rPr>
        <w:t xml:space="preserve">modeled by </w:t>
      </w:r>
      <w:r w:rsidR="00F93C85" w:rsidRPr="00F9301D">
        <w:rPr>
          <w:sz w:val="24"/>
          <w:szCs w:val="24"/>
          <w:lang w:val="en-US"/>
        </w:rPr>
        <w:t>a fractal crack</w:t>
      </w:r>
      <w:r w:rsidR="00B47AA1" w:rsidRPr="00F9301D">
        <w:rPr>
          <w:sz w:val="24"/>
          <w:szCs w:val="24"/>
          <w:lang w:val="en-US"/>
        </w:rPr>
        <w:t xml:space="preserve"> (Fig.</w:t>
      </w:r>
      <w:r w:rsidR="00F35431" w:rsidRPr="00F9301D">
        <w:rPr>
          <w:sz w:val="24"/>
          <w:szCs w:val="24"/>
          <w:lang w:val="en-US"/>
        </w:rPr>
        <w:t xml:space="preserve"> </w:t>
      </w:r>
      <w:r w:rsidR="00B47AA1" w:rsidRPr="00F9301D">
        <w:rPr>
          <w:sz w:val="24"/>
          <w:szCs w:val="24"/>
          <w:lang w:val="en-US"/>
        </w:rPr>
        <w:t>4)</w:t>
      </w:r>
      <w:r w:rsidR="00D66FEC" w:rsidRPr="00F9301D">
        <w:rPr>
          <w:sz w:val="24"/>
          <w:szCs w:val="24"/>
          <w:lang w:val="en-US"/>
        </w:rPr>
        <w:t>.</w:t>
      </w:r>
    </w:p>
    <w:p w14:paraId="60FCD8BF" w14:textId="77777777" w:rsidR="00B47AA1" w:rsidRPr="00F9301D" w:rsidRDefault="00B47AA1" w:rsidP="007B151B">
      <w:pPr>
        <w:ind w:firstLine="720"/>
        <w:jc w:val="both"/>
        <w:rPr>
          <w:sz w:val="24"/>
          <w:szCs w:val="24"/>
          <w:lang w:val="en-US"/>
        </w:rPr>
      </w:pPr>
    </w:p>
    <w:p w14:paraId="3B8B734F" w14:textId="7C76DE2F" w:rsidR="00B47AA1" w:rsidRPr="00F9301D" w:rsidRDefault="000C1295" w:rsidP="00B47AA1">
      <w:pPr>
        <w:ind w:firstLine="720"/>
        <w:jc w:val="center"/>
        <w:rPr>
          <w:sz w:val="24"/>
          <w:szCs w:val="24"/>
          <w:lang w:val="en-US"/>
        </w:rPr>
      </w:pPr>
      <w:r w:rsidRPr="00F9301D">
        <w:rPr>
          <w:noProof/>
          <w:sz w:val="24"/>
          <w:szCs w:val="24"/>
        </w:rPr>
        <w:lastRenderedPageBreak/>
        <w:drawing>
          <wp:inline distT="0" distB="0" distL="0" distR="0" wp14:anchorId="7736BD1D" wp14:editId="7327B283">
            <wp:extent cx="3240000" cy="449843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0000" cy="4498432"/>
                    </a:xfrm>
                    <a:prstGeom prst="rect">
                      <a:avLst/>
                    </a:prstGeom>
                  </pic:spPr>
                </pic:pic>
              </a:graphicData>
            </a:graphic>
          </wp:inline>
        </w:drawing>
      </w:r>
    </w:p>
    <w:p w14:paraId="7E87DA40" w14:textId="77777777" w:rsidR="00B47AA1" w:rsidRPr="00F9301D" w:rsidRDefault="00B47AA1" w:rsidP="00B47AA1">
      <w:pPr>
        <w:ind w:firstLine="720"/>
        <w:jc w:val="center"/>
        <w:rPr>
          <w:b/>
          <w:bCs/>
          <w:sz w:val="24"/>
          <w:szCs w:val="24"/>
          <w:lang w:val="en-US"/>
        </w:rPr>
      </w:pPr>
    </w:p>
    <w:p w14:paraId="1C0B84E2" w14:textId="4E286CBB" w:rsidR="00B47AA1" w:rsidRPr="00F9301D" w:rsidRDefault="00B47AA1" w:rsidP="00B47AA1">
      <w:pPr>
        <w:ind w:firstLine="720"/>
        <w:jc w:val="center"/>
        <w:rPr>
          <w:b/>
          <w:bCs/>
          <w:sz w:val="24"/>
          <w:szCs w:val="24"/>
          <w:lang w:val="en-US"/>
        </w:rPr>
      </w:pPr>
      <w:r w:rsidRPr="00F9301D">
        <w:rPr>
          <w:b/>
          <w:bCs/>
          <w:sz w:val="24"/>
          <w:szCs w:val="24"/>
          <w:lang w:val="en-US"/>
        </w:rPr>
        <w:t>Fig. 4. Representation of a fractal crack</w:t>
      </w:r>
      <w:r w:rsidR="0071762E" w:rsidRPr="00F9301D">
        <w:rPr>
          <w:b/>
          <w:bCs/>
          <w:sz w:val="24"/>
          <w:szCs w:val="24"/>
          <w:lang w:val="en-US"/>
        </w:rPr>
        <w:t>.</w:t>
      </w:r>
    </w:p>
    <w:p w14:paraId="09520373" w14:textId="77777777" w:rsidR="00B47AA1" w:rsidRPr="00F9301D" w:rsidRDefault="00B47AA1" w:rsidP="00B47AA1">
      <w:pPr>
        <w:ind w:firstLine="720"/>
        <w:jc w:val="center"/>
        <w:rPr>
          <w:b/>
          <w:bCs/>
          <w:sz w:val="24"/>
          <w:szCs w:val="24"/>
          <w:lang w:val="en-US"/>
        </w:rPr>
      </w:pPr>
    </w:p>
    <w:p w14:paraId="11FFD2A6" w14:textId="6D0E182D" w:rsidR="00071A4C" w:rsidRPr="00F9301D" w:rsidRDefault="00A44410" w:rsidP="00F35431">
      <w:pPr>
        <w:jc w:val="both"/>
        <w:rPr>
          <w:sz w:val="24"/>
          <w:szCs w:val="24"/>
          <w:lang w:val="en-US"/>
        </w:rPr>
      </w:pPr>
      <w:r w:rsidRPr="00F9301D">
        <w:rPr>
          <w:sz w:val="24"/>
          <w:szCs w:val="24"/>
          <w:lang w:val="en-US"/>
        </w:rPr>
        <w:t xml:space="preserve">When </w:t>
      </w:r>
      <w:r w:rsidR="00753BD8" w:rsidRPr="00F9301D">
        <w:rPr>
          <w:sz w:val="24"/>
          <w:szCs w:val="24"/>
          <w:lang w:val="en-US"/>
        </w:rPr>
        <w:t xml:space="preserve">a cracked body of </w:t>
      </w:r>
      <w:r w:rsidR="008B3622" w:rsidRPr="00F9301D">
        <w:rPr>
          <w:sz w:val="24"/>
          <w:szCs w:val="24"/>
          <w:lang w:val="en-US"/>
        </w:rPr>
        <w:t>power-law</w:t>
      </w:r>
      <w:r w:rsidR="00753BD8" w:rsidRPr="00F9301D">
        <w:rPr>
          <w:sz w:val="24"/>
          <w:szCs w:val="24"/>
          <w:lang w:val="en-US"/>
        </w:rPr>
        <w:t xml:space="preserve"> hardening material is subjected to </w:t>
      </w:r>
      <w:r w:rsidR="00753BD8" w:rsidRPr="00F9301D">
        <w:rPr>
          <w:sz w:val="24"/>
          <w:szCs w:val="24"/>
        </w:rPr>
        <w:t>monotonic loading,</w:t>
      </w:r>
      <w:r w:rsidR="00753BD8" w:rsidRPr="00F9301D">
        <w:rPr>
          <w:sz w:val="24"/>
          <w:szCs w:val="24"/>
          <w:lang w:val="en-US"/>
        </w:rPr>
        <w:t xml:space="preserve"> </w:t>
      </w:r>
      <w:r w:rsidR="009371B9" w:rsidRPr="00F9301D">
        <w:rPr>
          <w:sz w:val="24"/>
          <w:szCs w:val="24"/>
        </w:rPr>
        <w:t xml:space="preserve">the </w:t>
      </w:r>
      <m:oMath>
        <m:r>
          <w:rPr>
            <w:rFonts w:ascii="Cambria Math" w:hAnsi="Cambria Math"/>
            <w:sz w:val="24"/>
            <w:szCs w:val="24"/>
          </w:rPr>
          <m:t>J</m:t>
        </m:r>
      </m:oMath>
      <w:r w:rsidR="009371B9" w:rsidRPr="00F9301D">
        <w:rPr>
          <w:sz w:val="24"/>
          <w:szCs w:val="24"/>
        </w:rPr>
        <w:t xml:space="preserve">-integral </w:t>
      </w:r>
      <w:r w:rsidR="001E111E" w:rsidRPr="00F9301D">
        <w:rPr>
          <w:sz w:val="24"/>
          <w:szCs w:val="24"/>
        </w:rPr>
        <w:t>is</w:t>
      </w:r>
      <w:r w:rsidR="00DF6CAA" w:rsidRPr="00F9301D">
        <w:rPr>
          <w:sz w:val="24"/>
          <w:szCs w:val="24"/>
        </w:rPr>
        <w:t xml:space="preserve"> </w:t>
      </w:r>
      <w:r w:rsidR="001E111E" w:rsidRPr="00F9301D">
        <w:rPr>
          <w:sz w:val="24"/>
          <w:szCs w:val="24"/>
        </w:rPr>
        <w:t xml:space="preserve">also </w:t>
      </w:r>
      <w:r w:rsidR="00DF6CAA" w:rsidRPr="00F9301D">
        <w:rPr>
          <w:sz w:val="24"/>
          <w:szCs w:val="24"/>
        </w:rPr>
        <w:t xml:space="preserve">an energy </w:t>
      </w:r>
      <w:r w:rsidR="001E111E" w:rsidRPr="00F9301D">
        <w:rPr>
          <w:sz w:val="24"/>
          <w:szCs w:val="24"/>
        </w:rPr>
        <w:t>parameter</w:t>
      </w:r>
      <w:r w:rsidR="00DF6CAA" w:rsidRPr="00F9301D">
        <w:rPr>
          <w:sz w:val="24"/>
          <w:szCs w:val="24"/>
        </w:rPr>
        <w:t>, representing</w:t>
      </w:r>
      <w:r w:rsidR="009371B9" w:rsidRPr="00F9301D">
        <w:rPr>
          <w:sz w:val="24"/>
          <w:szCs w:val="24"/>
        </w:rPr>
        <w:t xml:space="preserve"> </w:t>
      </w:r>
      <w:r w:rsidR="00071A4C" w:rsidRPr="00F9301D">
        <w:rPr>
          <w:sz w:val="24"/>
          <w:szCs w:val="24"/>
        </w:rPr>
        <w:t xml:space="preserve">the rate of decrease </w:t>
      </w:r>
      <w:r w:rsidR="002645D9" w:rsidRPr="00F9301D">
        <w:rPr>
          <w:sz w:val="24"/>
          <w:szCs w:val="24"/>
        </w:rPr>
        <w:t>in</w:t>
      </w:r>
      <w:r w:rsidR="00071A4C" w:rsidRPr="00F9301D">
        <w:rPr>
          <w:sz w:val="24"/>
          <w:szCs w:val="24"/>
        </w:rPr>
        <w:t xml:space="preserve"> </w:t>
      </w:r>
      <w:r w:rsidR="009371B9" w:rsidRPr="00F9301D">
        <w:rPr>
          <w:sz w:val="24"/>
          <w:szCs w:val="24"/>
        </w:rPr>
        <w:t>potential energy per unit crack advancement</w:t>
      </w:r>
      <w:r w:rsidR="009843DE" w:rsidRPr="00F9301D">
        <w:rPr>
          <w:sz w:val="24"/>
          <w:szCs w:val="24"/>
        </w:rPr>
        <w:t>.</w:t>
      </w:r>
      <w:r w:rsidR="00753BD8" w:rsidRPr="00F9301D">
        <w:rPr>
          <w:sz w:val="24"/>
          <w:szCs w:val="24"/>
        </w:rPr>
        <w:t xml:space="preserve"> </w:t>
      </w:r>
      <w:r w:rsidR="0035798D" w:rsidRPr="00F9301D">
        <w:rPr>
          <w:sz w:val="24"/>
          <w:szCs w:val="24"/>
        </w:rPr>
        <w:t>Since</w:t>
      </w:r>
      <w:r w:rsidR="00071A4C" w:rsidRPr="00F9301D">
        <w:rPr>
          <w:sz w:val="24"/>
          <w:szCs w:val="24"/>
        </w:rPr>
        <w:t xml:space="preserve"> the potential </w:t>
      </w:r>
      <w:r w:rsidR="004056B5" w:rsidRPr="00F9301D">
        <w:rPr>
          <w:sz w:val="24"/>
          <w:szCs w:val="24"/>
        </w:rPr>
        <w:t>energy</w:t>
      </w:r>
      <w:r w:rsidR="00554B3E" w:rsidRPr="00F9301D">
        <w:rPr>
          <w:sz w:val="24"/>
          <w:szCs w:val="24"/>
        </w:rPr>
        <w:t xml:space="preserve"> </w:t>
      </w:r>
      <m:oMath>
        <m:r>
          <m:rPr>
            <m:sty m:val="p"/>
          </m:rPr>
          <w:rPr>
            <w:rFonts w:ascii="Cambria Math" w:hAnsi="Cambria Math"/>
            <w:sz w:val="24"/>
            <w:szCs w:val="24"/>
          </w:rPr>
          <m:t>∆</m:t>
        </m:r>
        <m:r>
          <w:rPr>
            <w:rFonts w:ascii="Cambria Math" w:hAnsi="Cambria Math"/>
            <w:sz w:val="24"/>
            <w:szCs w:val="24"/>
          </w:rPr>
          <m:t>U</m:t>
        </m:r>
      </m:oMath>
      <w:r w:rsidR="004056B5" w:rsidRPr="00F9301D">
        <w:rPr>
          <w:sz w:val="24"/>
          <w:szCs w:val="24"/>
          <w:lang w:val="en-US"/>
        </w:rPr>
        <w:t xml:space="preserve"> released by crack growth</w:t>
      </w:r>
      <w:r w:rsidR="00551181" w:rsidRPr="00F9301D">
        <w:rPr>
          <w:sz w:val="24"/>
          <w:szCs w:val="24"/>
          <w:lang w:val="en-US"/>
        </w:rPr>
        <w:t>, as a macro</w:t>
      </w:r>
      <w:r w:rsidR="00D66FEC" w:rsidRPr="00F9301D">
        <w:rPr>
          <w:sz w:val="24"/>
          <w:szCs w:val="24"/>
          <w:lang w:val="en-US"/>
        </w:rPr>
        <w:t>-</w:t>
      </w:r>
      <w:r w:rsidR="00551181" w:rsidRPr="00F9301D">
        <w:rPr>
          <w:sz w:val="24"/>
          <w:szCs w:val="24"/>
          <w:lang w:val="en-US"/>
        </w:rPr>
        <w:t>parameter,</w:t>
      </w:r>
      <w:r w:rsidR="004056B5" w:rsidRPr="00F9301D">
        <w:rPr>
          <w:sz w:val="24"/>
          <w:szCs w:val="24"/>
          <w:lang w:val="en-US"/>
        </w:rPr>
        <w:t xml:space="preserve"> </w:t>
      </w:r>
      <w:r w:rsidR="0035798D" w:rsidRPr="00F9301D">
        <w:rPr>
          <w:sz w:val="24"/>
          <w:szCs w:val="24"/>
          <w:lang w:val="en-US"/>
        </w:rPr>
        <w:t>i</w:t>
      </w:r>
      <w:r w:rsidR="004056B5" w:rsidRPr="00F9301D">
        <w:rPr>
          <w:sz w:val="24"/>
          <w:szCs w:val="24"/>
          <w:lang w:val="en-US"/>
        </w:rPr>
        <w:t xml:space="preserve">s invariant with </w:t>
      </w:r>
      <w:r w:rsidR="0035798D" w:rsidRPr="00F9301D">
        <w:rPr>
          <w:sz w:val="24"/>
          <w:szCs w:val="24"/>
          <w:lang w:val="en-US"/>
        </w:rPr>
        <w:t xml:space="preserve">respect to </w:t>
      </w:r>
      <w:r w:rsidR="004056B5" w:rsidRPr="00F9301D">
        <w:rPr>
          <w:sz w:val="24"/>
          <w:szCs w:val="24"/>
          <w:lang w:val="en-US"/>
        </w:rPr>
        <w:t xml:space="preserve">the observation scale, </w:t>
      </w:r>
      <w:r w:rsidR="00952589" w:rsidRPr="00F9301D">
        <w:rPr>
          <w:sz w:val="24"/>
          <w:szCs w:val="24"/>
          <w:lang w:val="en-US"/>
        </w:rPr>
        <w:t>the following equalities hold:</w:t>
      </w:r>
    </w:p>
    <w:p w14:paraId="77517BAD" w14:textId="77777777" w:rsidR="00190AF6" w:rsidRPr="00F9301D" w:rsidRDefault="00190AF6" w:rsidP="007B151B">
      <w:pPr>
        <w:jc w:val="both"/>
        <w:rPr>
          <w:sz w:val="24"/>
          <w:szCs w:val="24"/>
        </w:rPr>
      </w:pPr>
    </w:p>
    <w:p w14:paraId="25420B6E" w14:textId="55EBC3DF" w:rsidR="00952589" w:rsidRPr="00F9301D" w:rsidRDefault="001C36BE" w:rsidP="007B151B">
      <w:pPr>
        <w:tabs>
          <w:tab w:val="left" w:pos="426"/>
        </w:tabs>
        <w:spacing w:before="120" w:after="120"/>
        <w:jc w:val="both"/>
        <w:rPr>
          <w:sz w:val="24"/>
        </w:rPr>
      </w:pPr>
      <m:oMathPara>
        <m:oMath>
          <m:r>
            <w:rPr>
              <w:rFonts w:ascii="Cambria Math" w:hAnsi="Cambria Math"/>
              <w:sz w:val="24"/>
            </w:rPr>
            <m:t xml:space="preserve">                       -</m:t>
          </m:r>
          <m:r>
            <m:rPr>
              <m:sty m:val="p"/>
            </m:rPr>
            <w:rPr>
              <w:rFonts w:ascii="Cambria Math" w:hAnsi="Cambria Math"/>
              <w:sz w:val="24"/>
              <w:szCs w:val="24"/>
            </w:rPr>
            <m:t>∆</m:t>
          </m:r>
          <m:r>
            <w:rPr>
              <w:rFonts w:ascii="Cambria Math" w:hAnsi="Cambria Math"/>
              <w:sz w:val="24"/>
              <w:szCs w:val="24"/>
            </w:rPr>
            <m:t>U=</m:t>
          </m:r>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 xml:space="preserve">0 </m:t>
              </m:r>
            </m:sub>
          </m:sSub>
          <m:sSub>
            <m:sSubPr>
              <m:ctrlPr>
                <w:rPr>
                  <w:rFonts w:ascii="Cambria Math" w:hAnsi="Cambria Math"/>
                  <w:i/>
                  <w:sz w:val="24"/>
                  <w:szCs w:val="24"/>
                </w:rPr>
              </m:ctrlPr>
            </m:sSubPr>
            <m:e>
              <m:r>
                <m:rPr>
                  <m:sty m:val="p"/>
                </m:rPr>
                <w:rPr>
                  <w:rFonts w:ascii="Cambria Math" w:hAnsi="Cambria Math"/>
                  <w:sz w:val="24"/>
                  <w:szCs w:val="24"/>
                </w:rPr>
                <m:t>∆</m:t>
              </m:r>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 xml:space="preserve">1 </m:t>
              </m:r>
            </m:sub>
          </m:sSub>
          <m:sSub>
            <m:sSubPr>
              <m:ctrlPr>
                <w:rPr>
                  <w:rFonts w:ascii="Cambria Math" w:hAnsi="Cambria Math"/>
                  <w:i/>
                  <w:sz w:val="24"/>
                  <w:szCs w:val="24"/>
                </w:rPr>
              </m:ctrlPr>
            </m:sSubPr>
            <m:e>
              <m:r>
                <m:rPr>
                  <m:sty m:val="p"/>
                </m:rPr>
                <w:rPr>
                  <w:rFonts w:ascii="Cambria Math" w:hAnsi="Cambria Math"/>
                  <w:sz w:val="24"/>
                  <w:szCs w:val="24"/>
                </w:rPr>
                <m:t>∆</m:t>
              </m:r>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 xml:space="preserve">n </m:t>
              </m:r>
            </m:sub>
          </m:sSub>
          <m:sSub>
            <m:sSubPr>
              <m:ctrlPr>
                <w:rPr>
                  <w:rFonts w:ascii="Cambria Math" w:hAnsi="Cambria Math"/>
                  <w:i/>
                  <w:sz w:val="24"/>
                  <w:szCs w:val="24"/>
                </w:rPr>
              </m:ctrlPr>
            </m:sSubPr>
            <m:e>
              <m:r>
                <m:rPr>
                  <m:sty m:val="p"/>
                </m:rPr>
                <w:rPr>
                  <w:rFonts w:ascii="Cambria Math" w:hAnsi="Cambria Math"/>
                  <w:sz w:val="24"/>
                  <w:szCs w:val="24"/>
                </w:rPr>
                <m:t>∆</m:t>
              </m:r>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 =</m:t>
          </m:r>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 xml:space="preserve">∞ </m:t>
              </m:r>
            </m:sub>
          </m:sSub>
          <m:sSub>
            <m:sSubPr>
              <m:ctrlPr>
                <w:rPr>
                  <w:rFonts w:ascii="Cambria Math" w:hAnsi="Cambria Math"/>
                  <w:i/>
                  <w:sz w:val="24"/>
                  <w:szCs w:val="24"/>
                </w:rPr>
              </m:ctrlPr>
            </m:sSubPr>
            <m:e>
              <m:r>
                <m:rPr>
                  <m:sty m:val="p"/>
                </m:rPr>
                <w:rPr>
                  <w:rFonts w:ascii="Cambria Math" w:hAnsi="Cambria Math"/>
                  <w:sz w:val="24"/>
                  <w:szCs w:val="24"/>
                </w:rPr>
                <m:t>∆</m:t>
              </m:r>
              <m:r>
                <w:rPr>
                  <w:rFonts w:ascii="Cambria Math" w:hAnsi="Cambria Math"/>
                  <w:sz w:val="24"/>
                  <w:szCs w:val="24"/>
                </w:rPr>
                <m:t>A</m:t>
              </m:r>
            </m:e>
            <m:sub>
              <m:r>
                <w:rPr>
                  <w:rFonts w:ascii="Cambria Math" w:hAnsi="Cambria Math"/>
                  <w:sz w:val="24"/>
                  <w:szCs w:val="24"/>
                </w:rPr>
                <m:t>∞</m:t>
              </m:r>
            </m:sub>
          </m:sSub>
          <m:r>
            <w:rPr>
              <w:rFonts w:ascii="Cambria Math" w:hAnsi="Cambria Math"/>
              <w:sz w:val="24"/>
            </w:rPr>
            <m:t xml:space="preserve">. </m:t>
          </m:r>
          <m:r>
            <m:rPr>
              <m:sty m:val="p"/>
            </m:rPr>
            <w:rPr>
              <w:rFonts w:ascii="Cambria Math" w:hAnsi="Cambria Math"/>
              <w:sz w:val="24"/>
            </w:rPr>
            <m:t xml:space="preserve">     </m:t>
          </m:r>
          <m:r>
            <w:rPr>
              <w:rFonts w:ascii="Cambria Math" w:hAnsi="Cambria Math"/>
              <w:sz w:val="24"/>
            </w:rPr>
            <m:t xml:space="preserve">          </m:t>
          </m:r>
          <m:r>
            <m:rPr>
              <m:sty m:val="p"/>
            </m:rPr>
            <w:rPr>
              <w:rFonts w:ascii="Cambria Math" w:hAnsi="Cambria Math"/>
              <w:sz w:val="24"/>
            </w:rPr>
            <m:t xml:space="preserve"> (9)</m:t>
          </m:r>
        </m:oMath>
      </m:oMathPara>
    </w:p>
    <w:p w14:paraId="0C02A4BF" w14:textId="77777777" w:rsidR="00190AF6" w:rsidRPr="00F9301D" w:rsidRDefault="00190AF6" w:rsidP="007B151B">
      <w:pPr>
        <w:jc w:val="both"/>
        <w:rPr>
          <w:sz w:val="24"/>
          <w:szCs w:val="24"/>
          <w:lang w:val="en-US"/>
        </w:rPr>
      </w:pPr>
    </w:p>
    <w:p w14:paraId="16E43351" w14:textId="77777777" w:rsidR="00B93B4B" w:rsidRPr="00F9301D" w:rsidRDefault="00101F12" w:rsidP="007B151B">
      <w:pPr>
        <w:jc w:val="both"/>
        <w:rPr>
          <w:sz w:val="24"/>
          <w:szCs w:val="24"/>
        </w:rPr>
      </w:pPr>
      <w:r w:rsidRPr="00F9301D">
        <w:rPr>
          <w:sz w:val="24"/>
          <w:szCs w:val="24"/>
          <w:lang w:val="en-US"/>
        </w:rPr>
        <w:t>T</w:t>
      </w:r>
      <w:r w:rsidR="001C36BE" w:rsidRPr="00F9301D">
        <w:rPr>
          <w:sz w:val="24"/>
          <w:szCs w:val="24"/>
          <w:lang w:val="en-US"/>
        </w:rPr>
        <w:t xml:space="preserve">he first scale of observation is the macroscopic one, i.e. </w:t>
      </w:r>
      <m:oMath>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 xml:space="preserve">0 </m:t>
            </m:r>
          </m:sub>
        </m:sSub>
        <m:sSub>
          <m:sSubPr>
            <m:ctrlPr>
              <w:rPr>
                <w:rFonts w:ascii="Cambria Math" w:hAnsi="Cambria Math"/>
                <w:i/>
                <w:sz w:val="24"/>
                <w:szCs w:val="24"/>
              </w:rPr>
            </m:ctrlPr>
          </m:sSubPr>
          <m:e>
            <m:r>
              <m:rPr>
                <m:sty m:val="p"/>
              </m:rPr>
              <w:rPr>
                <w:rFonts w:ascii="Cambria Math" w:hAnsi="Cambria Math"/>
                <w:sz w:val="24"/>
                <w:szCs w:val="24"/>
              </w:rPr>
              <m:t>∆</m:t>
            </m:r>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=J</m:t>
        </m:r>
        <m:r>
          <m:rPr>
            <m:sty m:val="p"/>
          </m:rPr>
          <w:rPr>
            <w:rFonts w:ascii="Cambria Math" w:hAnsi="Cambria Math"/>
            <w:sz w:val="24"/>
            <w:szCs w:val="24"/>
          </w:rPr>
          <m:t xml:space="preserve"> ∆</m:t>
        </m:r>
        <m:r>
          <w:rPr>
            <w:rFonts w:ascii="Cambria Math" w:hAnsi="Cambria Math"/>
            <w:sz w:val="24"/>
            <w:szCs w:val="24"/>
          </w:rPr>
          <m:t>A</m:t>
        </m:r>
      </m:oMath>
      <w:r w:rsidR="001C36BE" w:rsidRPr="00F9301D">
        <w:rPr>
          <w:sz w:val="24"/>
          <w:szCs w:val="24"/>
        </w:rPr>
        <w:t xml:space="preserve">, </w:t>
      </w:r>
      <w:r w:rsidR="00B93B4B" w:rsidRPr="00F9301D">
        <w:rPr>
          <w:sz w:val="24"/>
          <w:szCs w:val="24"/>
        </w:rPr>
        <w:t xml:space="preserve">being </w:t>
      </w:r>
      <m:oMath>
        <m:r>
          <m:rPr>
            <m:sty m:val="p"/>
          </m:rPr>
          <w:rPr>
            <w:rFonts w:ascii="Cambria Math" w:hAnsi="Cambria Math"/>
            <w:sz w:val="24"/>
            <w:szCs w:val="24"/>
          </w:rPr>
          <m:t>∆</m:t>
        </m:r>
        <m:r>
          <w:rPr>
            <w:rFonts w:ascii="Cambria Math" w:hAnsi="Cambria Math"/>
            <w:sz w:val="24"/>
            <w:szCs w:val="24"/>
          </w:rPr>
          <m:t xml:space="preserve">A </m:t>
        </m:r>
      </m:oMath>
      <w:r w:rsidR="001C36BE" w:rsidRPr="00F9301D">
        <w:rPr>
          <w:sz w:val="24"/>
          <w:szCs w:val="24"/>
        </w:rPr>
        <w:t xml:space="preserve"> the incremental crack area, and the asymptotic scale of observation is the </w:t>
      </w:r>
      <w:r w:rsidR="001C36BE" w:rsidRPr="00F9301D">
        <w:rPr>
          <w:sz w:val="24"/>
          <w:szCs w:val="24"/>
          <w:lang w:val="en-US"/>
        </w:rPr>
        <w:t xml:space="preserve">microscopic one, i.e. </w:t>
      </w:r>
      <m:oMath>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 xml:space="preserve">∞ </m:t>
            </m:r>
          </m:sub>
        </m:sSub>
        <m:sSub>
          <m:sSubPr>
            <m:ctrlPr>
              <w:rPr>
                <w:rFonts w:ascii="Cambria Math" w:hAnsi="Cambria Math"/>
                <w:i/>
                <w:sz w:val="24"/>
                <w:szCs w:val="24"/>
              </w:rPr>
            </m:ctrlPr>
          </m:sSubPr>
          <m:e>
            <m:r>
              <m:rPr>
                <m:sty m:val="p"/>
              </m:rPr>
              <w:rPr>
                <w:rFonts w:ascii="Cambria Math" w:hAnsi="Cambria Math"/>
                <w:sz w:val="24"/>
                <w:szCs w:val="24"/>
              </w:rPr>
              <m:t>∆</m:t>
            </m:r>
            <m:r>
              <w:rPr>
                <w:rFonts w:ascii="Cambria Math" w:hAnsi="Cambria Math"/>
                <w:sz w:val="24"/>
                <w:szCs w:val="24"/>
              </w:rPr>
              <m:t>A</m:t>
            </m:r>
          </m:e>
          <m:sub>
            <m:r>
              <w:rPr>
                <w:rFonts w:ascii="Cambria Math" w:hAnsi="Cambria Math"/>
                <w:sz w:val="24"/>
                <w:szCs w:val="24"/>
              </w:rPr>
              <m:t>∞</m:t>
            </m: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J</m:t>
            </m:r>
          </m:e>
          <m:sup>
            <m:r>
              <w:rPr>
                <w:rFonts w:ascii="Cambria Math" w:hAnsi="Cambria Math"/>
                <w:sz w:val="24"/>
                <w:szCs w:val="24"/>
              </w:rPr>
              <m:t>*</m:t>
            </m:r>
          </m:sup>
        </m:sSup>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A</m:t>
            </m:r>
          </m:e>
          <m:sup>
            <m:r>
              <w:rPr>
                <w:rFonts w:ascii="Cambria Math" w:hAnsi="Cambria Math"/>
                <w:sz w:val="24"/>
                <w:szCs w:val="24"/>
              </w:rPr>
              <m:t>*</m:t>
            </m:r>
          </m:sup>
        </m:sSup>
      </m:oMath>
      <w:r w:rsidR="001C36BE" w:rsidRPr="00F9301D">
        <w:rPr>
          <w:sz w:val="24"/>
          <w:szCs w:val="24"/>
        </w:rPr>
        <w:t>,</w:t>
      </w:r>
      <w:r w:rsidR="00B93B4B" w:rsidRPr="00F9301D">
        <w:rPr>
          <w:sz w:val="24"/>
          <w:szCs w:val="24"/>
        </w:rPr>
        <w:t xml:space="preserve"> being</w:t>
      </w:r>
      <w:r w:rsidR="001C36BE" w:rsidRPr="00F9301D">
        <w:rPr>
          <w:sz w:val="24"/>
          <w:szCs w:val="24"/>
        </w:rPr>
        <w:t xml:space="preserve"> </w:t>
      </w:r>
      <m:oMath>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A</m:t>
            </m:r>
          </m:e>
          <m:sup>
            <m:r>
              <w:rPr>
                <w:rFonts w:ascii="Cambria Math" w:hAnsi="Cambria Math"/>
                <w:sz w:val="24"/>
                <w:szCs w:val="24"/>
              </w:rPr>
              <m:t>*</m:t>
            </m:r>
          </m:sup>
        </m:sSup>
      </m:oMath>
      <w:r w:rsidR="001C36BE" w:rsidRPr="00F9301D">
        <w:rPr>
          <w:sz w:val="24"/>
          <w:szCs w:val="24"/>
        </w:rPr>
        <w:t xml:space="preserve"> </w:t>
      </w:r>
      <w:r w:rsidRPr="00F9301D">
        <w:rPr>
          <w:sz w:val="24"/>
          <w:szCs w:val="24"/>
        </w:rPr>
        <w:t>the measure of the fractal set representing the irregular fracture surface</w:t>
      </w:r>
      <w:r w:rsidR="00D66FEC" w:rsidRPr="00F9301D">
        <w:rPr>
          <w:sz w:val="24"/>
          <w:szCs w:val="24"/>
        </w:rPr>
        <w:t xml:space="preserve"> and </w:t>
      </w:r>
      <m:oMath>
        <m:sSup>
          <m:sSupPr>
            <m:ctrlPr>
              <w:rPr>
                <w:rFonts w:ascii="Cambria Math" w:hAnsi="Cambria Math"/>
                <w:i/>
                <w:sz w:val="24"/>
                <w:szCs w:val="24"/>
              </w:rPr>
            </m:ctrlPr>
          </m:sSupPr>
          <m:e>
            <m:r>
              <w:rPr>
                <w:rFonts w:ascii="Cambria Math" w:hAnsi="Cambria Math"/>
                <w:sz w:val="24"/>
                <w:szCs w:val="24"/>
              </w:rPr>
              <m:t>J</m:t>
            </m:r>
          </m:e>
          <m:sup>
            <m:r>
              <w:rPr>
                <w:rFonts w:ascii="Cambria Math" w:hAnsi="Cambria Math"/>
                <w:sz w:val="24"/>
                <w:szCs w:val="24"/>
              </w:rPr>
              <m:t>*</m:t>
            </m:r>
          </m:sup>
        </m:sSup>
      </m:oMath>
      <w:r w:rsidR="00B93B4B" w:rsidRPr="00F9301D">
        <w:rPr>
          <w:sz w:val="24"/>
          <w:szCs w:val="24"/>
        </w:rPr>
        <w:t xml:space="preserve"> the renormalized </w:t>
      </w:r>
      <m:oMath>
        <m:r>
          <w:rPr>
            <w:rFonts w:ascii="Cambria Math" w:hAnsi="Cambria Math"/>
            <w:sz w:val="24"/>
            <w:szCs w:val="24"/>
          </w:rPr>
          <m:t>J</m:t>
        </m:r>
      </m:oMath>
      <w:r w:rsidR="00B93B4B" w:rsidRPr="00F9301D">
        <w:rPr>
          <w:sz w:val="24"/>
          <w:szCs w:val="24"/>
        </w:rPr>
        <w:t>-integral</w:t>
      </w:r>
      <w:r w:rsidRPr="00F9301D">
        <w:rPr>
          <w:sz w:val="24"/>
          <w:szCs w:val="24"/>
        </w:rPr>
        <w:t xml:space="preserve">. </w:t>
      </w:r>
    </w:p>
    <w:p w14:paraId="7DFBAA07" w14:textId="0A0C117F" w:rsidR="00952589" w:rsidRPr="00F9301D" w:rsidRDefault="00B93B4B" w:rsidP="007B151B">
      <w:pPr>
        <w:jc w:val="both"/>
        <w:rPr>
          <w:sz w:val="24"/>
          <w:szCs w:val="24"/>
        </w:rPr>
      </w:pPr>
      <w:r w:rsidRPr="00F9301D">
        <w:rPr>
          <w:sz w:val="24"/>
          <w:szCs w:val="24"/>
        </w:rPr>
        <w:t xml:space="preserve">In case of a through-thickness cracked body, equating the extreme members of </w:t>
      </w:r>
      <w:proofErr w:type="gramStart"/>
      <w:r w:rsidRPr="00F9301D">
        <w:rPr>
          <w:sz w:val="24"/>
          <w:szCs w:val="24"/>
        </w:rPr>
        <w:t>Eq.(</w:t>
      </w:r>
      <w:proofErr w:type="gramEnd"/>
      <w:r w:rsidRPr="00F9301D">
        <w:rPr>
          <w:sz w:val="24"/>
          <w:szCs w:val="24"/>
        </w:rPr>
        <w:t>9) yields</w:t>
      </w:r>
      <w:r w:rsidR="0078408D" w:rsidRPr="00F9301D">
        <w:rPr>
          <w:sz w:val="24"/>
          <w:szCs w:val="24"/>
        </w:rPr>
        <w:t xml:space="preserve"> [</w:t>
      </w:r>
      <w:r w:rsidR="00244DEE" w:rsidRPr="00F9301D">
        <w:rPr>
          <w:sz w:val="24"/>
          <w:szCs w:val="24"/>
        </w:rPr>
        <w:t>3</w:t>
      </w:r>
      <w:r w:rsidR="00247875" w:rsidRPr="00F9301D">
        <w:rPr>
          <w:sz w:val="24"/>
          <w:szCs w:val="24"/>
        </w:rPr>
        <w:t>7</w:t>
      </w:r>
      <w:r w:rsidR="0078408D" w:rsidRPr="00F9301D">
        <w:rPr>
          <w:sz w:val="24"/>
          <w:szCs w:val="24"/>
        </w:rPr>
        <w:t>]</w:t>
      </w:r>
      <w:r w:rsidRPr="00F9301D">
        <w:rPr>
          <w:sz w:val="24"/>
          <w:szCs w:val="24"/>
        </w:rPr>
        <w:t>:</w:t>
      </w:r>
    </w:p>
    <w:p w14:paraId="5C76E177" w14:textId="77777777" w:rsidR="00190AF6" w:rsidRPr="00F9301D" w:rsidRDefault="00190AF6" w:rsidP="007B151B">
      <w:pPr>
        <w:jc w:val="both"/>
        <w:rPr>
          <w:sz w:val="24"/>
          <w:szCs w:val="24"/>
        </w:rPr>
      </w:pPr>
    </w:p>
    <w:p w14:paraId="0D480495" w14:textId="2FD6EF46" w:rsidR="00A43A2E" w:rsidRPr="00F9301D" w:rsidRDefault="00E94DC9" w:rsidP="007B151B">
      <w:pPr>
        <w:jc w:val="both"/>
        <w:rPr>
          <w:sz w:val="24"/>
          <w:szCs w:val="24"/>
          <w:lang w:val="en-US"/>
        </w:rPr>
      </w:pPr>
      <m:oMathPara>
        <m:oMathParaPr>
          <m:jc m:val="right"/>
        </m:oMathParaPr>
        <m:oMath>
          <m:r>
            <w:rPr>
              <w:rFonts w:ascii="Cambria Math" w:hAnsi="Cambria Math"/>
              <w:sz w:val="24"/>
              <w:szCs w:val="24"/>
            </w:rPr>
            <m:t>J=</m:t>
          </m:r>
          <m:sSup>
            <m:sSupPr>
              <m:ctrlPr>
                <w:rPr>
                  <w:rFonts w:ascii="Cambria Math" w:hAnsi="Cambria Math"/>
                  <w:i/>
                  <w:sz w:val="24"/>
                  <w:szCs w:val="24"/>
                </w:rPr>
              </m:ctrlPr>
            </m:sSupPr>
            <m:e>
              <m:r>
                <w:rPr>
                  <w:rFonts w:ascii="Cambria Math" w:hAnsi="Cambria Math"/>
                  <w:sz w:val="24"/>
                  <w:szCs w:val="24"/>
                </w:rPr>
                <m:t>J</m:t>
              </m:r>
            </m:e>
            <m:sup>
              <m:r>
                <w:rPr>
                  <w:rFonts w:ascii="Cambria Math" w:hAnsi="Cambria Math"/>
                  <w:sz w:val="24"/>
                  <w:szCs w:val="24"/>
                </w:rPr>
                <m:t>*</m:t>
              </m:r>
            </m:sup>
          </m:sSup>
          <m:f>
            <m:fPr>
              <m:ctrlPr>
                <w:rPr>
                  <w:rFonts w:ascii="Cambria Math" w:hAnsi="Cambria Math"/>
                  <w:i/>
                  <w:sz w:val="24"/>
                  <w:szCs w:val="24"/>
                </w:rPr>
              </m:ctrlPr>
            </m:fPr>
            <m:num>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A</m:t>
                  </m:r>
                </m:e>
                <m:sup>
                  <m:r>
                    <w:rPr>
                      <w:rFonts w:ascii="Cambria Math" w:hAnsi="Cambria Math"/>
                      <w:sz w:val="24"/>
                      <w:szCs w:val="24"/>
                    </w:rPr>
                    <m:t>*</m:t>
                  </m:r>
                </m:sup>
              </m:sSup>
            </m:num>
            <m:den>
              <m:r>
                <m:rPr>
                  <m:sty m:val="p"/>
                </m:rPr>
                <w:rPr>
                  <w:rFonts w:ascii="Cambria Math" w:hAnsi="Cambria Math"/>
                  <w:sz w:val="24"/>
                  <w:szCs w:val="24"/>
                </w:rPr>
                <m:t>∆</m:t>
              </m:r>
              <m:r>
                <w:rPr>
                  <w:rFonts w:ascii="Cambria Math" w:hAnsi="Cambria Math"/>
                  <w:sz w:val="24"/>
                  <w:szCs w:val="24"/>
                </w:rPr>
                <m:t>A</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J</m:t>
              </m:r>
            </m:e>
            <m:sup>
              <m:r>
                <w:rPr>
                  <w:rFonts w:ascii="Cambria Math" w:hAnsi="Cambria Math"/>
                  <w:sz w:val="24"/>
                  <w:szCs w:val="24"/>
                </w:rPr>
                <m:t>*</m:t>
              </m:r>
            </m:sup>
          </m:sSup>
          <m:f>
            <m:fPr>
              <m:ctrlPr>
                <w:rPr>
                  <w:rFonts w:ascii="Cambria Math" w:hAnsi="Cambria Math"/>
                  <w:i/>
                  <w:sz w:val="24"/>
                  <w:szCs w:val="24"/>
                </w:rPr>
              </m:ctrlPr>
            </m:fPr>
            <m:num>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a</m:t>
                  </m:r>
                </m:e>
                <m:sup>
                  <m:r>
                    <w:rPr>
                      <w:rFonts w:ascii="Cambria Math" w:hAnsi="Cambria Math"/>
                      <w:sz w:val="24"/>
                      <w:szCs w:val="24"/>
                    </w:rPr>
                    <m:t>*</m:t>
                  </m:r>
                </m:sup>
              </m:sSup>
            </m:num>
            <m:den>
              <m:r>
                <m:rPr>
                  <m:sty m:val="p"/>
                </m:rPr>
                <w:rPr>
                  <w:rFonts w:ascii="Cambria Math" w:hAnsi="Cambria Math"/>
                  <w:sz w:val="24"/>
                  <w:szCs w:val="24"/>
                </w:rPr>
                <m:t>∆</m:t>
              </m:r>
              <m:r>
                <w:rPr>
                  <w:rFonts w:ascii="Cambria Math" w:hAnsi="Cambria Math"/>
                  <w:sz w:val="24"/>
                  <w:szCs w:val="24"/>
                </w:rPr>
                <m:t>a</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J</m:t>
              </m:r>
            </m:e>
            <m:sup>
              <m:r>
                <w:rPr>
                  <w:rFonts w:ascii="Cambria Math" w:hAnsi="Cambria Math"/>
                  <w:sz w:val="24"/>
                  <w:szCs w:val="24"/>
                </w:rPr>
                <m:t>*</m:t>
              </m:r>
            </m:sup>
          </m:sSup>
          <m:sSup>
            <m:sSupPr>
              <m:ctrlPr>
                <w:rPr>
                  <w:rFonts w:ascii="Cambria Math" w:hAnsi="Cambria Math"/>
                  <w:i/>
                  <w:sz w:val="24"/>
                  <w:szCs w:val="24"/>
                </w:rPr>
              </m:ctrlPr>
            </m:sSupPr>
            <m:e>
              <m:d>
                <m:dPr>
                  <m:ctrlPr>
                    <w:rPr>
                      <w:rFonts w:ascii="Cambria Math" w:hAnsi="Cambria Math"/>
                      <w:i/>
                      <w:sz w:val="24"/>
                      <w:szCs w:val="24"/>
                    </w:rPr>
                  </m:ctrlPr>
                </m:dPr>
                <m:e>
                  <m:r>
                    <m:rPr>
                      <m:sty m:val="p"/>
                    </m:rPr>
                    <w:rPr>
                      <w:rFonts w:ascii="Cambria Math" w:hAnsi="Cambria Math"/>
                      <w:sz w:val="24"/>
                      <w:szCs w:val="24"/>
                    </w:rPr>
                    <m:t>∆</m:t>
                  </m:r>
                  <m:r>
                    <w:rPr>
                      <w:rFonts w:ascii="Cambria Math" w:hAnsi="Cambria Math"/>
                      <w:sz w:val="24"/>
                      <w:szCs w:val="24"/>
                    </w:rPr>
                    <m:t>a</m:t>
                  </m:r>
                </m:e>
              </m:d>
            </m:e>
            <m:sup>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sup>
          </m:sSup>
          <m:r>
            <w:rPr>
              <w:rFonts w:ascii="Cambria Math" w:hAnsi="Cambria Math"/>
              <w:sz w:val="24"/>
              <w:szCs w:val="24"/>
            </w:rPr>
            <m:t>,                                   (10)</m:t>
          </m:r>
        </m:oMath>
      </m:oMathPara>
    </w:p>
    <w:p w14:paraId="57B48744" w14:textId="77777777" w:rsidR="00190AF6" w:rsidRPr="00F9301D" w:rsidRDefault="00190AF6" w:rsidP="007B151B">
      <w:pPr>
        <w:jc w:val="both"/>
        <w:rPr>
          <w:sz w:val="24"/>
          <w:szCs w:val="24"/>
          <w:lang w:val="en-US"/>
        </w:rPr>
      </w:pPr>
    </w:p>
    <w:p w14:paraId="13205BF6" w14:textId="11B56D05" w:rsidR="00952589" w:rsidRPr="00F9301D" w:rsidRDefault="00B93B4B" w:rsidP="007B151B">
      <w:pPr>
        <w:jc w:val="both"/>
        <w:rPr>
          <w:sz w:val="24"/>
          <w:szCs w:val="24"/>
        </w:rPr>
      </w:pPr>
      <w:r w:rsidRPr="00F9301D">
        <w:rPr>
          <w:sz w:val="24"/>
          <w:szCs w:val="24"/>
          <w:lang w:val="en-US"/>
        </w:rPr>
        <w:t>w</w:t>
      </w:r>
      <w:r w:rsidR="00E54D05" w:rsidRPr="00F9301D">
        <w:rPr>
          <w:sz w:val="24"/>
          <w:szCs w:val="24"/>
          <w:lang w:val="en-US"/>
        </w:rPr>
        <w:t xml:space="preserve">here </w:t>
      </w:r>
      <m:oMath>
        <m:r>
          <m:rPr>
            <m:sty m:val="p"/>
          </m:rPr>
          <w:rPr>
            <w:rFonts w:ascii="Cambria Math" w:hAnsi="Cambria Math"/>
            <w:sz w:val="24"/>
            <w:szCs w:val="24"/>
          </w:rPr>
          <m:t>∆</m:t>
        </m:r>
        <m:r>
          <w:rPr>
            <w:rFonts w:ascii="Cambria Math" w:hAnsi="Cambria Math"/>
            <w:sz w:val="24"/>
            <w:szCs w:val="24"/>
          </w:rPr>
          <m:t>a</m:t>
        </m:r>
      </m:oMath>
      <w:r w:rsidR="00E54D05" w:rsidRPr="00F9301D">
        <w:rPr>
          <w:sz w:val="24"/>
          <w:szCs w:val="24"/>
        </w:rPr>
        <w:t xml:space="preserve"> denotes the </w:t>
      </w:r>
      <w:r w:rsidR="00402975" w:rsidRPr="00F9301D">
        <w:rPr>
          <w:sz w:val="24"/>
          <w:szCs w:val="24"/>
        </w:rPr>
        <w:t xml:space="preserve">projected length of the </w:t>
      </w:r>
      <w:r w:rsidR="00E54D05" w:rsidRPr="00F9301D">
        <w:rPr>
          <w:sz w:val="24"/>
          <w:szCs w:val="24"/>
        </w:rPr>
        <w:t>mac</w:t>
      </w:r>
      <w:r w:rsidR="00A32E8C" w:rsidRPr="00F9301D">
        <w:rPr>
          <w:sz w:val="24"/>
          <w:szCs w:val="24"/>
        </w:rPr>
        <w:t>roscopic crack increment and</w:t>
      </w:r>
      <w:r w:rsidR="00E54D05" w:rsidRPr="00F9301D">
        <w:rPr>
          <w:sz w:val="24"/>
          <w:szCs w:val="24"/>
        </w:rPr>
        <w:t xml:space="preserve"> </w:t>
      </w:r>
      <m:oMath>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a</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m:rPr>
                    <m:sty m:val="p"/>
                  </m:rPr>
                  <w:rPr>
                    <w:rFonts w:ascii="Cambria Math" w:hAnsi="Cambria Math"/>
                    <w:sz w:val="24"/>
                    <w:szCs w:val="24"/>
                  </w:rPr>
                  <m:t>∆</m:t>
                </m:r>
                <m:r>
                  <w:rPr>
                    <w:rFonts w:ascii="Cambria Math" w:hAnsi="Cambria Math"/>
                    <w:sz w:val="24"/>
                    <w:szCs w:val="24"/>
                  </w:rPr>
                  <m:t>a</m:t>
                </m:r>
              </m:e>
            </m:d>
          </m:e>
          <m:sup>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sup>
        </m:sSup>
      </m:oMath>
      <w:r w:rsidR="00E54D05" w:rsidRPr="00F9301D">
        <w:rPr>
          <w:sz w:val="24"/>
          <w:szCs w:val="24"/>
        </w:rPr>
        <w:t xml:space="preserve"> </w:t>
      </w:r>
      <w:r w:rsidRPr="00F9301D">
        <w:rPr>
          <w:sz w:val="24"/>
          <w:szCs w:val="24"/>
        </w:rPr>
        <w:t xml:space="preserve">the </w:t>
      </w:r>
      <w:r w:rsidR="00E54D05" w:rsidRPr="00F9301D">
        <w:rPr>
          <w:sz w:val="24"/>
          <w:szCs w:val="24"/>
        </w:rPr>
        <w:t>fractal measure</w:t>
      </w:r>
      <w:r w:rsidR="00A32E8C" w:rsidRPr="00F9301D">
        <w:rPr>
          <w:sz w:val="24"/>
          <w:szCs w:val="24"/>
        </w:rPr>
        <w:t xml:space="preserve"> of crack profile</w:t>
      </w:r>
      <w:r w:rsidR="003359F3" w:rsidRPr="00F9301D">
        <w:rPr>
          <w:sz w:val="24"/>
          <w:szCs w:val="24"/>
        </w:rPr>
        <w:t xml:space="preserve"> (see Fig. 4)</w:t>
      </w:r>
      <w:r w:rsidR="00F91C58" w:rsidRPr="00F9301D">
        <w:rPr>
          <w:sz w:val="24"/>
          <w:szCs w:val="24"/>
        </w:rPr>
        <w:t>.</w:t>
      </w:r>
    </w:p>
    <w:p w14:paraId="5F2A223E" w14:textId="4AEF8326" w:rsidR="00F91C58" w:rsidRPr="00F9301D" w:rsidRDefault="00B2027D" w:rsidP="00F35431">
      <w:pPr>
        <w:jc w:val="both"/>
        <w:rPr>
          <w:sz w:val="24"/>
          <w:szCs w:val="24"/>
        </w:rPr>
      </w:pPr>
      <w:r w:rsidRPr="00F9301D">
        <w:rPr>
          <w:sz w:val="24"/>
          <w:szCs w:val="24"/>
        </w:rPr>
        <w:t>In case of</w:t>
      </w:r>
      <w:r w:rsidR="00980AC3" w:rsidRPr="00F9301D">
        <w:rPr>
          <w:sz w:val="24"/>
          <w:szCs w:val="24"/>
        </w:rPr>
        <w:t xml:space="preserve"> creeping materials, a</w:t>
      </w:r>
      <w:r w:rsidR="00F91C58" w:rsidRPr="00F9301D">
        <w:rPr>
          <w:sz w:val="24"/>
          <w:szCs w:val="24"/>
        </w:rPr>
        <w:t xml:space="preserve">n energy </w:t>
      </w:r>
      <w:r w:rsidR="00FA4367" w:rsidRPr="00F9301D">
        <w:rPr>
          <w:sz w:val="24"/>
          <w:szCs w:val="24"/>
        </w:rPr>
        <w:t>rate interpretation</w:t>
      </w:r>
      <w:r w:rsidR="00F91C58" w:rsidRPr="00F9301D">
        <w:rPr>
          <w:sz w:val="24"/>
          <w:szCs w:val="24"/>
        </w:rPr>
        <w:t xml:space="preserve"> of </w:t>
      </w:r>
      <m:oMath>
        <m:acc>
          <m:accPr>
            <m:chr m:val="̇"/>
            <m:ctrlPr>
              <w:rPr>
                <w:rFonts w:ascii="Cambria Math" w:hAnsi="Cambria Math"/>
                <w:i/>
                <w:sz w:val="24"/>
                <w:szCs w:val="24"/>
              </w:rPr>
            </m:ctrlPr>
          </m:accPr>
          <m:e>
            <m:r>
              <w:rPr>
                <w:rFonts w:ascii="Cambria Math" w:hAnsi="Cambria Math"/>
                <w:sz w:val="24"/>
                <w:szCs w:val="24"/>
              </w:rPr>
              <m:t>J</m:t>
            </m:r>
          </m:e>
        </m:acc>
      </m:oMath>
      <w:r w:rsidR="00F91C58" w:rsidRPr="00F9301D">
        <w:rPr>
          <w:sz w:val="24"/>
          <w:szCs w:val="24"/>
        </w:rPr>
        <w:t xml:space="preserve"> </w:t>
      </w:r>
      <w:r w:rsidR="00B54663" w:rsidRPr="00F9301D">
        <w:rPr>
          <w:sz w:val="24"/>
          <w:szCs w:val="24"/>
        </w:rPr>
        <w:t xml:space="preserve">is possible by considering two identically loaded bodies with incrementally differing crack lengths </w:t>
      </w:r>
      <m:oMath>
        <m:r>
          <w:rPr>
            <w:rFonts w:ascii="Cambria Math" w:hAnsi="Cambria Math"/>
            <w:sz w:val="24"/>
            <w:szCs w:val="24"/>
          </w:rPr>
          <m:t>a</m:t>
        </m:r>
      </m:oMath>
      <w:r w:rsidR="00B54663" w:rsidRPr="00F9301D">
        <w:rPr>
          <w:sz w:val="24"/>
          <w:szCs w:val="24"/>
        </w:rPr>
        <w:t xml:space="preserve"> and </w:t>
      </w:r>
      <m:oMath>
        <m:r>
          <w:rPr>
            <w:rFonts w:ascii="Cambria Math" w:hAnsi="Cambria Math"/>
            <w:sz w:val="24"/>
            <w:szCs w:val="24"/>
          </w:rPr>
          <m:t>a+</m:t>
        </m:r>
        <m:r>
          <m:rPr>
            <m:sty m:val="p"/>
          </m:rPr>
          <w:rPr>
            <w:rFonts w:ascii="Cambria Math" w:hAnsi="Cambria Math"/>
            <w:sz w:val="24"/>
            <w:szCs w:val="24"/>
          </w:rPr>
          <m:t>∆</m:t>
        </m:r>
        <m:r>
          <w:rPr>
            <w:rFonts w:ascii="Cambria Math" w:hAnsi="Cambria Math"/>
            <w:sz w:val="24"/>
            <w:szCs w:val="24"/>
          </w:rPr>
          <m:t>a</m:t>
        </m:r>
      </m:oMath>
      <w:r w:rsidR="00B54663" w:rsidRPr="00F9301D">
        <w:rPr>
          <w:sz w:val="24"/>
          <w:szCs w:val="24"/>
        </w:rPr>
        <w:t xml:space="preserve">. </w:t>
      </w:r>
      <w:r w:rsidR="00BE25DA" w:rsidRPr="00F9301D">
        <w:rPr>
          <w:sz w:val="24"/>
          <w:szCs w:val="24"/>
        </w:rPr>
        <w:t xml:space="preserve">Taking the difference </w:t>
      </w:r>
      <m:oMath>
        <m:r>
          <m:rPr>
            <m:sty m:val="p"/>
          </m:rP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U</m:t>
            </m:r>
          </m:e>
        </m:acc>
      </m:oMath>
      <w:r w:rsidR="00BE25DA" w:rsidRPr="00F9301D">
        <w:rPr>
          <w:sz w:val="24"/>
          <w:szCs w:val="24"/>
        </w:rPr>
        <w:t xml:space="preserve"> of the stress-power input </w:t>
      </w:r>
      <w:r w:rsidR="00554B3E" w:rsidRPr="00F9301D">
        <w:rPr>
          <w:sz w:val="24"/>
          <w:szCs w:val="24"/>
        </w:rPr>
        <w:t>between</w:t>
      </w:r>
      <w:r w:rsidR="00BE25DA" w:rsidRPr="00F9301D">
        <w:rPr>
          <w:sz w:val="24"/>
          <w:szCs w:val="24"/>
        </w:rPr>
        <w:t xml:space="preserve"> the two bodies ―entirely dissipated by creep as cracks are assumed to be stationary―</w:t>
      </w:r>
      <w:r w:rsidR="00554B3E" w:rsidRPr="00F9301D">
        <w:rPr>
          <w:sz w:val="24"/>
          <w:szCs w:val="24"/>
        </w:rPr>
        <w:t xml:space="preserve"> t</w:t>
      </w:r>
      <w:r w:rsidR="00F6168B" w:rsidRPr="00F9301D">
        <w:rPr>
          <w:sz w:val="24"/>
          <w:szCs w:val="24"/>
        </w:rPr>
        <w:t xml:space="preserve">he scaling of </w:t>
      </w:r>
      <m:oMath>
        <m:acc>
          <m:accPr>
            <m:chr m:val="̇"/>
            <m:ctrlPr>
              <w:rPr>
                <w:rFonts w:ascii="Cambria Math" w:hAnsi="Cambria Math"/>
                <w:i/>
                <w:sz w:val="24"/>
                <w:szCs w:val="24"/>
              </w:rPr>
            </m:ctrlPr>
          </m:accPr>
          <m:e>
            <m:r>
              <w:rPr>
                <w:rFonts w:ascii="Cambria Math" w:hAnsi="Cambria Math"/>
                <w:sz w:val="24"/>
                <w:szCs w:val="24"/>
              </w:rPr>
              <m:t>J</m:t>
            </m:r>
          </m:e>
        </m:acc>
      </m:oMath>
      <w:r w:rsidR="00E60392" w:rsidRPr="00F9301D">
        <w:rPr>
          <w:sz w:val="24"/>
          <w:szCs w:val="24"/>
        </w:rPr>
        <w:t xml:space="preserve"> </w:t>
      </w:r>
      <w:r w:rsidR="002F23C0" w:rsidRPr="00F9301D">
        <w:rPr>
          <w:sz w:val="24"/>
          <w:szCs w:val="24"/>
        </w:rPr>
        <w:t>is</w:t>
      </w:r>
      <w:r w:rsidR="00F6168B" w:rsidRPr="00F9301D">
        <w:rPr>
          <w:sz w:val="24"/>
          <w:szCs w:val="24"/>
        </w:rPr>
        <w:t xml:space="preserve"> obtained </w:t>
      </w:r>
      <w:r w:rsidR="00207DE8" w:rsidRPr="00F9301D">
        <w:rPr>
          <w:sz w:val="24"/>
          <w:szCs w:val="24"/>
        </w:rPr>
        <w:t xml:space="preserve">by </w:t>
      </w:r>
      <w:proofErr w:type="gramStart"/>
      <w:r w:rsidR="00772598" w:rsidRPr="00F9301D">
        <w:rPr>
          <w:sz w:val="24"/>
          <w:szCs w:val="24"/>
        </w:rPr>
        <w:t>a</w:t>
      </w:r>
      <w:proofErr w:type="gramEnd"/>
      <w:r w:rsidR="00E55397" w:rsidRPr="00F9301D">
        <w:rPr>
          <w:sz w:val="24"/>
          <w:szCs w:val="24"/>
        </w:rPr>
        <w:t xml:space="preserve"> </w:t>
      </w:r>
      <w:r w:rsidR="00207DE8" w:rsidRPr="00F9301D">
        <w:rPr>
          <w:sz w:val="24"/>
          <w:szCs w:val="24"/>
        </w:rPr>
        <w:t>RG procedure:</w:t>
      </w:r>
    </w:p>
    <w:p w14:paraId="68393FCD" w14:textId="77777777" w:rsidR="00190AF6" w:rsidRPr="00F9301D" w:rsidRDefault="00190AF6" w:rsidP="007B151B">
      <w:pPr>
        <w:jc w:val="both"/>
        <w:rPr>
          <w:sz w:val="24"/>
          <w:szCs w:val="24"/>
        </w:rPr>
      </w:pPr>
    </w:p>
    <w:p w14:paraId="5B74A011" w14:textId="0C348F26" w:rsidR="00952589" w:rsidRPr="00F9301D" w:rsidRDefault="00A35936" w:rsidP="007B151B">
      <w:pPr>
        <w:jc w:val="both"/>
        <w:rPr>
          <w:sz w:val="24"/>
          <w:szCs w:val="24"/>
        </w:rPr>
      </w:pPr>
      <m:oMathPara>
        <m:oMathParaPr>
          <m:jc m:val="right"/>
        </m:oMathParaPr>
        <m:oMath>
          <m:r>
            <w:rPr>
              <w:rFonts w:ascii="Cambria Math" w:hAnsi="Cambria Math"/>
              <w:sz w:val="24"/>
            </w:rPr>
            <m:t>-</m:t>
          </m:r>
          <m:r>
            <m:rPr>
              <m:sty m:val="p"/>
            </m:rP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U</m:t>
              </m:r>
            </m:e>
          </m:acc>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J</m:t>
                  </m:r>
                </m:e>
              </m:acc>
            </m:e>
            <m:sub>
              <m:r>
                <w:rPr>
                  <w:rFonts w:ascii="Cambria Math" w:hAnsi="Cambria Math"/>
                  <w:sz w:val="24"/>
                  <w:szCs w:val="24"/>
                </w:rPr>
                <m:t xml:space="preserve">0 </m:t>
              </m:r>
            </m:sub>
          </m:sSub>
          <m:sSub>
            <m:sSubPr>
              <m:ctrlPr>
                <w:rPr>
                  <w:rFonts w:ascii="Cambria Math" w:hAnsi="Cambria Math"/>
                  <w:i/>
                  <w:sz w:val="24"/>
                  <w:szCs w:val="24"/>
                </w:rPr>
              </m:ctrlPr>
            </m:sSubPr>
            <m:e>
              <m:r>
                <m:rPr>
                  <m:sty m:val="p"/>
                </m:rPr>
                <w:rPr>
                  <w:rFonts w:ascii="Cambria Math" w:hAnsi="Cambria Math"/>
                  <w:sz w:val="24"/>
                  <w:szCs w:val="24"/>
                </w:rPr>
                <m:t>∆</m:t>
              </m:r>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J</m:t>
                  </m:r>
                </m:e>
              </m:acc>
            </m:e>
            <m:sub>
              <m:r>
                <w:rPr>
                  <w:rFonts w:ascii="Cambria Math" w:hAnsi="Cambria Math"/>
                  <w:sz w:val="24"/>
                  <w:szCs w:val="24"/>
                </w:rPr>
                <m:t xml:space="preserve">1 </m:t>
              </m:r>
            </m:sub>
          </m:sSub>
          <m:sSub>
            <m:sSubPr>
              <m:ctrlPr>
                <w:rPr>
                  <w:rFonts w:ascii="Cambria Math" w:hAnsi="Cambria Math"/>
                  <w:i/>
                  <w:sz w:val="24"/>
                  <w:szCs w:val="24"/>
                </w:rPr>
              </m:ctrlPr>
            </m:sSubPr>
            <m:e>
              <m:r>
                <m:rPr>
                  <m:sty m:val="p"/>
                </m:rPr>
                <w:rPr>
                  <w:rFonts w:ascii="Cambria Math" w:hAnsi="Cambria Math"/>
                  <w:sz w:val="24"/>
                  <w:szCs w:val="24"/>
                </w:rPr>
                <m:t>∆</m:t>
              </m:r>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J</m:t>
                  </m:r>
                </m:e>
              </m:acc>
            </m:e>
            <m:sub>
              <m:r>
                <w:rPr>
                  <w:rFonts w:ascii="Cambria Math" w:hAnsi="Cambria Math"/>
                  <w:sz w:val="24"/>
                  <w:szCs w:val="24"/>
                </w:rPr>
                <m:t xml:space="preserve">n </m:t>
              </m:r>
            </m:sub>
          </m:sSub>
          <m:sSub>
            <m:sSubPr>
              <m:ctrlPr>
                <w:rPr>
                  <w:rFonts w:ascii="Cambria Math" w:hAnsi="Cambria Math"/>
                  <w:i/>
                  <w:sz w:val="24"/>
                  <w:szCs w:val="24"/>
                </w:rPr>
              </m:ctrlPr>
            </m:sSubPr>
            <m:e>
              <m:r>
                <m:rPr>
                  <m:sty m:val="p"/>
                </m:rPr>
                <w:rPr>
                  <w:rFonts w:ascii="Cambria Math" w:hAnsi="Cambria Math"/>
                  <w:sz w:val="24"/>
                  <w:szCs w:val="24"/>
                </w:rPr>
                <m:t>∆</m:t>
              </m:r>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J</m:t>
                  </m:r>
                </m:e>
              </m:acc>
            </m:e>
            <m:sub>
              <m:r>
                <w:rPr>
                  <w:rFonts w:ascii="Cambria Math" w:hAnsi="Cambria Math"/>
                  <w:sz w:val="24"/>
                  <w:szCs w:val="24"/>
                </w:rPr>
                <m:t xml:space="preserve">∞ </m:t>
              </m:r>
            </m:sub>
          </m:sSub>
          <m:sSub>
            <m:sSubPr>
              <m:ctrlPr>
                <w:rPr>
                  <w:rFonts w:ascii="Cambria Math" w:hAnsi="Cambria Math"/>
                  <w:i/>
                  <w:sz w:val="24"/>
                  <w:szCs w:val="24"/>
                </w:rPr>
              </m:ctrlPr>
            </m:sSubPr>
            <m:e>
              <m:r>
                <m:rPr>
                  <m:sty m:val="p"/>
                </m:rPr>
                <w:rPr>
                  <w:rFonts w:ascii="Cambria Math" w:hAnsi="Cambria Math"/>
                  <w:sz w:val="24"/>
                  <w:szCs w:val="24"/>
                </w:rPr>
                <m:t>∆</m:t>
              </m:r>
              <m:r>
                <w:rPr>
                  <w:rFonts w:ascii="Cambria Math" w:hAnsi="Cambria Math"/>
                  <w:sz w:val="24"/>
                  <w:szCs w:val="24"/>
                </w:rPr>
                <m:t>A</m:t>
              </m:r>
            </m:e>
            <m:sub>
              <m:r>
                <w:rPr>
                  <w:rFonts w:ascii="Cambria Math" w:hAnsi="Cambria Math"/>
                  <w:sz w:val="24"/>
                  <w:szCs w:val="24"/>
                </w:rPr>
                <m:t>∞</m:t>
              </m:r>
            </m:sub>
          </m:sSub>
          <m:r>
            <w:rPr>
              <w:rFonts w:ascii="Cambria Math" w:hAnsi="Cambria Math"/>
              <w:sz w:val="24"/>
              <w:szCs w:val="24"/>
            </w:rPr>
            <m:t>.           (11)</m:t>
          </m:r>
        </m:oMath>
      </m:oMathPara>
    </w:p>
    <w:p w14:paraId="43B63144" w14:textId="77777777" w:rsidR="00190AF6" w:rsidRPr="00F9301D" w:rsidRDefault="00190AF6" w:rsidP="007B151B">
      <w:pPr>
        <w:jc w:val="both"/>
        <w:rPr>
          <w:sz w:val="24"/>
          <w:szCs w:val="24"/>
        </w:rPr>
      </w:pPr>
    </w:p>
    <w:p w14:paraId="06F40358" w14:textId="1547C32F" w:rsidR="002F23C0" w:rsidRPr="00F9301D" w:rsidRDefault="002F23C0" w:rsidP="007B151B">
      <w:pPr>
        <w:jc w:val="both"/>
        <w:rPr>
          <w:sz w:val="24"/>
          <w:szCs w:val="24"/>
        </w:rPr>
      </w:pPr>
      <w:r w:rsidRPr="00F9301D">
        <w:rPr>
          <w:sz w:val="24"/>
          <w:szCs w:val="24"/>
        </w:rPr>
        <w:t xml:space="preserve">In </w:t>
      </w:r>
      <w:r w:rsidR="00DE0529" w:rsidRPr="00F9301D">
        <w:rPr>
          <w:sz w:val="24"/>
          <w:szCs w:val="24"/>
        </w:rPr>
        <w:t>analogy with the above</w:t>
      </w:r>
      <w:r w:rsidRPr="00F9301D">
        <w:rPr>
          <w:sz w:val="24"/>
          <w:szCs w:val="24"/>
        </w:rPr>
        <w:t>, we get:</w:t>
      </w:r>
    </w:p>
    <w:p w14:paraId="3F8CD751" w14:textId="77777777" w:rsidR="00190AF6" w:rsidRPr="00F9301D" w:rsidRDefault="00190AF6" w:rsidP="007B151B">
      <w:pPr>
        <w:jc w:val="both"/>
        <w:rPr>
          <w:sz w:val="24"/>
          <w:szCs w:val="24"/>
          <w:lang w:val="en-US"/>
        </w:rPr>
      </w:pPr>
    </w:p>
    <w:p w14:paraId="722328B0" w14:textId="576459DA" w:rsidR="002F23C0" w:rsidRPr="00F9301D" w:rsidRDefault="00DA637E" w:rsidP="007B151B">
      <w:pPr>
        <w:jc w:val="both"/>
        <w:rPr>
          <w:sz w:val="24"/>
          <w:szCs w:val="24"/>
          <w:lang w:val="en-US"/>
        </w:rPr>
      </w:pPr>
      <m:oMathPara>
        <m:oMathParaPr>
          <m:jc m:val="right"/>
        </m:oMathParaPr>
        <m:oMath>
          <m:acc>
            <m:accPr>
              <m:chr m:val="̇"/>
              <m:ctrlPr>
                <w:rPr>
                  <w:rFonts w:ascii="Cambria Math" w:hAnsi="Cambria Math"/>
                  <w:i/>
                  <w:sz w:val="24"/>
                  <w:szCs w:val="24"/>
                </w:rPr>
              </m:ctrlPr>
            </m:accPr>
            <m:e>
              <m:r>
                <w:rPr>
                  <w:rFonts w:ascii="Cambria Math" w:hAnsi="Cambria Math"/>
                  <w:sz w:val="24"/>
                  <w:szCs w:val="24"/>
                </w:rPr>
                <m:t>J</m:t>
              </m:r>
            </m:e>
          </m:acc>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J</m:t>
                  </m:r>
                </m:e>
              </m:acc>
            </m:e>
            <m:sup>
              <m:r>
                <w:rPr>
                  <w:rFonts w:ascii="Cambria Math" w:hAnsi="Cambria Math"/>
                  <w:sz w:val="24"/>
                  <w:szCs w:val="24"/>
                </w:rPr>
                <m:t>*</m:t>
              </m:r>
            </m:sup>
          </m:sSup>
          <m:sSup>
            <m:sSupPr>
              <m:ctrlPr>
                <w:rPr>
                  <w:rFonts w:ascii="Cambria Math" w:hAnsi="Cambria Math"/>
                  <w:i/>
                  <w:sz w:val="24"/>
                  <w:szCs w:val="24"/>
                </w:rPr>
              </m:ctrlPr>
            </m:sSupPr>
            <m:e>
              <m:d>
                <m:dPr>
                  <m:ctrlPr>
                    <w:rPr>
                      <w:rFonts w:ascii="Cambria Math" w:hAnsi="Cambria Math"/>
                      <w:i/>
                      <w:sz w:val="24"/>
                      <w:szCs w:val="24"/>
                    </w:rPr>
                  </m:ctrlPr>
                </m:dPr>
                <m:e>
                  <m:r>
                    <m:rPr>
                      <m:sty m:val="p"/>
                    </m:rPr>
                    <w:rPr>
                      <w:rFonts w:ascii="Cambria Math" w:hAnsi="Cambria Math"/>
                      <w:sz w:val="24"/>
                      <w:szCs w:val="24"/>
                    </w:rPr>
                    <m:t>∆</m:t>
                  </m:r>
                  <m:r>
                    <w:rPr>
                      <w:rFonts w:ascii="Cambria Math" w:hAnsi="Cambria Math"/>
                      <w:sz w:val="24"/>
                      <w:szCs w:val="24"/>
                    </w:rPr>
                    <m:t>a</m:t>
                  </m:r>
                </m:e>
              </m:d>
            </m:e>
            <m:sup>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sup>
          </m:sSup>
          <m:r>
            <w:rPr>
              <w:rFonts w:ascii="Cambria Math" w:hAnsi="Cambria Math"/>
              <w:sz w:val="24"/>
              <w:szCs w:val="24"/>
            </w:rPr>
            <m:t>.                                                    (12)</m:t>
          </m:r>
        </m:oMath>
      </m:oMathPara>
    </w:p>
    <w:p w14:paraId="192D218F" w14:textId="77777777" w:rsidR="00190AF6" w:rsidRPr="00F9301D" w:rsidRDefault="00190AF6" w:rsidP="007B151B">
      <w:pPr>
        <w:jc w:val="both"/>
        <w:rPr>
          <w:sz w:val="24"/>
          <w:szCs w:val="24"/>
        </w:rPr>
      </w:pPr>
    </w:p>
    <w:p w14:paraId="4C1BB3C6" w14:textId="15F3F7F6" w:rsidR="00C2516B" w:rsidRPr="00F9301D" w:rsidRDefault="007C187A" w:rsidP="00130B38">
      <w:pPr>
        <w:jc w:val="both"/>
        <w:rPr>
          <w:sz w:val="24"/>
          <w:szCs w:val="24"/>
        </w:rPr>
      </w:pPr>
      <w:r w:rsidRPr="00F9301D">
        <w:rPr>
          <w:sz w:val="24"/>
          <w:szCs w:val="24"/>
        </w:rPr>
        <w:t xml:space="preserve">As a consequence of the fractality, </w:t>
      </w:r>
      <w:r w:rsidR="00A273A1" w:rsidRPr="00F9301D">
        <w:rPr>
          <w:sz w:val="24"/>
          <w:szCs w:val="24"/>
          <w:lang w:val="en-US"/>
        </w:rPr>
        <w:t>Eqs.(</w:t>
      </w:r>
      <w:r w:rsidR="00190AF6" w:rsidRPr="00F9301D">
        <w:rPr>
          <w:sz w:val="24"/>
          <w:szCs w:val="24"/>
          <w:lang w:val="en-US"/>
        </w:rPr>
        <w:t>10</w:t>
      </w:r>
      <w:r w:rsidR="00A273A1" w:rsidRPr="00F9301D">
        <w:rPr>
          <w:sz w:val="24"/>
          <w:szCs w:val="24"/>
          <w:lang w:val="en-US"/>
        </w:rPr>
        <w:t>)</w:t>
      </w:r>
      <w:r w:rsidR="00190AF6" w:rsidRPr="00F9301D">
        <w:rPr>
          <w:sz w:val="24"/>
          <w:szCs w:val="24"/>
          <w:lang w:val="en-US"/>
        </w:rPr>
        <w:t xml:space="preserve"> and (12)</w:t>
      </w:r>
      <w:r w:rsidR="00A273A1" w:rsidRPr="00F9301D">
        <w:rPr>
          <w:sz w:val="24"/>
          <w:szCs w:val="24"/>
          <w:lang w:val="en-US"/>
        </w:rPr>
        <w:t xml:space="preserve"> show </w:t>
      </w:r>
      <w:r w:rsidR="00C2516B" w:rsidRPr="00F9301D">
        <w:rPr>
          <w:sz w:val="24"/>
          <w:szCs w:val="24"/>
          <w:lang w:val="en-US"/>
        </w:rPr>
        <w:t xml:space="preserve">that </w:t>
      </w:r>
      <w:r w:rsidR="00DA3D7B" w:rsidRPr="00F9301D">
        <w:rPr>
          <w:sz w:val="24"/>
          <w:szCs w:val="24"/>
          <w:lang w:val="en-US"/>
        </w:rPr>
        <w:t xml:space="preserve">the </w:t>
      </w:r>
      <w:r w:rsidR="00C2516B" w:rsidRPr="00F9301D">
        <w:rPr>
          <w:sz w:val="24"/>
          <w:szCs w:val="24"/>
          <w:lang w:val="en-US"/>
        </w:rPr>
        <w:t xml:space="preserve">energy parameters </w:t>
      </w:r>
      <m:oMath>
        <m:r>
          <w:rPr>
            <w:rFonts w:ascii="Cambria Math" w:hAnsi="Cambria Math"/>
            <w:sz w:val="24"/>
            <w:szCs w:val="24"/>
          </w:rPr>
          <m:t>J</m:t>
        </m:r>
      </m:oMath>
      <w:r w:rsidR="00C2516B" w:rsidRPr="00F9301D">
        <w:rPr>
          <w:sz w:val="24"/>
          <w:szCs w:val="24"/>
        </w:rPr>
        <w:t xml:space="preserve"> and </w:t>
      </w:r>
      <m:oMath>
        <m:acc>
          <m:accPr>
            <m:chr m:val="̇"/>
            <m:ctrlPr>
              <w:rPr>
                <w:rFonts w:ascii="Cambria Math" w:hAnsi="Cambria Math"/>
                <w:i/>
                <w:sz w:val="24"/>
                <w:szCs w:val="24"/>
              </w:rPr>
            </m:ctrlPr>
          </m:accPr>
          <m:e>
            <m:r>
              <w:rPr>
                <w:rFonts w:ascii="Cambria Math" w:hAnsi="Cambria Math"/>
                <w:sz w:val="24"/>
                <w:szCs w:val="24"/>
              </w:rPr>
              <m:t>J</m:t>
            </m:r>
          </m:e>
        </m:acc>
      </m:oMath>
      <w:r w:rsidR="007C3309" w:rsidRPr="00F9301D">
        <w:rPr>
          <w:sz w:val="24"/>
          <w:szCs w:val="24"/>
        </w:rPr>
        <w:t xml:space="preserve"> turn</w:t>
      </w:r>
      <w:r w:rsidR="00C2516B" w:rsidRPr="00F9301D">
        <w:rPr>
          <w:sz w:val="24"/>
          <w:szCs w:val="24"/>
        </w:rPr>
        <w:t xml:space="preserve"> out to be increasing functions of the crack</w:t>
      </w:r>
      <w:r w:rsidR="007C3309" w:rsidRPr="00F9301D">
        <w:rPr>
          <w:sz w:val="24"/>
          <w:szCs w:val="24"/>
        </w:rPr>
        <w:t xml:space="preserve"> length</w:t>
      </w:r>
      <w:r w:rsidR="002012C4" w:rsidRPr="00F9301D">
        <w:rPr>
          <w:sz w:val="24"/>
          <w:szCs w:val="24"/>
        </w:rPr>
        <w:t>,</w:t>
      </w:r>
      <w:r w:rsidR="00C2516B" w:rsidRPr="00F9301D">
        <w:rPr>
          <w:sz w:val="24"/>
          <w:szCs w:val="24"/>
        </w:rPr>
        <w:t xml:space="preserve"> wh</w:t>
      </w:r>
      <w:r w:rsidR="002645D9" w:rsidRPr="00F9301D">
        <w:rPr>
          <w:sz w:val="24"/>
          <w:szCs w:val="24"/>
        </w:rPr>
        <w:t>ereas</w:t>
      </w:r>
      <w:r w:rsidR="00C2516B" w:rsidRPr="00F9301D">
        <w:rPr>
          <w:sz w:val="24"/>
          <w:szCs w:val="24"/>
        </w:rPr>
        <w:t xml:space="preserve"> the renormalized quantities</w:t>
      </w:r>
      <w:r w:rsidR="00DF6CAA" w:rsidRPr="00F9301D">
        <w:rPr>
          <w:sz w:val="24"/>
          <w:szCs w:val="24"/>
        </w:rPr>
        <w:t>,</w:t>
      </w:r>
      <w:r w:rsidR="00C2516B" w:rsidRPr="00F9301D">
        <w:rPr>
          <w:sz w:val="24"/>
          <w:szCs w:val="24"/>
        </w:rPr>
        <w:t xml:space="preserve"> </w:t>
      </w:r>
      <m:oMath>
        <m:sSup>
          <m:sSupPr>
            <m:ctrlPr>
              <w:rPr>
                <w:rFonts w:ascii="Cambria Math" w:hAnsi="Cambria Math"/>
                <w:i/>
                <w:sz w:val="24"/>
                <w:szCs w:val="24"/>
              </w:rPr>
            </m:ctrlPr>
          </m:sSupPr>
          <m:e>
            <m:r>
              <w:rPr>
                <w:rFonts w:ascii="Cambria Math" w:hAnsi="Cambria Math"/>
                <w:sz w:val="24"/>
                <w:szCs w:val="24"/>
              </w:rPr>
              <m:t>J</m:t>
            </m:r>
          </m:e>
          <m:sup>
            <m:r>
              <w:rPr>
                <w:rFonts w:ascii="Cambria Math" w:hAnsi="Cambria Math"/>
                <w:sz w:val="24"/>
                <w:szCs w:val="24"/>
              </w:rPr>
              <m:t>*</m:t>
            </m:r>
          </m:sup>
        </m:sSup>
      </m:oMath>
      <w:r w:rsidR="00DF6CAA" w:rsidRPr="00F9301D">
        <w:rPr>
          <w:sz w:val="24"/>
          <w:szCs w:val="24"/>
        </w:rPr>
        <w:t xml:space="preserve"> and </w:t>
      </w:r>
      <m:oMath>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J</m:t>
                </m:r>
              </m:e>
            </m:acc>
          </m:e>
          <m:sup>
            <m:r>
              <w:rPr>
                <w:rFonts w:ascii="Cambria Math" w:hAnsi="Cambria Math"/>
                <w:sz w:val="24"/>
                <w:szCs w:val="24"/>
              </w:rPr>
              <m:t>*</m:t>
            </m:r>
          </m:sup>
        </m:sSup>
      </m:oMath>
      <w:r w:rsidR="00DF6CAA" w:rsidRPr="00F9301D">
        <w:rPr>
          <w:sz w:val="24"/>
          <w:szCs w:val="24"/>
        </w:rPr>
        <w:t xml:space="preserve">, </w:t>
      </w:r>
      <w:r w:rsidR="00C2516B" w:rsidRPr="00F9301D">
        <w:rPr>
          <w:sz w:val="24"/>
          <w:szCs w:val="24"/>
        </w:rPr>
        <w:t xml:space="preserve">are material constants. These </w:t>
      </w:r>
      <w:r w:rsidR="000A5736" w:rsidRPr="00F9301D">
        <w:rPr>
          <w:sz w:val="24"/>
          <w:szCs w:val="24"/>
        </w:rPr>
        <w:t>achievements</w:t>
      </w:r>
      <w:r w:rsidRPr="00F9301D">
        <w:rPr>
          <w:sz w:val="24"/>
          <w:szCs w:val="24"/>
        </w:rPr>
        <w:t>, implying that crack resistance increases during propagation,</w:t>
      </w:r>
      <w:r w:rsidR="000A5736" w:rsidRPr="00F9301D">
        <w:rPr>
          <w:sz w:val="24"/>
          <w:szCs w:val="24"/>
        </w:rPr>
        <w:t xml:space="preserve"> represent </w:t>
      </w:r>
      <w:r w:rsidRPr="00F9301D">
        <w:rPr>
          <w:sz w:val="24"/>
          <w:szCs w:val="24"/>
        </w:rPr>
        <w:t>a</w:t>
      </w:r>
      <w:r w:rsidR="000A5736" w:rsidRPr="00F9301D">
        <w:rPr>
          <w:sz w:val="24"/>
          <w:szCs w:val="24"/>
        </w:rPr>
        <w:t xml:space="preserve"> natural extension</w:t>
      </w:r>
      <w:r w:rsidR="002645D9" w:rsidRPr="00F9301D">
        <w:rPr>
          <w:sz w:val="24"/>
          <w:szCs w:val="24"/>
        </w:rPr>
        <w:t xml:space="preserve"> to nonlinear materials</w:t>
      </w:r>
      <w:r w:rsidR="000A5736" w:rsidRPr="00F9301D">
        <w:rPr>
          <w:sz w:val="24"/>
          <w:szCs w:val="24"/>
        </w:rPr>
        <w:t xml:space="preserve"> of the scaling properties deduced in LEFM for </w:t>
      </w:r>
      <m:oMath>
        <m:sSub>
          <m:sSubPr>
            <m:ctrlPr>
              <w:rPr>
                <w:rFonts w:ascii="Cambria Math" w:hAnsi="Cambria Math"/>
                <w:i/>
                <w:sz w:val="24"/>
                <w:szCs w:val="24"/>
              </w:rPr>
            </m:ctrlPr>
          </m:sSubPr>
          <m:e>
            <m:r>
              <m:rPr>
                <m:nor/>
              </m:rPr>
              <w:rPr>
                <w:rFonts w:ascii="Monotype Corsiva" w:hAnsi="Monotype Corsiva"/>
                <w:sz w:val="24"/>
                <w:szCs w:val="24"/>
              </w:rPr>
              <m:t>G</m:t>
            </m:r>
          </m:e>
          <m:sub>
            <m:r>
              <m:rPr>
                <m:sty m:val="p"/>
              </m:rPr>
              <w:rPr>
                <w:rFonts w:ascii="Cambria Math" w:hAnsi="Cambria Math"/>
                <w:sz w:val="24"/>
                <w:szCs w:val="24"/>
              </w:rPr>
              <m:t>F</m:t>
            </m:r>
          </m:sub>
        </m:sSub>
      </m:oMath>
      <w:r w:rsidR="00974EFC" w:rsidRPr="00F9301D">
        <w:rPr>
          <w:sz w:val="24"/>
          <w:szCs w:val="24"/>
        </w:rPr>
        <w:t>.</w:t>
      </w:r>
    </w:p>
    <w:p w14:paraId="77BC8B31" w14:textId="24AEEC14" w:rsidR="00DD1921" w:rsidRPr="00F9301D" w:rsidRDefault="000A5736" w:rsidP="00F35431">
      <w:pPr>
        <w:jc w:val="both"/>
        <w:rPr>
          <w:sz w:val="24"/>
          <w:szCs w:val="24"/>
        </w:rPr>
      </w:pPr>
      <w:r w:rsidRPr="00F9301D">
        <w:rPr>
          <w:sz w:val="24"/>
          <w:szCs w:val="24"/>
        </w:rPr>
        <w:t xml:space="preserve">The </w:t>
      </w:r>
      <w:r w:rsidR="00EC4431" w:rsidRPr="00F9301D">
        <w:rPr>
          <w:sz w:val="24"/>
          <w:szCs w:val="24"/>
        </w:rPr>
        <w:t>failure</w:t>
      </w:r>
      <w:r w:rsidR="0035798D" w:rsidRPr="00F9301D">
        <w:rPr>
          <w:sz w:val="24"/>
          <w:szCs w:val="24"/>
        </w:rPr>
        <w:t xml:space="preserve"> behaviour due to competing</w:t>
      </w:r>
      <w:r w:rsidRPr="00F9301D">
        <w:rPr>
          <w:sz w:val="24"/>
          <w:szCs w:val="24"/>
        </w:rPr>
        <w:t xml:space="preserve"> nonlinearities</w:t>
      </w:r>
      <w:r w:rsidR="00280E87" w:rsidRPr="00F9301D">
        <w:rPr>
          <w:sz w:val="24"/>
          <w:szCs w:val="24"/>
        </w:rPr>
        <w:t>,</w:t>
      </w:r>
      <w:r w:rsidRPr="00F9301D">
        <w:rPr>
          <w:sz w:val="24"/>
          <w:szCs w:val="24"/>
        </w:rPr>
        <w:t xml:space="preserve"> coming from </w:t>
      </w:r>
      <w:r w:rsidR="0035798D" w:rsidRPr="00F9301D">
        <w:rPr>
          <w:sz w:val="24"/>
          <w:szCs w:val="24"/>
        </w:rPr>
        <w:t xml:space="preserve">microstructural </w:t>
      </w:r>
      <w:r w:rsidRPr="00F9301D">
        <w:rPr>
          <w:sz w:val="24"/>
          <w:szCs w:val="24"/>
        </w:rPr>
        <w:t xml:space="preserve">disorder and </w:t>
      </w:r>
      <w:r w:rsidR="00031273" w:rsidRPr="00F9301D">
        <w:rPr>
          <w:sz w:val="24"/>
          <w:szCs w:val="24"/>
        </w:rPr>
        <w:t xml:space="preserve">material </w:t>
      </w:r>
      <w:r w:rsidRPr="00F9301D">
        <w:rPr>
          <w:sz w:val="24"/>
          <w:szCs w:val="24"/>
        </w:rPr>
        <w:t xml:space="preserve">constitutive </w:t>
      </w:r>
      <w:r w:rsidR="00C24B2C" w:rsidRPr="00F9301D">
        <w:rPr>
          <w:sz w:val="24"/>
          <w:szCs w:val="24"/>
        </w:rPr>
        <w:t>laws</w:t>
      </w:r>
      <w:r w:rsidR="00280E87" w:rsidRPr="00F9301D">
        <w:rPr>
          <w:sz w:val="24"/>
          <w:szCs w:val="24"/>
        </w:rPr>
        <w:t>,</w:t>
      </w:r>
      <w:r w:rsidR="00C24B2C" w:rsidRPr="00F9301D">
        <w:rPr>
          <w:sz w:val="24"/>
          <w:szCs w:val="24"/>
        </w:rPr>
        <w:t xml:space="preserve"> </w:t>
      </w:r>
      <w:r w:rsidR="006E0E72" w:rsidRPr="00F9301D">
        <w:rPr>
          <w:sz w:val="24"/>
          <w:szCs w:val="24"/>
        </w:rPr>
        <w:t xml:space="preserve">can be examined </w:t>
      </w:r>
      <w:r w:rsidR="00031273" w:rsidRPr="00F9301D">
        <w:rPr>
          <w:sz w:val="24"/>
          <w:szCs w:val="24"/>
        </w:rPr>
        <w:t xml:space="preserve">either combining </w:t>
      </w:r>
      <w:proofErr w:type="gramStart"/>
      <w:r w:rsidR="00031273" w:rsidRPr="00F9301D">
        <w:rPr>
          <w:sz w:val="24"/>
          <w:szCs w:val="24"/>
        </w:rPr>
        <w:t>Eqs.(</w:t>
      </w:r>
      <w:proofErr w:type="gramEnd"/>
      <w:r w:rsidR="00031273" w:rsidRPr="00F9301D">
        <w:rPr>
          <w:sz w:val="24"/>
          <w:szCs w:val="24"/>
        </w:rPr>
        <w:t>6) and (</w:t>
      </w:r>
      <w:r w:rsidR="002012C4" w:rsidRPr="00F9301D">
        <w:rPr>
          <w:sz w:val="24"/>
          <w:szCs w:val="24"/>
        </w:rPr>
        <w:t>10</w:t>
      </w:r>
      <w:r w:rsidR="00031273" w:rsidRPr="00F9301D">
        <w:rPr>
          <w:sz w:val="24"/>
          <w:szCs w:val="24"/>
        </w:rPr>
        <w:t>) or Eqs.(</w:t>
      </w:r>
      <w:r w:rsidR="002012C4" w:rsidRPr="00F9301D">
        <w:rPr>
          <w:sz w:val="24"/>
          <w:szCs w:val="24"/>
        </w:rPr>
        <w:t>7</w:t>
      </w:r>
      <w:r w:rsidR="00031273" w:rsidRPr="00F9301D">
        <w:rPr>
          <w:sz w:val="24"/>
          <w:szCs w:val="24"/>
        </w:rPr>
        <w:t>)</w:t>
      </w:r>
      <w:r w:rsidR="002012C4" w:rsidRPr="00F9301D">
        <w:rPr>
          <w:sz w:val="24"/>
          <w:szCs w:val="24"/>
        </w:rPr>
        <w:t xml:space="preserve"> and (11</w:t>
      </w:r>
      <w:r w:rsidR="00815304" w:rsidRPr="00F9301D">
        <w:rPr>
          <w:sz w:val="24"/>
          <w:szCs w:val="24"/>
        </w:rPr>
        <w:t>):</w:t>
      </w:r>
    </w:p>
    <w:p w14:paraId="3D58C0D1" w14:textId="77777777" w:rsidR="00190AF6" w:rsidRPr="00F9301D" w:rsidRDefault="00190AF6" w:rsidP="007B151B">
      <w:pPr>
        <w:jc w:val="both"/>
        <w:rPr>
          <w:sz w:val="24"/>
          <w:szCs w:val="24"/>
        </w:rPr>
      </w:pPr>
    </w:p>
    <w:p w14:paraId="22FA82C8" w14:textId="2DE0B3D6" w:rsidR="00815304" w:rsidRPr="00F9301D" w:rsidRDefault="00815304" w:rsidP="007B151B">
      <w:pPr>
        <w:tabs>
          <w:tab w:val="left" w:pos="426"/>
        </w:tabs>
        <w:spacing w:before="120" w:after="120"/>
        <w:jc w:val="both"/>
        <w:rPr>
          <w:sz w:val="24"/>
          <w:szCs w:val="24"/>
        </w:rPr>
      </w:pPr>
      <m:oMathPara>
        <m:oMathParaPr>
          <m:jc m:val="right"/>
        </m:oMathParaPr>
        <m:oMath>
          <m:r>
            <m:rPr>
              <m:sty m:val="p"/>
            </m:rP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J</m:t>
                          </m:r>
                        </m:e>
                        <m:sup>
                          <m:r>
                            <w:rPr>
                              <w:rFonts w:ascii="Cambria Math" w:hAnsi="Cambria Math"/>
                              <w:sz w:val="24"/>
                              <w:szCs w:val="24"/>
                            </w:rPr>
                            <m:t>*</m:t>
                          </m:r>
                        </m:sup>
                      </m:sSup>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I</m:t>
                          </m:r>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b>
                      </m:sSub>
                    </m:den>
                  </m:f>
                </m:e>
              </m:d>
            </m:e>
            <m:sup>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+1</m:t>
                  </m:r>
                </m:den>
              </m:f>
            </m:sup>
          </m:sSup>
          <m:sSup>
            <m:sSupPr>
              <m:ctrlPr>
                <w:rPr>
                  <w:rFonts w:ascii="Cambria Math" w:hAnsi="Cambria Math"/>
                  <w:sz w:val="24"/>
                  <w:szCs w:val="24"/>
                </w:rPr>
              </m:ctrlPr>
            </m:sSupPr>
            <m:e>
              <m:d>
                <m:dPr>
                  <m:ctrlPr>
                    <w:rPr>
                      <w:rFonts w:ascii="Cambria Math" w:hAnsi="Cambria Math"/>
                      <w:i/>
                      <w:sz w:val="24"/>
                      <w:szCs w:val="24"/>
                    </w:rPr>
                  </m:ctrlPr>
                </m:dPr>
                <m:e>
                  <m:r>
                    <m:rPr>
                      <m:sty m:val="p"/>
                    </m:rPr>
                    <w:rPr>
                      <w:rFonts w:ascii="Cambria Math" w:hAnsi="Cambria Math"/>
                      <w:sz w:val="24"/>
                      <w:szCs w:val="24"/>
                    </w:rPr>
                    <m:t>∆</m:t>
                  </m:r>
                  <m:r>
                    <w:rPr>
                      <w:rFonts w:ascii="Cambria Math" w:hAnsi="Cambria Math"/>
                      <w:sz w:val="24"/>
                      <w:szCs w:val="24"/>
                    </w:rPr>
                    <m:t>a</m:t>
                  </m:r>
                </m:e>
              </m:d>
            </m:e>
            <m:sup>
              <m: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+1</m:t>
                  </m:r>
                </m:den>
              </m:f>
            </m:sup>
          </m:sSup>
          <m:r>
            <m:rPr>
              <m:sty m:val="p"/>
            </m:rP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e>
              </m:d>
            </m:e>
            <m:sup>
              <m:r>
                <w:rPr>
                  <w:rFonts w:ascii="Cambria Math" w:hAnsi="Cambria Math"/>
                  <w:sz w:val="24"/>
                  <w:szCs w:val="24"/>
                </w:rPr>
                <m:t>*</m:t>
              </m:r>
            </m:sup>
          </m:sSup>
          <m:sSup>
            <m:sSupPr>
              <m:ctrlPr>
                <w:rPr>
                  <w:rFonts w:ascii="Cambria Math" w:hAnsi="Cambria Math"/>
                  <w:sz w:val="24"/>
                  <w:szCs w:val="24"/>
                </w:rPr>
              </m:ctrlPr>
            </m:sSupPr>
            <m:e>
              <m:d>
                <m:dPr>
                  <m:ctrlPr>
                    <w:rPr>
                      <w:rFonts w:ascii="Cambria Math" w:hAnsi="Cambria Math"/>
                      <w:i/>
                      <w:sz w:val="24"/>
                      <w:szCs w:val="24"/>
                    </w:rPr>
                  </m:ctrlPr>
                </m:dPr>
                <m:e>
                  <m:r>
                    <m:rPr>
                      <m:sty m:val="p"/>
                    </m:rPr>
                    <w:rPr>
                      <w:rFonts w:ascii="Cambria Math" w:hAnsi="Cambria Math"/>
                      <w:sz w:val="24"/>
                      <w:szCs w:val="24"/>
                    </w:rPr>
                    <m:t>∆</m:t>
                  </m:r>
                  <m:r>
                    <w:rPr>
                      <w:rFonts w:ascii="Cambria Math" w:hAnsi="Cambria Math"/>
                      <w:sz w:val="24"/>
                      <w:szCs w:val="24"/>
                    </w:rPr>
                    <m:t>a</m:t>
                  </m:r>
                </m:e>
              </m:d>
            </m:e>
            <m:sup>
              <m: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+1</m:t>
                  </m:r>
                </m:den>
              </m:f>
            </m:sup>
          </m:sSup>
          <m:r>
            <m:rPr>
              <m:sty m:val="p"/>
            </m:rPr>
            <w:rPr>
              <w:rFonts w:ascii="Cambria Math" w:hAnsi="Cambria Math"/>
              <w:sz w:val="24"/>
              <w:szCs w:val="24"/>
            </w:rPr>
            <m:t xml:space="preserve"> ,                (13a)</m:t>
          </m:r>
        </m:oMath>
      </m:oMathPara>
    </w:p>
    <w:p w14:paraId="7F77EDEC" w14:textId="4220E0CB" w:rsidR="00815304" w:rsidRPr="00F9301D" w:rsidRDefault="00815304" w:rsidP="007B151B">
      <w:pPr>
        <w:tabs>
          <w:tab w:val="left" w:pos="426"/>
        </w:tabs>
        <w:spacing w:before="120" w:after="120"/>
        <w:jc w:val="both"/>
        <w:rPr>
          <w:sz w:val="24"/>
          <w:szCs w:val="24"/>
        </w:rPr>
      </w:pPr>
      <m:oMathPara>
        <m:oMathParaPr>
          <m:jc m:val="right"/>
        </m:oMathParaPr>
        <m:oMath>
          <m:r>
            <m:rPr>
              <m:sty m:val="p"/>
            </m:rP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J</m:t>
                              </m:r>
                            </m:e>
                          </m:acc>
                        </m:e>
                        <m:sup>
                          <m:r>
                            <w:rPr>
                              <w:rFonts w:ascii="Cambria Math" w:hAnsi="Cambria Math"/>
                              <w:sz w:val="24"/>
                              <w:szCs w:val="24"/>
                            </w:rPr>
                            <m:t>*</m:t>
                          </m:r>
                        </m:sup>
                      </m:sSup>
                    </m:num>
                    <m:den>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 xml:space="preserve"> I</m:t>
                          </m:r>
                        </m:e>
                        <m:sub>
                          <m:r>
                            <w:rPr>
                              <w:rFonts w:ascii="Cambria Math" w:hAnsi="Cambria Math"/>
                              <w:sz w:val="24"/>
                              <w:szCs w:val="24"/>
                            </w:rPr>
                            <m:t>n</m:t>
                          </m:r>
                        </m:sub>
                      </m:sSub>
                    </m:den>
                  </m:f>
                </m:e>
              </m:d>
            </m:e>
            <m:sup>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n</m:t>
                  </m:r>
                  <m:r>
                    <m:rPr>
                      <m:sty m:val="p"/>
                    </m:rPr>
                    <w:rPr>
                      <w:rFonts w:ascii="Cambria Math" w:hAnsi="Cambria Math"/>
                      <w:sz w:val="24"/>
                      <w:szCs w:val="24"/>
                    </w:rPr>
                    <m:t>+1</m:t>
                  </m:r>
                </m:den>
              </m:f>
            </m:sup>
          </m:sSup>
          <m:sSup>
            <m:sSupPr>
              <m:ctrlPr>
                <w:rPr>
                  <w:rFonts w:ascii="Cambria Math" w:hAnsi="Cambria Math"/>
                  <w:sz w:val="24"/>
                  <w:szCs w:val="24"/>
                </w:rPr>
              </m:ctrlPr>
            </m:sSupPr>
            <m:e>
              <m:d>
                <m:dPr>
                  <m:ctrlPr>
                    <w:rPr>
                      <w:rFonts w:ascii="Cambria Math" w:hAnsi="Cambria Math"/>
                      <w:i/>
                      <w:sz w:val="24"/>
                      <w:szCs w:val="24"/>
                    </w:rPr>
                  </m:ctrlPr>
                </m:dPr>
                <m:e>
                  <m:r>
                    <m:rPr>
                      <m:sty m:val="p"/>
                    </m:rPr>
                    <w:rPr>
                      <w:rFonts w:ascii="Cambria Math" w:hAnsi="Cambria Math"/>
                      <w:sz w:val="24"/>
                      <w:szCs w:val="24"/>
                    </w:rPr>
                    <m:t>∆</m:t>
                  </m:r>
                  <m:r>
                    <w:rPr>
                      <w:rFonts w:ascii="Cambria Math" w:hAnsi="Cambria Math"/>
                      <w:sz w:val="24"/>
                      <w:szCs w:val="24"/>
                    </w:rPr>
                    <m:t>a</m:t>
                  </m:r>
                </m:e>
              </m:d>
            </m:e>
            <m:sup>
              <m: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r>
                    <w:rPr>
                      <w:rFonts w:ascii="Cambria Math" w:hAnsi="Cambria Math"/>
                      <w:sz w:val="24"/>
                      <w:szCs w:val="24"/>
                    </w:rPr>
                    <m:t>n</m:t>
                  </m:r>
                  <m:r>
                    <m:rPr>
                      <m:sty m:val="p"/>
                    </m:rPr>
                    <w:rPr>
                      <w:rFonts w:ascii="Cambria Math" w:hAnsi="Cambria Math"/>
                      <w:sz w:val="24"/>
                      <w:szCs w:val="24"/>
                    </w:rPr>
                    <m:t>+1</m:t>
                  </m:r>
                </m:den>
              </m:f>
            </m:sup>
          </m:sSup>
          <m:r>
            <m:rPr>
              <m:sty m:val="p"/>
            </m:rP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e>
              </m:d>
            </m:e>
            <m:sup>
              <m:r>
                <w:rPr>
                  <w:rFonts w:ascii="Cambria Math" w:hAnsi="Cambria Math"/>
                  <w:sz w:val="24"/>
                  <w:szCs w:val="24"/>
                </w:rPr>
                <m:t>*</m:t>
              </m:r>
            </m:sup>
          </m:sSup>
          <m:sSup>
            <m:sSupPr>
              <m:ctrlPr>
                <w:rPr>
                  <w:rFonts w:ascii="Cambria Math" w:hAnsi="Cambria Math"/>
                  <w:sz w:val="24"/>
                  <w:szCs w:val="24"/>
                </w:rPr>
              </m:ctrlPr>
            </m:sSupPr>
            <m:e>
              <m:d>
                <m:dPr>
                  <m:ctrlPr>
                    <w:rPr>
                      <w:rFonts w:ascii="Cambria Math" w:hAnsi="Cambria Math"/>
                      <w:i/>
                      <w:sz w:val="24"/>
                      <w:szCs w:val="24"/>
                    </w:rPr>
                  </m:ctrlPr>
                </m:dPr>
                <m:e>
                  <m:r>
                    <m:rPr>
                      <m:sty m:val="p"/>
                    </m:rPr>
                    <w:rPr>
                      <w:rFonts w:ascii="Cambria Math" w:hAnsi="Cambria Math"/>
                      <w:sz w:val="24"/>
                      <w:szCs w:val="24"/>
                    </w:rPr>
                    <m:t>∆</m:t>
                  </m:r>
                  <m:r>
                    <w:rPr>
                      <w:rFonts w:ascii="Cambria Math" w:hAnsi="Cambria Math"/>
                      <w:sz w:val="24"/>
                      <w:szCs w:val="24"/>
                    </w:rPr>
                    <m:t>a</m:t>
                  </m:r>
                </m:e>
              </m:d>
            </m:e>
            <m:sup>
              <m: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r>
                    <w:rPr>
                      <w:rFonts w:ascii="Cambria Math" w:hAnsi="Cambria Math"/>
                      <w:sz w:val="24"/>
                      <w:szCs w:val="24"/>
                    </w:rPr>
                    <m:t>n</m:t>
                  </m:r>
                  <m:r>
                    <m:rPr>
                      <m:sty m:val="p"/>
                    </m:rPr>
                    <w:rPr>
                      <w:rFonts w:ascii="Cambria Math" w:hAnsi="Cambria Math"/>
                      <w:sz w:val="24"/>
                      <w:szCs w:val="24"/>
                    </w:rPr>
                    <m:t>+1</m:t>
                  </m:r>
                </m:den>
              </m:f>
            </m:sup>
          </m:sSup>
          <m:r>
            <m:rPr>
              <m:sty m:val="p"/>
            </m:rPr>
            <w:rPr>
              <w:rFonts w:ascii="Cambria Math" w:hAnsi="Cambria Math"/>
              <w:sz w:val="24"/>
              <w:szCs w:val="24"/>
            </w:rPr>
            <m:t xml:space="preserve"> .                        (13b)</m:t>
          </m:r>
        </m:oMath>
      </m:oMathPara>
    </w:p>
    <w:p w14:paraId="17C9E48D" w14:textId="77777777" w:rsidR="00190AF6" w:rsidRPr="00F9301D" w:rsidRDefault="00190AF6" w:rsidP="007B151B">
      <w:pPr>
        <w:jc w:val="both"/>
        <w:rPr>
          <w:sz w:val="24"/>
          <w:szCs w:val="24"/>
        </w:rPr>
      </w:pPr>
    </w:p>
    <w:p w14:paraId="137C1C8E" w14:textId="230C7FF5" w:rsidR="007858B9" w:rsidRPr="00F9301D" w:rsidRDefault="00953F26" w:rsidP="00F35431">
      <w:pPr>
        <w:jc w:val="both"/>
        <w:rPr>
          <w:sz w:val="24"/>
          <w:szCs w:val="24"/>
        </w:rPr>
      </w:pPr>
      <w:r w:rsidRPr="00F9301D">
        <w:rPr>
          <w:sz w:val="24"/>
          <w:szCs w:val="24"/>
        </w:rPr>
        <w:t>The crack-size independent part</w:t>
      </w:r>
      <w:r w:rsidR="00606EAF" w:rsidRPr="00F9301D">
        <w:rPr>
          <w:sz w:val="24"/>
          <w:szCs w:val="24"/>
        </w:rPr>
        <w:t>s</w:t>
      </w:r>
      <w:r w:rsidR="007858B9" w:rsidRPr="00F9301D">
        <w:rPr>
          <w:sz w:val="24"/>
          <w:szCs w:val="24"/>
        </w:rPr>
        <w:t xml:space="preserve"> of th</w:t>
      </w:r>
      <w:r w:rsidR="003B4473" w:rsidRPr="00F9301D">
        <w:rPr>
          <w:sz w:val="24"/>
          <w:szCs w:val="24"/>
        </w:rPr>
        <w:t>ese</w:t>
      </w:r>
      <w:r w:rsidR="007858B9" w:rsidRPr="00F9301D">
        <w:rPr>
          <w:sz w:val="24"/>
          <w:szCs w:val="24"/>
        </w:rPr>
        <w:t xml:space="preserve"> expressions, or fractal </w:t>
      </w:r>
      <w:r w:rsidR="00F1540D" w:rsidRPr="00F9301D">
        <w:rPr>
          <w:sz w:val="24"/>
          <w:szCs w:val="24"/>
        </w:rPr>
        <w:t>stress-intensity factors</w:t>
      </w:r>
      <w:r w:rsidR="007858B9" w:rsidRPr="00F9301D">
        <w:rPr>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e>
            </m:d>
          </m:e>
          <m:sup>
            <m:r>
              <w:rPr>
                <w:rFonts w:ascii="Cambria Math" w:hAnsi="Cambria Math"/>
                <w:sz w:val="24"/>
                <w:szCs w:val="24"/>
              </w:rPr>
              <m:t>*</m:t>
            </m:r>
          </m:sup>
        </m:sSup>
      </m:oMath>
      <w:r w:rsidR="00730E03" w:rsidRPr="00F9301D">
        <w:rPr>
          <w:sz w:val="24"/>
          <w:szCs w:val="24"/>
        </w:rPr>
        <w:t xml:space="preserve"> and </w:t>
      </w: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e>
            </m:d>
          </m:e>
          <m:sup>
            <m:r>
              <w:rPr>
                <w:rFonts w:ascii="Cambria Math" w:hAnsi="Cambria Math"/>
                <w:sz w:val="24"/>
                <w:szCs w:val="24"/>
              </w:rPr>
              <m:t>*</m:t>
            </m:r>
          </m:sup>
        </m:sSup>
      </m:oMath>
      <w:r w:rsidR="00730E03" w:rsidRPr="00F9301D">
        <w:rPr>
          <w:sz w:val="24"/>
          <w:szCs w:val="24"/>
        </w:rPr>
        <w:t xml:space="preserve">, </w:t>
      </w:r>
      <w:r w:rsidR="007858B9" w:rsidRPr="00F9301D">
        <w:rPr>
          <w:sz w:val="24"/>
          <w:szCs w:val="24"/>
        </w:rPr>
        <w:t>present the following physical dimensions:</w:t>
      </w:r>
    </w:p>
    <w:p w14:paraId="1418CEFF" w14:textId="77777777" w:rsidR="00730E03" w:rsidRPr="00F9301D" w:rsidRDefault="00730E03" w:rsidP="007B151B">
      <w:pPr>
        <w:jc w:val="both"/>
        <w:rPr>
          <w:sz w:val="24"/>
          <w:szCs w:val="24"/>
        </w:rPr>
      </w:pPr>
    </w:p>
    <w:p w14:paraId="5276E61B" w14:textId="4C775B40" w:rsidR="007858B9" w:rsidRPr="00F9301D" w:rsidRDefault="00DA637E" w:rsidP="007B151B">
      <w:pPr>
        <w:jc w:val="both"/>
        <w:rPr>
          <w:sz w:val="24"/>
          <w:szCs w:val="24"/>
        </w:rPr>
      </w:pPr>
      <m:oMathPara>
        <m:oMathParaPr>
          <m:jc m:val="right"/>
        </m:oMathParaPr>
        <m:oMath>
          <m:d>
            <m:dPr>
              <m:begChr m:val="["/>
              <m:endChr m:val="]"/>
              <m:ctrlPr>
                <w:rPr>
                  <w:rFonts w:ascii="Cambria Math" w:hAnsi="Cambria Math"/>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e>
                  </m:d>
                </m:e>
                <m:sup>
                  <m:r>
                    <w:rPr>
                      <w:rFonts w:ascii="Cambria Math" w:hAnsi="Cambria Math"/>
                      <w:sz w:val="24"/>
                      <w:szCs w:val="24"/>
                    </w:rPr>
                    <m:t>*</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0</m:t>
                      </m:r>
                    </m:sub>
                  </m:sSub>
                  <m:r>
                    <m:rPr>
                      <m:sty m:val="p"/>
                    </m:rPr>
                    <w:rPr>
                      <w:rFonts w:ascii="Cambria Math" w:hAnsi="Cambria Math"/>
                      <w:sz w:val="24"/>
                      <w:szCs w:val="24"/>
                    </w:rPr>
                    <m:t>+1</m:t>
                  </m:r>
                </m:den>
              </m:f>
            </m:sup>
          </m:sSup>
          <m:r>
            <w:rPr>
              <w:rFonts w:ascii="Cambria Math" w:hAnsi="Cambria Math"/>
              <w:sz w:val="24"/>
              <w:szCs w:val="24"/>
            </w:rPr>
            <m:t>,                                     (14</m:t>
          </m:r>
          <m:r>
            <m:rPr>
              <m:sty m:val="p"/>
            </m:rPr>
            <w:rPr>
              <w:rFonts w:ascii="Cambria Math" w:hAnsi="Cambria Math"/>
              <w:sz w:val="24"/>
              <w:szCs w:val="24"/>
            </w:rPr>
            <m:t>a</m:t>
          </m:r>
          <m:r>
            <w:rPr>
              <w:rFonts w:ascii="Cambria Math" w:hAnsi="Cambria Math"/>
              <w:sz w:val="24"/>
              <w:szCs w:val="24"/>
            </w:rPr>
            <m:t>)</m:t>
          </m:r>
        </m:oMath>
      </m:oMathPara>
    </w:p>
    <w:p w14:paraId="3A7F1F62" w14:textId="77777777" w:rsidR="00190AF6" w:rsidRPr="00F9301D" w:rsidRDefault="00190AF6" w:rsidP="007B151B">
      <w:pPr>
        <w:jc w:val="both"/>
        <w:rPr>
          <w:sz w:val="24"/>
          <w:szCs w:val="24"/>
        </w:rPr>
      </w:pPr>
    </w:p>
    <w:p w14:paraId="36667380" w14:textId="5244D6A6" w:rsidR="007858B9" w:rsidRPr="00F9301D" w:rsidRDefault="00DA637E" w:rsidP="007B151B">
      <w:pPr>
        <w:jc w:val="both"/>
        <w:rPr>
          <w:sz w:val="24"/>
          <w:szCs w:val="24"/>
        </w:rPr>
      </w:pPr>
      <m:oMathPara>
        <m:oMathParaPr>
          <m:jc m:val="right"/>
        </m:oMathParaPr>
        <m:oMath>
          <m:d>
            <m:dPr>
              <m:begChr m:val="["/>
              <m:endChr m:val="]"/>
              <m:ctrlPr>
                <w:rPr>
                  <w:rFonts w:ascii="Cambria Math" w:hAnsi="Cambria Math"/>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e>
                  </m:d>
                </m:e>
                <m:sup>
                  <m:r>
                    <w:rPr>
                      <w:rFonts w:ascii="Cambria Math" w:hAnsi="Cambria Math"/>
                      <w:sz w:val="24"/>
                      <w:szCs w:val="24"/>
                    </w:rPr>
                    <m:t>*</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m:t>
                  </m:r>
                  <m:r>
                    <w:rPr>
                      <w:rFonts w:ascii="Cambria Math" w:hAnsi="Cambria Math"/>
                      <w:sz w:val="24"/>
                      <w:szCs w:val="24"/>
                    </w:rPr>
                    <m:t>n</m:t>
                  </m:r>
                  <m:r>
                    <m:rPr>
                      <m:sty m:val="p"/>
                    </m:rP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r>
                    <w:rPr>
                      <w:rFonts w:ascii="Cambria Math" w:hAnsi="Cambria Math"/>
                      <w:sz w:val="24"/>
                      <w:szCs w:val="24"/>
                    </w:rPr>
                    <m:t>n</m:t>
                  </m:r>
                  <m:r>
                    <m:rPr>
                      <m:sty m:val="p"/>
                    </m:rPr>
                    <w:rPr>
                      <w:rFonts w:ascii="Cambria Math" w:hAnsi="Cambria Math"/>
                      <w:sz w:val="24"/>
                      <w:szCs w:val="24"/>
                    </w:rPr>
                    <m:t>+1</m:t>
                  </m:r>
                </m:den>
              </m:f>
            </m:sup>
          </m:sSup>
          <m:r>
            <w:rPr>
              <w:rFonts w:ascii="Cambria Math" w:hAnsi="Cambria Math"/>
              <w:sz w:val="24"/>
              <w:szCs w:val="24"/>
            </w:rPr>
            <m:t>.                                       (14</m:t>
          </m:r>
          <m:r>
            <m:rPr>
              <m:sty m:val="p"/>
            </m:rPr>
            <w:rPr>
              <w:rFonts w:ascii="Cambria Math" w:hAnsi="Cambria Math"/>
              <w:sz w:val="24"/>
              <w:szCs w:val="24"/>
            </w:rPr>
            <m:t>b</m:t>
          </m:r>
          <m:r>
            <w:rPr>
              <w:rFonts w:ascii="Cambria Math" w:hAnsi="Cambria Math"/>
              <w:sz w:val="24"/>
              <w:szCs w:val="24"/>
            </w:rPr>
            <m:t>)</m:t>
          </m:r>
        </m:oMath>
      </m:oMathPara>
    </w:p>
    <w:p w14:paraId="3751AA93" w14:textId="77777777" w:rsidR="00190AF6" w:rsidRPr="00F9301D" w:rsidRDefault="00190AF6" w:rsidP="007B151B">
      <w:pPr>
        <w:jc w:val="both"/>
        <w:rPr>
          <w:sz w:val="24"/>
          <w:szCs w:val="24"/>
        </w:rPr>
      </w:pPr>
    </w:p>
    <w:p w14:paraId="0CEAF547" w14:textId="1C59B84B" w:rsidR="00815304" w:rsidRPr="00F9301D" w:rsidRDefault="008C27B5" w:rsidP="00F35431">
      <w:pPr>
        <w:jc w:val="both"/>
        <w:rPr>
          <w:sz w:val="24"/>
          <w:szCs w:val="24"/>
        </w:rPr>
      </w:pPr>
      <w:r w:rsidRPr="00F9301D">
        <w:rPr>
          <w:sz w:val="24"/>
          <w:szCs w:val="24"/>
        </w:rPr>
        <w:t xml:space="preserve">Thus, generalizing Irwin’s solutions, the near-tip stress fields for power-law hardening and creeping </w:t>
      </w:r>
      <w:r w:rsidR="00415B45" w:rsidRPr="00F9301D">
        <w:rPr>
          <w:sz w:val="24"/>
          <w:szCs w:val="24"/>
        </w:rPr>
        <w:t xml:space="preserve">materials can be written </w:t>
      </w:r>
      <w:r w:rsidR="00257BD2" w:rsidRPr="00F9301D">
        <w:rPr>
          <w:sz w:val="24"/>
          <w:szCs w:val="24"/>
        </w:rPr>
        <w:t xml:space="preserve">respectively </w:t>
      </w:r>
      <w:r w:rsidR="00415B45" w:rsidRPr="00F9301D">
        <w:rPr>
          <w:sz w:val="24"/>
          <w:szCs w:val="24"/>
        </w:rPr>
        <w:t>as:</w:t>
      </w:r>
    </w:p>
    <w:p w14:paraId="5F9E899E" w14:textId="77777777" w:rsidR="00484BEA" w:rsidRPr="00F9301D" w:rsidRDefault="00484BEA" w:rsidP="00F35431">
      <w:pPr>
        <w:jc w:val="both"/>
        <w:rPr>
          <w:sz w:val="24"/>
          <w:szCs w:val="24"/>
        </w:rPr>
      </w:pPr>
    </w:p>
    <w:p w14:paraId="4BB84CE7" w14:textId="5212CBC2" w:rsidR="00415B45" w:rsidRPr="00F9301D" w:rsidRDefault="00415B45" w:rsidP="007B151B">
      <w:pPr>
        <w:tabs>
          <w:tab w:val="left" w:pos="426"/>
        </w:tabs>
        <w:spacing w:before="120" w:after="120"/>
        <w:jc w:val="both"/>
        <w:rPr>
          <w:sz w:val="24"/>
          <w:szCs w:val="24"/>
        </w:rPr>
      </w:pPr>
      <m:oMathPara>
        <m:oMath>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e>
              </m:d>
            </m:e>
            <m:sup>
              <m:r>
                <w:rPr>
                  <w:rFonts w:ascii="Cambria Math" w:hAnsi="Cambria Math"/>
                  <w:sz w:val="24"/>
                  <w:szCs w:val="24"/>
                </w:rPr>
                <m:t>*</m:t>
              </m:r>
            </m:sup>
          </m:sSup>
          <m: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szCs w:val="24"/>
                    </w:rPr>
                    <m:t>+1</m:t>
                  </m:r>
                </m:den>
              </m:f>
            </m:sup>
          </m:sSup>
          <m:r>
            <m:rPr>
              <m:sty m:val="p"/>
            </m:rPr>
            <w:rPr>
              <w:rFonts w:ascii="Cambria Math" w:hAnsi="Cambria Math"/>
              <w:sz w:val="24"/>
              <w:szCs w:val="24"/>
            </w:rPr>
            <m:t>,                                          (15a)</m:t>
          </m:r>
        </m:oMath>
      </m:oMathPara>
    </w:p>
    <w:p w14:paraId="786B17A6" w14:textId="4F846B4D" w:rsidR="00415B45" w:rsidRPr="00F9301D" w:rsidRDefault="00415B45" w:rsidP="007B151B">
      <w:pPr>
        <w:tabs>
          <w:tab w:val="left" w:pos="426"/>
        </w:tabs>
        <w:spacing w:before="120" w:after="120"/>
        <w:jc w:val="both"/>
        <w:rPr>
          <w:sz w:val="24"/>
          <w:szCs w:val="24"/>
        </w:rPr>
      </w:pPr>
      <m:oMathPara>
        <m:oMath>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e>
              </m:d>
            </m:e>
            <m:sup>
              <m:r>
                <w:rPr>
                  <w:rFonts w:ascii="Cambria Math" w:hAnsi="Cambria Math"/>
                  <w:sz w:val="24"/>
                  <w:szCs w:val="24"/>
                </w:rPr>
                <m:t>*</m:t>
              </m:r>
            </m:sup>
          </m:sSup>
          <m: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r>
                    <w:rPr>
                      <w:rFonts w:ascii="Cambria Math" w:hAnsi="Cambria Math"/>
                      <w:sz w:val="24"/>
                      <w:szCs w:val="24"/>
                    </w:rPr>
                    <m:t>n+1</m:t>
                  </m:r>
                </m:den>
              </m:f>
            </m:sup>
          </m:sSup>
          <m:r>
            <m:rPr>
              <m:sty m:val="p"/>
            </m:rPr>
            <w:rPr>
              <w:rFonts w:ascii="Cambria Math" w:hAnsi="Cambria Math"/>
              <w:sz w:val="24"/>
              <w:szCs w:val="24"/>
            </w:rPr>
            <m:t>.                                           (15b)</m:t>
          </m:r>
        </m:oMath>
      </m:oMathPara>
    </w:p>
    <w:p w14:paraId="39E3B597" w14:textId="77777777" w:rsidR="00190AF6" w:rsidRPr="00F9301D" w:rsidRDefault="00190AF6" w:rsidP="007B151B">
      <w:pPr>
        <w:jc w:val="both"/>
        <w:rPr>
          <w:sz w:val="24"/>
          <w:szCs w:val="24"/>
        </w:rPr>
      </w:pPr>
    </w:p>
    <w:p w14:paraId="069E58E2" w14:textId="3E912AEE" w:rsidR="007D557D" w:rsidRPr="00F9301D" w:rsidRDefault="004702F1" w:rsidP="007B151B">
      <w:pPr>
        <w:jc w:val="both"/>
        <w:rPr>
          <w:sz w:val="24"/>
          <w:szCs w:val="24"/>
        </w:rPr>
      </w:pPr>
      <w:r w:rsidRPr="00F9301D">
        <w:rPr>
          <w:sz w:val="24"/>
          <w:szCs w:val="24"/>
        </w:rPr>
        <w:t>Then, i</w:t>
      </w:r>
      <w:r w:rsidR="001931EE" w:rsidRPr="00F9301D">
        <w:rPr>
          <w:sz w:val="24"/>
          <w:szCs w:val="24"/>
        </w:rPr>
        <w:t xml:space="preserve">ncreasing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oMath>
      <w:r w:rsidR="001931EE" w:rsidRPr="00F9301D">
        <w:rPr>
          <w:sz w:val="24"/>
          <w:szCs w:val="24"/>
        </w:rPr>
        <w:t xml:space="preserve"> (or </w:t>
      </w:r>
      <m:oMath>
        <m:r>
          <w:rPr>
            <w:rFonts w:ascii="Cambria Math" w:hAnsi="Cambria Math"/>
            <w:sz w:val="24"/>
            <w:szCs w:val="24"/>
          </w:rPr>
          <m:t>n</m:t>
        </m:r>
      </m:oMath>
      <w:r w:rsidR="001931EE" w:rsidRPr="00F9301D">
        <w:rPr>
          <w:sz w:val="24"/>
          <w:szCs w:val="24"/>
        </w:rPr>
        <w:t xml:space="preserve">) from 1 to </w:t>
      </w:r>
      <m:oMath>
        <m:r>
          <w:rPr>
            <w:rFonts w:ascii="Cambria Math" w:hAnsi="Cambria Math"/>
            <w:szCs w:val="24"/>
          </w:rPr>
          <m:t>∞</m:t>
        </m:r>
      </m:oMath>
      <w:r w:rsidR="00974EFC" w:rsidRPr="00F9301D">
        <w:rPr>
          <w:szCs w:val="24"/>
        </w:rPr>
        <w:t xml:space="preserve"> </w:t>
      </w:r>
      <w:r w:rsidR="001931EE" w:rsidRPr="00F9301D">
        <w:rPr>
          <w:sz w:val="24"/>
          <w:szCs w:val="24"/>
        </w:rPr>
        <w:t xml:space="preserve">or </w:t>
      </w:r>
      <m:oMath>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oMath>
      <w:r w:rsidR="001931EE" w:rsidRPr="00F9301D">
        <w:rPr>
          <w:sz w:val="24"/>
          <w:szCs w:val="24"/>
        </w:rPr>
        <w:t xml:space="preserve"> from 0 to 1</w:t>
      </w:r>
      <w:r w:rsidR="00974EFC" w:rsidRPr="00F9301D">
        <w:rPr>
          <w:sz w:val="24"/>
          <w:szCs w:val="24"/>
        </w:rPr>
        <w:t xml:space="preserve"> </w:t>
      </w:r>
      <w:r w:rsidR="001931EE" w:rsidRPr="00F9301D">
        <w:rPr>
          <w:sz w:val="24"/>
          <w:szCs w:val="24"/>
        </w:rPr>
        <w:t>provides an atten</w:t>
      </w:r>
      <w:r w:rsidR="00AB49A9" w:rsidRPr="00F9301D">
        <w:rPr>
          <w:sz w:val="24"/>
          <w:szCs w:val="24"/>
        </w:rPr>
        <w:t>u</w:t>
      </w:r>
      <w:r w:rsidR="00894AA7" w:rsidRPr="00F9301D">
        <w:rPr>
          <w:sz w:val="24"/>
          <w:szCs w:val="24"/>
        </w:rPr>
        <w:t>ation of th</w:t>
      </w:r>
      <w:r w:rsidR="00A75595" w:rsidRPr="00F9301D">
        <w:rPr>
          <w:sz w:val="24"/>
          <w:szCs w:val="24"/>
        </w:rPr>
        <w:t>e</w:t>
      </w:r>
      <w:r w:rsidR="00894AA7" w:rsidRPr="00F9301D">
        <w:rPr>
          <w:sz w:val="24"/>
          <w:szCs w:val="24"/>
        </w:rPr>
        <w:t xml:space="preserve"> stress singularity</w:t>
      </w:r>
      <w:r w:rsidR="00A672C4" w:rsidRPr="00F9301D">
        <w:rPr>
          <w:sz w:val="24"/>
          <w:szCs w:val="24"/>
        </w:rPr>
        <w:t>,</w:t>
      </w:r>
      <w:r w:rsidR="00826978" w:rsidRPr="00F9301D">
        <w:rPr>
          <w:sz w:val="24"/>
          <w:szCs w:val="24"/>
        </w:rPr>
        <w:t xml:space="preserve"> </w:t>
      </w:r>
      <w:r w:rsidR="00E851E6" w:rsidRPr="00F9301D">
        <w:rPr>
          <w:sz w:val="24"/>
          <w:szCs w:val="24"/>
        </w:rPr>
        <w:t xml:space="preserve">respectively </w:t>
      </w:r>
      <w:r w:rsidR="00826978" w:rsidRPr="00F9301D">
        <w:rPr>
          <w:sz w:val="24"/>
          <w:szCs w:val="24"/>
        </w:rPr>
        <w:t>due</w:t>
      </w:r>
      <w:r w:rsidR="00894AA7" w:rsidRPr="00F9301D">
        <w:rPr>
          <w:sz w:val="24"/>
          <w:szCs w:val="24"/>
        </w:rPr>
        <w:t xml:space="preserve"> </w:t>
      </w:r>
      <w:r w:rsidR="00826978" w:rsidRPr="00F9301D">
        <w:rPr>
          <w:sz w:val="24"/>
          <w:szCs w:val="24"/>
        </w:rPr>
        <w:t>to extensive plastic (creep) deform</w:t>
      </w:r>
      <w:r w:rsidR="00974EFC" w:rsidRPr="00F9301D">
        <w:rPr>
          <w:sz w:val="24"/>
          <w:szCs w:val="24"/>
        </w:rPr>
        <w:t>ation or diff</w:t>
      </w:r>
      <w:r w:rsidR="00E851E6" w:rsidRPr="00F9301D">
        <w:rPr>
          <w:sz w:val="24"/>
          <w:szCs w:val="24"/>
        </w:rPr>
        <w:t>used microcracking</w:t>
      </w:r>
      <w:r w:rsidR="00974EFC" w:rsidRPr="00F9301D">
        <w:rPr>
          <w:sz w:val="24"/>
          <w:szCs w:val="24"/>
        </w:rPr>
        <w:t>.</w:t>
      </w:r>
      <w:r w:rsidR="00826978" w:rsidRPr="00F9301D">
        <w:rPr>
          <w:sz w:val="24"/>
          <w:szCs w:val="24"/>
        </w:rPr>
        <w:t xml:space="preserve"> </w:t>
      </w:r>
      <w:r w:rsidR="00974EFC" w:rsidRPr="00F9301D">
        <w:rPr>
          <w:sz w:val="24"/>
          <w:szCs w:val="24"/>
        </w:rPr>
        <w:t xml:space="preserve">That means </w:t>
      </w:r>
      <w:r w:rsidR="00894AA7" w:rsidRPr="00F9301D">
        <w:rPr>
          <w:sz w:val="24"/>
          <w:szCs w:val="24"/>
        </w:rPr>
        <w:t xml:space="preserve">an attenuation </w:t>
      </w:r>
      <w:r w:rsidR="005D6A2A" w:rsidRPr="00F9301D">
        <w:rPr>
          <w:sz w:val="24"/>
          <w:szCs w:val="24"/>
        </w:rPr>
        <w:t xml:space="preserve">in </w:t>
      </w:r>
      <w:r w:rsidRPr="00F9301D">
        <w:rPr>
          <w:sz w:val="24"/>
          <w:szCs w:val="24"/>
        </w:rPr>
        <w:t xml:space="preserve">the </w:t>
      </w:r>
      <w:r w:rsidR="00826978" w:rsidRPr="00F9301D">
        <w:rPr>
          <w:sz w:val="24"/>
          <w:szCs w:val="24"/>
        </w:rPr>
        <w:t xml:space="preserve">fracture </w:t>
      </w:r>
      <w:r w:rsidR="005D6A2A" w:rsidRPr="00F9301D">
        <w:rPr>
          <w:sz w:val="24"/>
          <w:szCs w:val="24"/>
        </w:rPr>
        <w:t>severity</w:t>
      </w:r>
      <w:r w:rsidR="00826978" w:rsidRPr="00F9301D">
        <w:rPr>
          <w:sz w:val="24"/>
          <w:szCs w:val="24"/>
        </w:rPr>
        <w:t xml:space="preserve"> and, consequently, </w:t>
      </w:r>
      <w:r w:rsidR="00AB49A9" w:rsidRPr="00F9301D">
        <w:rPr>
          <w:sz w:val="24"/>
          <w:szCs w:val="24"/>
        </w:rPr>
        <w:t xml:space="preserve">a </w:t>
      </w:r>
      <w:r w:rsidR="00E665F3" w:rsidRPr="00F9301D">
        <w:rPr>
          <w:sz w:val="24"/>
          <w:szCs w:val="24"/>
        </w:rPr>
        <w:t>more ductile behaviour</w:t>
      </w:r>
      <w:r w:rsidR="00AC51D7" w:rsidRPr="00F9301D">
        <w:rPr>
          <w:sz w:val="24"/>
          <w:szCs w:val="24"/>
        </w:rPr>
        <w:t xml:space="preserve"> for nonlinear and disordered materials</w:t>
      </w:r>
      <w:r w:rsidR="001657CF" w:rsidRPr="00F9301D">
        <w:rPr>
          <w:sz w:val="24"/>
          <w:szCs w:val="24"/>
        </w:rPr>
        <w:t>.</w:t>
      </w:r>
    </w:p>
    <w:p w14:paraId="37ED0E39" w14:textId="300832DA" w:rsidR="00842391" w:rsidRPr="00F9301D" w:rsidRDefault="00A13DCC" w:rsidP="007B151B">
      <w:pPr>
        <w:tabs>
          <w:tab w:val="left" w:pos="426"/>
        </w:tabs>
        <w:jc w:val="both"/>
        <w:rPr>
          <w:sz w:val="24"/>
          <w:szCs w:val="24"/>
        </w:rPr>
      </w:pPr>
      <w:r w:rsidRPr="00F9301D">
        <w:rPr>
          <w:sz w:val="24"/>
          <w:szCs w:val="24"/>
        </w:rPr>
        <w:t xml:space="preserve">As regards the critical values of </w:t>
      </w:r>
      <w:proofErr w:type="gramStart"/>
      <w:r w:rsidRPr="00F9301D">
        <w:rPr>
          <w:sz w:val="24"/>
          <w:szCs w:val="24"/>
        </w:rPr>
        <w:t>Eqs</w:t>
      </w:r>
      <w:r w:rsidR="00190AF6" w:rsidRPr="00F9301D">
        <w:rPr>
          <w:sz w:val="24"/>
          <w:szCs w:val="24"/>
        </w:rPr>
        <w:t>.(</w:t>
      </w:r>
      <w:proofErr w:type="gramEnd"/>
      <w:r w:rsidR="00190AF6" w:rsidRPr="00F9301D">
        <w:rPr>
          <w:sz w:val="24"/>
          <w:szCs w:val="24"/>
        </w:rPr>
        <w:t>13)</w:t>
      </w:r>
      <w:r w:rsidRPr="00F9301D">
        <w:rPr>
          <w:sz w:val="24"/>
          <w:szCs w:val="24"/>
        </w:rPr>
        <w:t xml:space="preserve">, i.e. the generalized fracture </w:t>
      </w:r>
      <w:proofErr w:type="spellStart"/>
      <w:r w:rsidRPr="00F9301D">
        <w:rPr>
          <w:sz w:val="24"/>
          <w:szCs w:val="24"/>
        </w:rPr>
        <w:t>thoughnesses</w:t>
      </w:r>
      <w:proofErr w:type="spellEnd"/>
      <w:r w:rsidR="005B750F" w:rsidRPr="00F9301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K</m:t>
            </m:r>
          </m:e>
          <m:sub>
            <m:r>
              <w:rPr>
                <w:rFonts w:ascii="Cambria Math" w:hAnsi="Cambria Math"/>
                <w:sz w:val="24"/>
                <w:szCs w:val="24"/>
              </w:rPr>
              <m:t>C</m:t>
            </m:r>
          </m:sub>
          <m:sup>
            <m:r>
              <w:rPr>
                <w:rFonts w:ascii="Cambria Math" w:hAnsi="Cambria Math"/>
                <w:sz w:val="24"/>
                <w:szCs w:val="24"/>
              </w:rPr>
              <m:t>p</m:t>
            </m:r>
          </m:sup>
        </m:sSubSup>
      </m:oMath>
      <w:r w:rsidR="005B750F" w:rsidRPr="00F9301D">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K</m:t>
            </m:r>
          </m:e>
          <m:sub>
            <m:r>
              <w:rPr>
                <w:rFonts w:ascii="Cambria Math" w:hAnsi="Cambria Math"/>
                <w:sz w:val="24"/>
                <w:szCs w:val="24"/>
              </w:rPr>
              <m:t>C</m:t>
            </m:r>
          </m:sub>
          <m:sup>
            <m:r>
              <w:rPr>
                <w:rFonts w:ascii="Cambria Math" w:hAnsi="Cambria Math"/>
                <w:sz w:val="24"/>
                <w:szCs w:val="24"/>
              </w:rPr>
              <m:t>c</m:t>
            </m:r>
          </m:sup>
        </m:sSubSup>
      </m:oMath>
      <w:r w:rsidRPr="00F9301D">
        <w:rPr>
          <w:sz w:val="24"/>
          <w:szCs w:val="24"/>
        </w:rPr>
        <w:t xml:space="preserve">, </w:t>
      </w:r>
      <w:r w:rsidR="00333960" w:rsidRPr="00F9301D">
        <w:rPr>
          <w:sz w:val="24"/>
          <w:szCs w:val="24"/>
        </w:rPr>
        <w:t>crack-size dependencies are</w:t>
      </w:r>
      <w:r w:rsidRPr="00F9301D">
        <w:rPr>
          <w:sz w:val="24"/>
          <w:szCs w:val="24"/>
        </w:rPr>
        <w:t xml:space="preserve"> apparent. However, </w:t>
      </w:r>
      <w:r w:rsidR="00333960" w:rsidRPr="00F9301D">
        <w:rPr>
          <w:sz w:val="24"/>
          <w:szCs w:val="24"/>
        </w:rPr>
        <w:t>this size-scale effect vanishes</w:t>
      </w:r>
      <w:r w:rsidRPr="00F9301D">
        <w:rPr>
          <w:sz w:val="24"/>
          <w:szCs w:val="24"/>
        </w:rPr>
        <w:t xml:space="preserve"> as ductility increases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oMath>
      <w:r w:rsidR="00F36D5F" w:rsidRPr="00F9301D">
        <w:rPr>
          <w:sz w:val="24"/>
          <w:szCs w:val="24"/>
        </w:rPr>
        <w:t xml:space="preserve"> or </w:t>
      </w:r>
      <m:oMath>
        <m:r>
          <w:rPr>
            <w:rFonts w:ascii="Cambria Math" w:hAnsi="Cambria Math"/>
            <w:sz w:val="24"/>
            <w:szCs w:val="24"/>
          </w:rPr>
          <m:t>n</m:t>
        </m:r>
        <m:r>
          <w:rPr>
            <w:rFonts w:ascii="Cambria Math" w:hAnsi="Cambria Math"/>
            <w:sz w:val="24"/>
          </w:rPr>
          <m:t>≫1</m:t>
        </m:r>
        <m:r>
          <w:rPr>
            <w:rFonts w:ascii="Cambria Math" w:hAnsi="Cambria Math"/>
            <w:sz w:val="24"/>
            <w:szCs w:val="24"/>
          </w:rPr>
          <m:t xml:space="preserve"> </m:t>
        </m:r>
      </m:oMath>
      <w:r w:rsidRPr="00F9301D">
        <w:rPr>
          <w:sz w:val="24"/>
          <w:szCs w:val="24"/>
        </w:rPr>
        <w:t xml:space="preserve">) or fractality disappears </w:t>
      </w:r>
      <m:oMath>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r>
          <w:rPr>
            <w:rFonts w:ascii="Cambria Math" w:hAnsi="Cambria Math"/>
            <w:sz w:val="24"/>
            <w:szCs w:val="24"/>
          </w:rPr>
          <m:t>→0)</m:t>
        </m:r>
      </m:oMath>
      <w:r w:rsidRPr="00F9301D">
        <w:rPr>
          <w:sz w:val="24"/>
          <w:szCs w:val="24"/>
        </w:rPr>
        <w:t xml:space="preserve">. In particular, for a </w:t>
      </w:r>
      <w:r w:rsidR="00842391" w:rsidRPr="00F9301D">
        <w:rPr>
          <w:sz w:val="24"/>
          <w:szCs w:val="24"/>
        </w:rPr>
        <w:t xml:space="preserve">cracked structure of a </w:t>
      </w:r>
      <w:r w:rsidRPr="00F9301D">
        <w:rPr>
          <w:sz w:val="24"/>
          <w:szCs w:val="24"/>
        </w:rPr>
        <w:t xml:space="preserve">rigid-plastic material, the plastic fracture thoughness goes to coincide with the yield strength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y</m:t>
            </m:r>
          </m:sub>
        </m:sSub>
      </m:oMath>
      <w:r w:rsidRPr="00F9301D">
        <w:rPr>
          <w:sz w:val="24"/>
          <w:szCs w:val="24"/>
        </w:rPr>
        <w:t xml:space="preserve">, as </w:t>
      </w:r>
      <w:proofErr w:type="gramStart"/>
      <w:r w:rsidRPr="00F9301D">
        <w:rPr>
          <w:sz w:val="24"/>
          <w:szCs w:val="24"/>
        </w:rPr>
        <w:t>Eq</w:t>
      </w:r>
      <w:r w:rsidR="00190AF6" w:rsidRPr="00F9301D">
        <w:rPr>
          <w:sz w:val="24"/>
          <w:szCs w:val="24"/>
        </w:rPr>
        <w:t>.(</w:t>
      </w:r>
      <w:proofErr w:type="gramEnd"/>
      <w:r w:rsidR="00190AF6" w:rsidRPr="00F9301D">
        <w:rPr>
          <w:sz w:val="24"/>
          <w:szCs w:val="24"/>
        </w:rPr>
        <w:t>6)</w:t>
      </w:r>
      <w:r w:rsidR="008826FB" w:rsidRPr="00F9301D">
        <w:rPr>
          <w:sz w:val="24"/>
          <w:szCs w:val="24"/>
        </w:rPr>
        <w:t xml:space="preserve"> makes evident.</w:t>
      </w:r>
    </w:p>
    <w:p w14:paraId="0F96F66D" w14:textId="5AA5F1AF" w:rsidR="002B5C15" w:rsidRPr="00F9301D" w:rsidRDefault="00842391" w:rsidP="007B151B">
      <w:pPr>
        <w:tabs>
          <w:tab w:val="left" w:pos="426"/>
        </w:tabs>
        <w:jc w:val="both"/>
        <w:rPr>
          <w:sz w:val="24"/>
          <w:szCs w:val="24"/>
        </w:rPr>
      </w:pPr>
      <w:r w:rsidRPr="00F9301D">
        <w:rPr>
          <w:sz w:val="24"/>
          <w:szCs w:val="24"/>
        </w:rPr>
        <w:t xml:space="preserve">For extremely creep-ductile materials, </w:t>
      </w:r>
      <m:oMath>
        <m:sSubSup>
          <m:sSubSupPr>
            <m:ctrlPr>
              <w:rPr>
                <w:rFonts w:ascii="Cambria Math" w:hAnsi="Cambria Math"/>
                <w:i/>
                <w:sz w:val="24"/>
                <w:szCs w:val="24"/>
              </w:rPr>
            </m:ctrlPr>
          </m:sSubSupPr>
          <m:e>
            <m:r>
              <w:rPr>
                <w:rFonts w:ascii="Cambria Math" w:hAnsi="Cambria Math"/>
                <w:sz w:val="24"/>
                <w:szCs w:val="24"/>
              </w:rPr>
              <m:t>K</m:t>
            </m:r>
          </m:e>
          <m:sub>
            <m:r>
              <w:rPr>
                <w:rFonts w:ascii="Cambria Math" w:hAnsi="Cambria Math"/>
                <w:sz w:val="24"/>
                <w:szCs w:val="24"/>
              </w:rPr>
              <m:t>C</m:t>
            </m:r>
          </m:sub>
          <m:sup>
            <m:r>
              <w:rPr>
                <w:rFonts w:ascii="Cambria Math" w:hAnsi="Cambria Math"/>
                <w:sz w:val="24"/>
                <w:szCs w:val="24"/>
              </w:rPr>
              <m:t>c</m:t>
            </m:r>
          </m:sup>
        </m:sSubSup>
      </m:oMath>
      <w:r w:rsidR="00A13DCC" w:rsidRPr="00F9301D">
        <w:rPr>
          <w:sz w:val="24"/>
          <w:szCs w:val="24"/>
        </w:rPr>
        <w:t xml:space="preserve"> </w:t>
      </w:r>
      <w:r w:rsidR="005F30D5" w:rsidRPr="00F9301D">
        <w:rPr>
          <w:sz w:val="24"/>
          <w:szCs w:val="24"/>
        </w:rPr>
        <w:t xml:space="preserve">is </w:t>
      </w:r>
      <w:r w:rsidRPr="00F9301D">
        <w:rPr>
          <w:sz w:val="24"/>
          <w:szCs w:val="24"/>
        </w:rPr>
        <w:t xml:space="preserve">likewise </w:t>
      </w:r>
      <w:r w:rsidR="005F30D5" w:rsidRPr="00F9301D">
        <w:rPr>
          <w:sz w:val="24"/>
          <w:szCs w:val="24"/>
        </w:rPr>
        <w:t xml:space="preserve">expected to coincide with a critical stress acting on the remaining ligament. </w:t>
      </w:r>
      <w:proofErr w:type="gramStart"/>
      <w:r w:rsidR="005F30D5" w:rsidRPr="00F9301D">
        <w:rPr>
          <w:sz w:val="24"/>
          <w:szCs w:val="24"/>
        </w:rPr>
        <w:t xml:space="preserve">Actually, </w:t>
      </w:r>
      <w:r w:rsidR="00E13F46" w:rsidRPr="00F9301D">
        <w:rPr>
          <w:sz w:val="24"/>
          <w:szCs w:val="24"/>
        </w:rPr>
        <w:t>t</w:t>
      </w:r>
      <w:r w:rsidR="00333960" w:rsidRPr="00F9301D">
        <w:rPr>
          <w:sz w:val="24"/>
          <w:szCs w:val="24"/>
        </w:rPr>
        <w:t>he</w:t>
      </w:r>
      <w:proofErr w:type="gramEnd"/>
      <w:r w:rsidR="00333960" w:rsidRPr="00F9301D">
        <w:rPr>
          <w:sz w:val="24"/>
          <w:szCs w:val="24"/>
        </w:rPr>
        <w:t xml:space="preserve"> reference stress concept was </w:t>
      </w:r>
      <w:r w:rsidR="005F30D5" w:rsidRPr="00F9301D">
        <w:rPr>
          <w:sz w:val="24"/>
          <w:szCs w:val="24"/>
        </w:rPr>
        <w:t>experimentally</w:t>
      </w:r>
      <w:r w:rsidR="00E13F46" w:rsidRPr="00F9301D">
        <w:rPr>
          <w:sz w:val="24"/>
          <w:szCs w:val="24"/>
        </w:rPr>
        <w:t xml:space="preserve"> </w:t>
      </w:r>
      <w:r w:rsidR="002B5C15" w:rsidRPr="00F9301D">
        <w:rPr>
          <w:sz w:val="24"/>
          <w:szCs w:val="24"/>
        </w:rPr>
        <w:t>found to be more appropriate</w:t>
      </w:r>
      <w:r w:rsidRPr="00F9301D">
        <w:rPr>
          <w:sz w:val="24"/>
          <w:szCs w:val="24"/>
        </w:rPr>
        <w:t xml:space="preserve"> when </w:t>
      </w:r>
      <m:oMath>
        <m:r>
          <w:rPr>
            <w:rFonts w:ascii="Cambria Math" w:hAnsi="Cambria Math"/>
            <w:sz w:val="24"/>
            <w:szCs w:val="24"/>
          </w:rPr>
          <m:t>n≫ 1</m:t>
        </m:r>
      </m:oMath>
      <w:r w:rsidR="002B5C15" w:rsidRPr="00F9301D">
        <w:rPr>
          <w:sz w:val="24"/>
          <w:szCs w:val="24"/>
        </w:rPr>
        <w:t>.</w:t>
      </w:r>
    </w:p>
    <w:p w14:paraId="4E41D1CA" w14:textId="3129EFF0" w:rsidR="0008525E" w:rsidRPr="00F9301D" w:rsidRDefault="0008525E" w:rsidP="007B151B">
      <w:pPr>
        <w:tabs>
          <w:tab w:val="left" w:pos="426"/>
        </w:tabs>
        <w:jc w:val="both"/>
        <w:rPr>
          <w:sz w:val="24"/>
          <w:szCs w:val="24"/>
        </w:rPr>
      </w:pPr>
      <w:r w:rsidRPr="00F9301D">
        <w:rPr>
          <w:sz w:val="24"/>
          <w:szCs w:val="24"/>
        </w:rPr>
        <w:t>In general, a</w:t>
      </w:r>
      <w:r w:rsidR="00155141" w:rsidRPr="00F9301D">
        <w:rPr>
          <w:sz w:val="24"/>
          <w:szCs w:val="24"/>
        </w:rPr>
        <w:t xml:space="preserve"> fracture criterion based on </w:t>
      </w:r>
      <w:r w:rsidR="00842391" w:rsidRPr="00F9301D">
        <w:rPr>
          <w:sz w:val="24"/>
          <w:szCs w:val="24"/>
        </w:rPr>
        <w:t xml:space="preserve">a renormalized, </w:t>
      </w:r>
      <w:r w:rsidR="00155141" w:rsidRPr="00F9301D">
        <w:rPr>
          <w:sz w:val="24"/>
          <w:szCs w:val="24"/>
        </w:rPr>
        <w:t>size-independent fracture toughness may be the only</w:t>
      </w:r>
      <w:r w:rsidRPr="00F9301D">
        <w:rPr>
          <w:sz w:val="24"/>
          <w:szCs w:val="24"/>
        </w:rPr>
        <w:t xml:space="preserve"> way to preserve the single-parameter assumption.</w:t>
      </w:r>
    </w:p>
    <w:p w14:paraId="58E371E9" w14:textId="77777777" w:rsidR="0008525E" w:rsidRPr="00F9301D" w:rsidRDefault="0008525E" w:rsidP="007B151B">
      <w:pPr>
        <w:tabs>
          <w:tab w:val="left" w:pos="426"/>
        </w:tabs>
        <w:jc w:val="both"/>
        <w:rPr>
          <w:sz w:val="24"/>
          <w:szCs w:val="24"/>
        </w:rPr>
      </w:pPr>
    </w:p>
    <w:p w14:paraId="2132777E" w14:textId="77777777" w:rsidR="00F36D5F" w:rsidRPr="00F9301D" w:rsidRDefault="00F36D5F" w:rsidP="007B151B">
      <w:pPr>
        <w:spacing w:before="240" w:after="120"/>
        <w:jc w:val="both"/>
        <w:rPr>
          <w:b/>
          <w:sz w:val="24"/>
        </w:rPr>
      </w:pPr>
    </w:p>
    <w:p w14:paraId="41EFA180" w14:textId="77777777" w:rsidR="007D557D" w:rsidRPr="00F9301D" w:rsidRDefault="007D557D" w:rsidP="007B151B">
      <w:pPr>
        <w:spacing w:before="240" w:after="120"/>
        <w:jc w:val="both"/>
        <w:rPr>
          <w:b/>
          <w:sz w:val="24"/>
        </w:rPr>
      </w:pPr>
      <w:r w:rsidRPr="00F9301D">
        <w:rPr>
          <w:b/>
          <w:sz w:val="24"/>
        </w:rPr>
        <w:t>Discussion and conclusions</w:t>
      </w:r>
    </w:p>
    <w:p w14:paraId="5026930E" w14:textId="3ACD542C" w:rsidR="00F36D5F" w:rsidRPr="00F9301D" w:rsidRDefault="00726A8E" w:rsidP="007B151B">
      <w:pPr>
        <w:jc w:val="both"/>
        <w:rPr>
          <w:sz w:val="24"/>
          <w:szCs w:val="24"/>
        </w:rPr>
      </w:pPr>
      <w:r w:rsidRPr="00F9301D">
        <w:rPr>
          <w:sz w:val="24"/>
          <w:szCs w:val="24"/>
        </w:rPr>
        <w:t xml:space="preserve">The previous discussion can be summarized by identifying </w:t>
      </w:r>
      <w:r w:rsidR="008826FB" w:rsidRPr="00F9301D">
        <w:rPr>
          <w:sz w:val="24"/>
          <w:szCs w:val="24"/>
        </w:rPr>
        <w:t>the following</w:t>
      </w:r>
      <w:r w:rsidR="00331745" w:rsidRPr="00F9301D">
        <w:rPr>
          <w:sz w:val="24"/>
          <w:szCs w:val="24"/>
        </w:rPr>
        <w:t xml:space="preserve"> </w:t>
      </w:r>
      <w:r w:rsidR="00B87630" w:rsidRPr="00F9301D">
        <w:rPr>
          <w:sz w:val="24"/>
          <w:szCs w:val="24"/>
        </w:rPr>
        <w:t>limit cases</w:t>
      </w:r>
      <w:r w:rsidR="00C91BC9" w:rsidRPr="00F9301D">
        <w:rPr>
          <w:sz w:val="24"/>
          <w:szCs w:val="24"/>
        </w:rPr>
        <w:t>:</w:t>
      </w:r>
    </w:p>
    <w:p w14:paraId="50D3029E" w14:textId="77777777" w:rsidR="009165A6" w:rsidRPr="00F9301D" w:rsidRDefault="009165A6" w:rsidP="007B151B">
      <w:pPr>
        <w:jc w:val="both"/>
        <w:rPr>
          <w:sz w:val="24"/>
          <w:szCs w:val="24"/>
        </w:rPr>
      </w:pPr>
    </w:p>
    <w:p w14:paraId="60125C45" w14:textId="77777777" w:rsidR="00484BEA" w:rsidRPr="00F9301D" w:rsidRDefault="00484BEA" w:rsidP="007B151B">
      <w:pPr>
        <w:jc w:val="both"/>
        <w:rPr>
          <w:sz w:val="24"/>
          <w:szCs w:val="24"/>
        </w:rPr>
      </w:pPr>
    </w:p>
    <w:p w14:paraId="3D315CDE" w14:textId="29C4744F" w:rsidR="00F36D5F" w:rsidRPr="00F9301D" w:rsidRDefault="00F36D5F" w:rsidP="007B151B">
      <w:pPr>
        <w:jc w:val="both"/>
        <w:rPr>
          <w:sz w:val="24"/>
          <w:szCs w:val="24"/>
        </w:rPr>
      </w:pPr>
      <w:r w:rsidRPr="00F9301D">
        <w:rPr>
          <w:sz w:val="24"/>
          <w:szCs w:val="24"/>
        </w:rPr>
        <w:t>a)</w:t>
      </w:r>
    </w:p>
    <w:p w14:paraId="6E21CCD7" w14:textId="6D400D85" w:rsidR="00F36D5F" w:rsidRPr="00F9301D" w:rsidRDefault="00F36D5F" w:rsidP="007B151B">
      <w:pPr>
        <w:tabs>
          <w:tab w:val="left" w:pos="426"/>
        </w:tabs>
        <w:spacing w:before="120" w:after="120"/>
        <w:jc w:val="both"/>
        <w:rPr>
          <w:sz w:val="24"/>
          <w:szCs w:val="24"/>
        </w:rPr>
      </w:pPr>
      <m:oMathPara>
        <m:oMathParaPr>
          <m:jc m:val="right"/>
        </m:oMathParaPr>
        <m:oMath>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 xml:space="preserve">=1       ⇒             </m:t>
          </m:r>
          <m:d>
            <m:dPr>
              <m:begChr m:val="["/>
              <m:endChr m:val="]"/>
              <m:ctrlPr>
                <w:rPr>
                  <w:rFonts w:ascii="Cambria Math" w:hAnsi="Cambria Math"/>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e>
                  </m:d>
                </m:e>
                <m:sup>
                  <m:r>
                    <w:rPr>
                      <w:rFonts w:ascii="Cambria Math" w:hAnsi="Cambria Math"/>
                      <w:sz w:val="24"/>
                      <w:szCs w:val="24"/>
                    </w:rPr>
                    <m:t>*</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r>
                    <m:rPr>
                      <m:sty m:val="p"/>
                    </m:rPr>
                    <w:rPr>
                      <w:rFonts w:ascii="Cambria Math" w:hAnsi="Cambria Math"/>
                      <w:sz w:val="24"/>
                      <w:szCs w:val="24"/>
                    </w:rPr>
                    <m:t>2</m:t>
                  </m:r>
                </m:den>
              </m:f>
            </m:sup>
          </m:sSup>
          <m:r>
            <m:rPr>
              <m:sty m:val="p"/>
            </m:rP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 xml:space="preserve"> α  </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r>
                    <m:rPr>
                      <m:sty m:val="p"/>
                    </m:rPr>
                    <w:rPr>
                      <w:rFonts w:ascii="Cambria Math" w:hAnsi="Cambria Math"/>
                      <w:sz w:val="24"/>
                      <w:szCs w:val="24"/>
                    </w:rPr>
                    <m:t>2</m:t>
                  </m:r>
                </m:den>
              </m:f>
            </m:sup>
          </m:sSup>
          <m:r>
            <m:rPr>
              <m:sty m:val="p"/>
            </m:rPr>
            <w:rPr>
              <w:rFonts w:ascii="Cambria Math" w:hAnsi="Cambria Math"/>
              <w:sz w:val="24"/>
              <w:szCs w:val="24"/>
            </w:rPr>
            <m:t>,         (16a)</m:t>
          </m:r>
        </m:oMath>
      </m:oMathPara>
    </w:p>
    <w:p w14:paraId="7FA52F10" w14:textId="73F98072" w:rsidR="00331745" w:rsidRPr="00F9301D" w:rsidRDefault="00331745" w:rsidP="007B151B">
      <w:pPr>
        <w:tabs>
          <w:tab w:val="left" w:pos="426"/>
        </w:tabs>
        <w:spacing w:before="120" w:after="120"/>
        <w:jc w:val="both"/>
        <w:rPr>
          <w:sz w:val="24"/>
          <w:szCs w:val="24"/>
        </w:rPr>
      </w:pPr>
    </w:p>
    <w:p w14:paraId="1CAB5DAD" w14:textId="6F1D61E8" w:rsidR="00F36D5F" w:rsidRPr="00F9301D" w:rsidRDefault="00F36D5F" w:rsidP="007B151B">
      <w:pPr>
        <w:tabs>
          <w:tab w:val="left" w:pos="426"/>
        </w:tabs>
        <w:spacing w:before="120" w:after="120"/>
        <w:jc w:val="both"/>
        <w:rPr>
          <w:sz w:val="24"/>
          <w:szCs w:val="24"/>
        </w:rPr>
      </w:pPr>
      <m:oMathPara>
        <m:oMathParaPr>
          <m:jc m:val="right"/>
        </m:oMathParaPr>
        <m:oMath>
          <m:r>
            <m:rPr>
              <m:sty m:val="p"/>
            </m:rPr>
            <w:rPr>
              <w:rFonts w:ascii="Cambria Math" w:hAnsi="Cambria Math"/>
              <w:sz w:val="24"/>
              <w:szCs w:val="24"/>
            </w:rPr>
            <m:t xml:space="preserve">  </m:t>
          </m:r>
          <m:r>
            <w:rPr>
              <w:rFonts w:ascii="Cambria Math" w:hAnsi="Cambria Math"/>
              <w:sz w:val="24"/>
              <w:szCs w:val="24"/>
            </w:rPr>
            <m:t>n</m:t>
          </m:r>
          <m:r>
            <m:rPr>
              <m:sty m:val="p"/>
            </m:rPr>
            <w:rPr>
              <w:rFonts w:ascii="Cambria Math" w:hAnsi="Cambria Math"/>
              <w:sz w:val="24"/>
              <w:szCs w:val="24"/>
            </w:rPr>
            <m:t xml:space="preserve">=1       ⇒             </m:t>
          </m:r>
          <m:d>
            <m:dPr>
              <m:begChr m:val="["/>
              <m:endChr m:val="]"/>
              <m:ctrlPr>
                <w:rPr>
                  <w:rFonts w:ascii="Cambria Math" w:hAnsi="Cambria Math"/>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e>
                  </m:d>
                </m:e>
                <m:sup>
                  <m:r>
                    <w:rPr>
                      <w:rFonts w:ascii="Cambria Math" w:hAnsi="Cambria Math"/>
                      <w:sz w:val="24"/>
                      <w:szCs w:val="24"/>
                    </w:rPr>
                    <m:t>*</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r>
                    <m:rPr>
                      <m:sty m:val="p"/>
                    </m:rPr>
                    <w:rPr>
                      <w:rFonts w:ascii="Cambria Math" w:hAnsi="Cambria Math"/>
                      <w:sz w:val="24"/>
                      <w:szCs w:val="24"/>
                    </w:rPr>
                    <m:t>2</m:t>
                  </m:r>
                </m:den>
              </m:f>
            </m:sup>
          </m:sSup>
          <m:r>
            <m:rPr>
              <m:sty m:val="p"/>
            </m:rP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 xml:space="preserve"> α  </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num>
                <m:den>
                  <m:r>
                    <m:rPr>
                      <m:sty m:val="p"/>
                    </m:rPr>
                    <w:rPr>
                      <w:rFonts w:ascii="Cambria Math" w:hAnsi="Cambria Math"/>
                      <w:sz w:val="24"/>
                      <w:szCs w:val="24"/>
                    </w:rPr>
                    <m:t>2</m:t>
                  </m:r>
                </m:den>
              </m:f>
            </m:sup>
          </m:sSup>
          <m:r>
            <m:rPr>
              <m:sty m:val="p"/>
            </m:rPr>
            <w:rPr>
              <w:rFonts w:ascii="Cambria Math" w:hAnsi="Cambria Math"/>
              <w:sz w:val="24"/>
              <w:szCs w:val="24"/>
            </w:rPr>
            <m:t>.         (16b)</m:t>
          </m:r>
        </m:oMath>
      </m:oMathPara>
    </w:p>
    <w:p w14:paraId="753584BF" w14:textId="77777777" w:rsidR="00F36D5F" w:rsidRPr="00F9301D" w:rsidRDefault="00F36D5F" w:rsidP="007B151B">
      <w:pPr>
        <w:tabs>
          <w:tab w:val="left" w:pos="426"/>
        </w:tabs>
        <w:spacing w:before="120" w:after="120"/>
        <w:jc w:val="both"/>
        <w:rPr>
          <w:sz w:val="24"/>
          <w:szCs w:val="24"/>
        </w:rPr>
      </w:pPr>
    </w:p>
    <w:p w14:paraId="11CB86F2" w14:textId="079A97E9" w:rsidR="00230127" w:rsidRPr="00F9301D" w:rsidRDefault="00230127" w:rsidP="007B151B">
      <w:pPr>
        <w:tabs>
          <w:tab w:val="left" w:pos="426"/>
        </w:tabs>
        <w:spacing w:before="120" w:after="120"/>
        <w:jc w:val="both"/>
        <w:rPr>
          <w:sz w:val="24"/>
          <w:szCs w:val="24"/>
        </w:rPr>
      </w:pPr>
      <w:r w:rsidRPr="00F9301D">
        <w:rPr>
          <w:sz w:val="24"/>
          <w:szCs w:val="24"/>
        </w:rPr>
        <w:lastRenderedPageBreak/>
        <w:t xml:space="preserve">The presence of disorder </w:t>
      </w:r>
      <w:r w:rsidR="001731A8" w:rsidRPr="00F9301D">
        <w:rPr>
          <w:sz w:val="24"/>
          <w:szCs w:val="24"/>
        </w:rPr>
        <w:t>(</w:t>
      </w:r>
      <w:r w:rsidR="001731A8" w:rsidRPr="00F9301D">
        <w:rPr>
          <w:i/>
          <w:sz w:val="24"/>
          <w:szCs w:val="24"/>
        </w:rPr>
        <w:t>d</w:t>
      </w:r>
      <w:r w:rsidR="001731A8" w:rsidRPr="00F9301D">
        <w:rPr>
          <w:rFonts w:ascii="Monotype Corsiva" w:hAnsi="Monotype Corsiva"/>
          <w:sz w:val="24"/>
          <w:szCs w:val="24"/>
          <w:vertAlign w:val="subscript"/>
        </w:rPr>
        <w:t>G</w:t>
      </w:r>
      <w:r w:rsidR="001731A8" w:rsidRPr="00F9301D">
        <w:rPr>
          <w:sz w:val="24"/>
          <w:szCs w:val="24"/>
        </w:rPr>
        <w:t xml:space="preserve"> &gt; 0) </w:t>
      </w:r>
      <w:r w:rsidRPr="00F9301D">
        <w:rPr>
          <w:sz w:val="24"/>
          <w:szCs w:val="24"/>
        </w:rPr>
        <w:t xml:space="preserve">introduces </w:t>
      </w:r>
      <w:r w:rsidR="00602FFC" w:rsidRPr="00F9301D">
        <w:rPr>
          <w:sz w:val="24"/>
          <w:szCs w:val="24"/>
        </w:rPr>
        <w:t xml:space="preserve">a certain </w:t>
      </w:r>
      <w:r w:rsidRPr="00F9301D">
        <w:rPr>
          <w:sz w:val="24"/>
          <w:szCs w:val="24"/>
        </w:rPr>
        <w:t xml:space="preserve">ductility in the failure behaviour of linear elastic </w:t>
      </w:r>
      <w:r w:rsidR="00726A8E" w:rsidRPr="00F9301D">
        <w:rPr>
          <w:sz w:val="24"/>
          <w:szCs w:val="24"/>
        </w:rPr>
        <w:t>(</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=1</m:t>
        </m:r>
      </m:oMath>
      <w:r w:rsidR="00726A8E" w:rsidRPr="00F9301D">
        <w:rPr>
          <w:sz w:val="24"/>
          <w:szCs w:val="24"/>
        </w:rPr>
        <w:t>) and</w:t>
      </w:r>
      <w:r w:rsidRPr="00F9301D">
        <w:rPr>
          <w:sz w:val="24"/>
          <w:szCs w:val="24"/>
        </w:rPr>
        <w:t xml:space="preserve"> creep-brittle materials</w:t>
      </w:r>
      <w:r w:rsidR="00726A8E" w:rsidRPr="00F9301D">
        <w:rPr>
          <w:sz w:val="24"/>
          <w:szCs w:val="24"/>
        </w:rPr>
        <w:t xml:space="preserve"> </w:t>
      </w:r>
      <m:oMath>
        <m:r>
          <w:rPr>
            <w:rFonts w:ascii="Cambria Math" w:hAnsi="Cambria Math"/>
            <w:sz w:val="24"/>
            <w:szCs w:val="24"/>
          </w:rPr>
          <m:t>(n</m:t>
        </m:r>
        <m:r>
          <m:rPr>
            <m:sty m:val="p"/>
          </m:rPr>
          <w:rPr>
            <w:rFonts w:ascii="Cambria Math" w:hAnsi="Cambria Math"/>
            <w:sz w:val="24"/>
            <w:szCs w:val="24"/>
          </w:rPr>
          <m:t>=1</m:t>
        </m:r>
      </m:oMath>
      <w:r w:rsidR="00726A8E" w:rsidRPr="00F9301D">
        <w:rPr>
          <w:sz w:val="24"/>
          <w:szCs w:val="24"/>
        </w:rPr>
        <w:t>)</w:t>
      </w:r>
      <w:r w:rsidR="002B4EF4" w:rsidRPr="00F9301D">
        <w:rPr>
          <w:sz w:val="24"/>
          <w:szCs w:val="24"/>
        </w:rPr>
        <w:t xml:space="preserve">, since the energy dissipation on the developing fractal crack </w:t>
      </w:r>
      <w:r w:rsidR="00551181" w:rsidRPr="00F9301D">
        <w:rPr>
          <w:sz w:val="24"/>
          <w:szCs w:val="24"/>
        </w:rPr>
        <w:t>is intermediate between surface energy dissipation (</w:t>
      </w:r>
      <w:r w:rsidR="00965607" w:rsidRPr="00F9301D">
        <w:rPr>
          <w:sz w:val="24"/>
          <w:szCs w:val="24"/>
        </w:rPr>
        <w:t>according to LEFM</w:t>
      </w:r>
      <w:r w:rsidR="00551181" w:rsidRPr="00F9301D">
        <w:rPr>
          <w:sz w:val="24"/>
          <w:szCs w:val="24"/>
        </w:rPr>
        <w:t xml:space="preserve">) and volume energy dissipation (according to </w:t>
      </w:r>
      <w:r w:rsidR="009516CF" w:rsidRPr="00F9301D">
        <w:rPr>
          <w:sz w:val="24"/>
          <w:szCs w:val="24"/>
        </w:rPr>
        <w:t xml:space="preserve">plastic </w:t>
      </w:r>
      <w:r w:rsidR="00551181" w:rsidRPr="00F9301D">
        <w:rPr>
          <w:sz w:val="24"/>
          <w:szCs w:val="24"/>
        </w:rPr>
        <w:t>limit analysis and damage mechanics)</w:t>
      </w:r>
      <w:r w:rsidR="006D5CEE" w:rsidRPr="00F9301D">
        <w:rPr>
          <w:sz w:val="24"/>
          <w:szCs w:val="24"/>
        </w:rPr>
        <w:t>.</w:t>
      </w:r>
    </w:p>
    <w:p w14:paraId="42AA92F5" w14:textId="77777777" w:rsidR="009165A6" w:rsidRPr="00F9301D" w:rsidRDefault="009165A6" w:rsidP="007B151B">
      <w:pPr>
        <w:tabs>
          <w:tab w:val="left" w:pos="426"/>
        </w:tabs>
        <w:spacing w:before="120" w:after="120"/>
        <w:jc w:val="both"/>
        <w:rPr>
          <w:sz w:val="24"/>
          <w:szCs w:val="24"/>
        </w:rPr>
      </w:pPr>
    </w:p>
    <w:p w14:paraId="4A183570" w14:textId="77777777" w:rsidR="009165A6" w:rsidRPr="00F9301D" w:rsidRDefault="009165A6" w:rsidP="007B151B">
      <w:pPr>
        <w:tabs>
          <w:tab w:val="left" w:pos="426"/>
        </w:tabs>
        <w:spacing w:before="120" w:after="120"/>
        <w:jc w:val="both"/>
        <w:rPr>
          <w:sz w:val="24"/>
          <w:szCs w:val="24"/>
        </w:rPr>
      </w:pPr>
    </w:p>
    <w:p w14:paraId="5F62705F" w14:textId="77777777" w:rsidR="009165A6" w:rsidRPr="00F9301D" w:rsidRDefault="009165A6" w:rsidP="007B151B">
      <w:pPr>
        <w:tabs>
          <w:tab w:val="left" w:pos="426"/>
        </w:tabs>
        <w:spacing w:before="120" w:after="120"/>
        <w:jc w:val="both"/>
        <w:rPr>
          <w:sz w:val="24"/>
          <w:szCs w:val="24"/>
        </w:rPr>
      </w:pPr>
      <w:r w:rsidRPr="00F9301D">
        <w:rPr>
          <w:sz w:val="24"/>
          <w:szCs w:val="24"/>
        </w:rPr>
        <w:t>b</w:t>
      </w:r>
      <w:r w:rsidR="00496016" w:rsidRPr="00F9301D">
        <w:rPr>
          <w:sz w:val="24"/>
          <w:szCs w:val="24"/>
        </w:rPr>
        <w:t>)</w:t>
      </w:r>
    </w:p>
    <w:p w14:paraId="6EA4AFD6" w14:textId="08EED158" w:rsidR="009165A6" w:rsidRPr="00F9301D" w:rsidRDefault="00496016" w:rsidP="007B151B">
      <w:pPr>
        <w:tabs>
          <w:tab w:val="left" w:pos="426"/>
        </w:tabs>
        <w:spacing w:before="120" w:after="120"/>
        <w:jc w:val="both"/>
        <w:rPr>
          <w:sz w:val="24"/>
          <w:szCs w:val="24"/>
        </w:rPr>
      </w:pPr>
      <m:oMathPara>
        <m:oMathParaPr>
          <m:jc m:val="right"/>
        </m:oMathParaPr>
        <m:oMath>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r>
            <m:rPr>
              <m:sty m:val="p"/>
            </m:rPr>
            <w:rPr>
              <w:rFonts w:ascii="Cambria Math" w:hAnsi="Cambria Math"/>
              <w:sz w:val="24"/>
              <w:szCs w:val="24"/>
            </w:rPr>
            <m:t xml:space="preserve">=0       ⇒             </m:t>
          </m:r>
          <m:d>
            <m:dPr>
              <m:begChr m:val="["/>
              <m:endChr m:val="]"/>
              <m:ctrlPr>
                <w:rPr>
                  <w:rFonts w:ascii="Cambria Math" w:hAnsi="Cambria Math"/>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e>
                  </m:d>
                </m:e>
                <m:sup>
                  <m:r>
                    <w:rPr>
                      <w:rFonts w:ascii="Cambria Math" w:hAnsi="Cambria Math"/>
                      <w:sz w:val="24"/>
                      <w:szCs w:val="24"/>
                    </w:rPr>
                    <m:t>*</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m:t>
                  </m:r>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+1</m:t>
                  </m:r>
                </m:den>
              </m:f>
            </m:sup>
          </m:sSup>
          <m:r>
            <m:rPr>
              <m:sty m:val="p"/>
            </m:rP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 xml:space="preserve"> α  </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m:rPr>
                      <m:sty m:val="p"/>
                    </m:rPr>
                    <w:rPr>
                      <w:rFonts w:ascii="Cambria Math" w:hAnsi="Cambria Math"/>
                      <w:sz w:val="24"/>
                      <w:szCs w:val="24"/>
                    </w:rPr>
                    <m:t>+1</m:t>
                  </m:r>
                </m:den>
              </m:f>
            </m:sup>
          </m:sSup>
          <m:r>
            <m:rPr>
              <m:sty m:val="p"/>
            </m:rPr>
            <w:rPr>
              <w:rFonts w:ascii="Cambria Math" w:hAnsi="Cambria Math"/>
              <w:sz w:val="24"/>
              <w:szCs w:val="24"/>
            </w:rPr>
            <m:t xml:space="preserve"> ,          (17a)</m:t>
          </m:r>
        </m:oMath>
      </m:oMathPara>
    </w:p>
    <w:p w14:paraId="634D5375" w14:textId="77777777" w:rsidR="009165A6" w:rsidRPr="00F9301D" w:rsidRDefault="009165A6" w:rsidP="007B151B">
      <w:pPr>
        <w:tabs>
          <w:tab w:val="left" w:pos="426"/>
        </w:tabs>
        <w:spacing w:before="120" w:after="120"/>
        <w:jc w:val="both"/>
        <w:rPr>
          <w:sz w:val="24"/>
          <w:szCs w:val="24"/>
        </w:rPr>
      </w:pPr>
    </w:p>
    <w:p w14:paraId="3B7F3C32" w14:textId="26A5D6CA" w:rsidR="00120854" w:rsidRPr="00F9301D" w:rsidRDefault="00D903BA" w:rsidP="007B151B">
      <w:pPr>
        <w:tabs>
          <w:tab w:val="left" w:pos="426"/>
        </w:tabs>
        <w:spacing w:before="120" w:after="120"/>
        <w:jc w:val="both"/>
        <w:rPr>
          <w:sz w:val="24"/>
          <w:szCs w:val="24"/>
        </w:rPr>
      </w:pPr>
      <m:oMathPara>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r>
            <m:rPr>
              <m:sty m:val="p"/>
            </m:rPr>
            <w:rPr>
              <w:rFonts w:ascii="Cambria Math" w:hAnsi="Cambria Math"/>
              <w:sz w:val="24"/>
              <w:szCs w:val="24"/>
            </w:rPr>
            <m:t xml:space="preserve">=0       ⇒              </m:t>
          </m:r>
          <m:d>
            <m:dPr>
              <m:begChr m:val="["/>
              <m:endChr m:val="]"/>
              <m:ctrlPr>
                <w:rPr>
                  <w:rFonts w:ascii="Cambria Math" w:hAnsi="Cambria Math"/>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e>
                  </m:d>
                </m:e>
                <m:sup>
                  <m:r>
                    <w:rPr>
                      <w:rFonts w:ascii="Cambria Math" w:hAnsi="Cambria Math"/>
                      <w:sz w:val="24"/>
                      <w:szCs w:val="24"/>
                    </w:rPr>
                    <m:t>*</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m:t>
                  </m:r>
                  <m:r>
                    <w:rPr>
                      <w:rFonts w:ascii="Cambria Math" w:hAnsi="Cambria Math"/>
                      <w:sz w:val="24"/>
                      <w:szCs w:val="24"/>
                    </w:rPr>
                    <m:t>n</m:t>
                  </m:r>
                  <m:r>
                    <m:rPr>
                      <m:sty m:val="p"/>
                    </m:rPr>
                    <w:rPr>
                      <w:rFonts w:ascii="Cambria Math" w:hAnsi="Cambria Math"/>
                      <w:sz w:val="24"/>
                      <w:szCs w:val="24"/>
                    </w:rPr>
                    <m:t>+1</m:t>
                  </m:r>
                </m:num>
                <m:den>
                  <m:r>
                    <w:rPr>
                      <w:rFonts w:ascii="Cambria Math" w:hAnsi="Cambria Math"/>
                      <w:sz w:val="24"/>
                      <w:szCs w:val="24"/>
                    </w:rPr>
                    <m:t>n</m:t>
                  </m:r>
                  <m:r>
                    <m:rPr>
                      <m:sty m:val="p"/>
                    </m:rPr>
                    <w:rPr>
                      <w:rFonts w:ascii="Cambria Math" w:hAnsi="Cambria Math"/>
                      <w:sz w:val="24"/>
                      <w:szCs w:val="24"/>
                    </w:rPr>
                    <m:t>+1</m:t>
                  </m:r>
                </m:den>
              </m:f>
            </m:sup>
          </m:sSup>
          <m:r>
            <m:rPr>
              <m:sty m:val="p"/>
            </m:rP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 xml:space="preserve"> α  </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n</m:t>
                  </m:r>
                  <m:r>
                    <m:rPr>
                      <m:sty m:val="p"/>
                    </m:rPr>
                    <w:rPr>
                      <w:rFonts w:ascii="Cambria Math" w:hAnsi="Cambria Math"/>
                      <w:sz w:val="24"/>
                      <w:szCs w:val="24"/>
                    </w:rPr>
                    <m:t>+1</m:t>
                  </m:r>
                </m:den>
              </m:f>
            </m:sup>
          </m:sSup>
          <m:r>
            <w:rPr>
              <w:rFonts w:ascii="Cambria Math" w:hAnsi="Cambria Math"/>
              <w:sz w:val="24"/>
              <w:szCs w:val="24"/>
            </w:rPr>
            <m:t xml:space="preserve"> </m:t>
          </m:r>
          <m:r>
            <m:rPr>
              <m:sty m:val="p"/>
            </m:rPr>
            <w:rPr>
              <w:rFonts w:ascii="Cambria Math" w:hAnsi="Cambria Math"/>
              <w:sz w:val="24"/>
              <w:szCs w:val="24"/>
            </w:rPr>
            <m:t>.            (17b)</m:t>
          </m:r>
        </m:oMath>
      </m:oMathPara>
    </w:p>
    <w:p w14:paraId="30AF3C9C" w14:textId="77777777" w:rsidR="00120854" w:rsidRPr="00F9301D" w:rsidRDefault="00120854" w:rsidP="007B151B">
      <w:pPr>
        <w:tabs>
          <w:tab w:val="left" w:pos="426"/>
        </w:tabs>
        <w:spacing w:before="120" w:after="120"/>
        <w:jc w:val="both"/>
        <w:rPr>
          <w:sz w:val="24"/>
          <w:szCs w:val="24"/>
        </w:rPr>
      </w:pPr>
    </w:p>
    <w:p w14:paraId="4F1BF341" w14:textId="3190ABCA" w:rsidR="00946451" w:rsidRPr="00F9301D" w:rsidRDefault="00973EB7" w:rsidP="007B151B">
      <w:pPr>
        <w:tabs>
          <w:tab w:val="left" w:pos="426"/>
        </w:tabs>
        <w:spacing w:before="120" w:after="120"/>
        <w:jc w:val="both"/>
        <w:rPr>
          <w:sz w:val="24"/>
          <w:szCs w:val="24"/>
        </w:rPr>
      </w:pPr>
      <w:r w:rsidRPr="00F9301D">
        <w:rPr>
          <w:sz w:val="24"/>
          <w:szCs w:val="24"/>
        </w:rPr>
        <w:t>C</w:t>
      </w:r>
      <w:r w:rsidR="00965607" w:rsidRPr="00F9301D">
        <w:rPr>
          <w:sz w:val="24"/>
          <w:szCs w:val="24"/>
        </w:rPr>
        <w:t>onsidering smooth Griffith cracks (</w:t>
      </w:r>
      <w:r w:rsidR="00965607" w:rsidRPr="00F9301D">
        <w:rPr>
          <w:i/>
          <w:sz w:val="24"/>
          <w:szCs w:val="24"/>
        </w:rPr>
        <w:t>d</w:t>
      </w:r>
      <w:r w:rsidR="00965607" w:rsidRPr="00F9301D">
        <w:rPr>
          <w:rFonts w:ascii="Monotype Corsiva" w:hAnsi="Monotype Corsiva"/>
          <w:sz w:val="24"/>
          <w:szCs w:val="24"/>
          <w:vertAlign w:val="subscript"/>
        </w:rPr>
        <w:t>G</w:t>
      </w:r>
      <w:r w:rsidR="00040381" w:rsidRPr="00F9301D">
        <w:rPr>
          <w:sz w:val="24"/>
          <w:szCs w:val="24"/>
        </w:rPr>
        <w:t xml:space="preserve"> = 0), the crack-</w:t>
      </w:r>
      <w:r w:rsidR="00965607" w:rsidRPr="00F9301D">
        <w:rPr>
          <w:sz w:val="24"/>
          <w:szCs w:val="24"/>
        </w:rPr>
        <w:t>tip stress field is uniquely governed by the nonlinearity in the constitutive law</w:t>
      </w:r>
      <w:r w:rsidR="00496016" w:rsidRPr="00F9301D">
        <w:rPr>
          <w:sz w:val="24"/>
          <w:szCs w:val="24"/>
        </w:rPr>
        <w:t>. The transition</w:t>
      </w:r>
      <w:r w:rsidR="00C91BC9" w:rsidRPr="00F9301D">
        <w:rPr>
          <w:sz w:val="24"/>
          <w:szCs w:val="24"/>
        </w:rPr>
        <w:t xml:space="preserve"> </w:t>
      </w:r>
      <w:r w:rsidR="000153B7" w:rsidRPr="00F9301D">
        <w:rPr>
          <w:sz w:val="24"/>
          <w:szCs w:val="24"/>
        </w:rPr>
        <w:t>towards a larger ductility</w:t>
      </w:r>
      <w:r w:rsidR="008B250C" w:rsidRPr="00F9301D">
        <w:rPr>
          <w:sz w:val="24"/>
          <w:szCs w:val="24"/>
        </w:rPr>
        <w:t xml:space="preserve"> ―</w:t>
      </w:r>
      <w:r w:rsidR="000F202E" w:rsidRPr="00F9301D">
        <w:rPr>
          <w:sz w:val="24"/>
          <w:szCs w:val="24"/>
        </w:rPr>
        <w:t>with extensive plastic, or creep,</w:t>
      </w:r>
      <w:r w:rsidR="00123944" w:rsidRPr="00F9301D">
        <w:rPr>
          <w:sz w:val="24"/>
          <w:szCs w:val="24"/>
        </w:rPr>
        <w:t xml:space="preserve"> deform</w:t>
      </w:r>
      <w:r w:rsidR="000721B2" w:rsidRPr="00F9301D">
        <w:rPr>
          <w:sz w:val="24"/>
          <w:szCs w:val="24"/>
        </w:rPr>
        <w:t>ation and</w:t>
      </w:r>
      <w:r w:rsidR="00726A8E" w:rsidRPr="00F9301D">
        <w:rPr>
          <w:sz w:val="24"/>
          <w:szCs w:val="24"/>
        </w:rPr>
        <w:t xml:space="preserve"> </w:t>
      </w:r>
      <w:r w:rsidR="008B250C" w:rsidRPr="00F9301D">
        <w:rPr>
          <w:sz w:val="24"/>
          <w:szCs w:val="24"/>
        </w:rPr>
        <w:t xml:space="preserve">stress redistribution </w:t>
      </w:r>
      <w:r w:rsidR="000721B2" w:rsidRPr="00F9301D">
        <w:rPr>
          <w:sz w:val="24"/>
          <w:szCs w:val="24"/>
        </w:rPr>
        <w:t>accompanying crack growth</w:t>
      </w:r>
      <w:r w:rsidR="008B250C" w:rsidRPr="00F9301D">
        <w:rPr>
          <w:sz w:val="24"/>
          <w:szCs w:val="24"/>
        </w:rPr>
        <w:t>―</w:t>
      </w:r>
      <w:r w:rsidR="00946451" w:rsidRPr="00F9301D">
        <w:rPr>
          <w:sz w:val="24"/>
          <w:szCs w:val="24"/>
        </w:rPr>
        <w:t xml:space="preserve"> occurs by increasing the stress sensitivity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oMath>
      <w:r w:rsidR="000F202E" w:rsidRPr="00F9301D">
        <w:rPr>
          <w:sz w:val="24"/>
        </w:rPr>
        <w:t xml:space="preserve">, or </w:t>
      </w:r>
      <m:oMath>
        <m:r>
          <w:rPr>
            <w:rFonts w:ascii="Cambria Math" w:hAnsi="Cambria Math"/>
            <w:sz w:val="24"/>
            <w:szCs w:val="24"/>
          </w:rPr>
          <m:t>n</m:t>
        </m:r>
      </m:oMath>
      <w:r w:rsidR="000F202E" w:rsidRPr="00F9301D">
        <w:rPr>
          <w:sz w:val="24"/>
          <w:szCs w:val="24"/>
        </w:rPr>
        <w:t>.</w:t>
      </w:r>
    </w:p>
    <w:p w14:paraId="58806089" w14:textId="77777777" w:rsidR="00946451" w:rsidRPr="00F9301D" w:rsidRDefault="00946451" w:rsidP="007B151B">
      <w:pPr>
        <w:tabs>
          <w:tab w:val="left" w:pos="426"/>
        </w:tabs>
        <w:spacing w:before="120" w:after="120"/>
        <w:jc w:val="both"/>
        <w:rPr>
          <w:sz w:val="24"/>
          <w:szCs w:val="24"/>
        </w:rPr>
      </w:pPr>
    </w:p>
    <w:p w14:paraId="0E2DC933" w14:textId="77777777" w:rsidR="009165A6" w:rsidRPr="00F9301D" w:rsidRDefault="009165A6" w:rsidP="007B151B">
      <w:pPr>
        <w:tabs>
          <w:tab w:val="left" w:pos="426"/>
        </w:tabs>
        <w:spacing w:before="120" w:after="120"/>
        <w:jc w:val="both"/>
        <w:rPr>
          <w:sz w:val="24"/>
          <w:szCs w:val="24"/>
        </w:rPr>
      </w:pPr>
    </w:p>
    <w:p w14:paraId="1DC6D72A" w14:textId="7ADA9B9E" w:rsidR="009165A6" w:rsidRPr="00F9301D" w:rsidRDefault="001B2593" w:rsidP="007B151B">
      <w:pPr>
        <w:tabs>
          <w:tab w:val="left" w:pos="426"/>
        </w:tabs>
        <w:spacing w:before="120" w:after="120"/>
        <w:jc w:val="both"/>
        <w:rPr>
          <w:sz w:val="24"/>
          <w:szCs w:val="24"/>
        </w:rPr>
      </w:pPr>
      <w:r w:rsidRPr="00F9301D">
        <w:rPr>
          <w:sz w:val="24"/>
          <w:szCs w:val="24"/>
        </w:rPr>
        <w:t>c</w:t>
      </w:r>
      <w:r w:rsidR="00522FCF" w:rsidRPr="00F9301D">
        <w:rPr>
          <w:sz w:val="24"/>
          <w:szCs w:val="24"/>
        </w:rPr>
        <w:t>)</w:t>
      </w:r>
    </w:p>
    <w:p w14:paraId="7F0B7E08" w14:textId="4AC91F4F" w:rsidR="00331745" w:rsidRPr="00F9301D" w:rsidRDefault="00522FCF" w:rsidP="007B151B">
      <w:pPr>
        <w:tabs>
          <w:tab w:val="left" w:pos="426"/>
        </w:tabs>
        <w:spacing w:before="120" w:after="120"/>
        <w:jc w:val="both"/>
        <w:rPr>
          <w:sz w:val="24"/>
          <w:szCs w:val="24"/>
        </w:rPr>
      </w:pPr>
      <m:oMathPara>
        <m:oMath>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rPr>
            <m:t>≫1</m:t>
          </m:r>
          <m:r>
            <w:rPr>
              <w:rFonts w:ascii="Cambria Math" w:hAnsi="Cambria Math"/>
              <w:sz w:val="24"/>
              <w:szCs w:val="24"/>
            </w:rPr>
            <m:t xml:space="preserve">      </m:t>
          </m:r>
          <m:r>
            <m:rPr>
              <m:sty m:val="p"/>
            </m:rPr>
            <w:rPr>
              <w:rFonts w:ascii="Cambria Math" w:hAnsi="Cambria Math"/>
              <w:sz w:val="24"/>
              <w:szCs w:val="24"/>
            </w:rPr>
            <m:t>⇒</m:t>
          </m:r>
          <m:r>
            <w:rPr>
              <w:rFonts w:ascii="Cambria Math" w:hAnsi="Cambria Math"/>
              <w:sz w:val="24"/>
              <w:szCs w:val="24"/>
            </w:rPr>
            <m:t xml:space="preserve">              </m:t>
          </m:r>
          <m:d>
            <m:dPr>
              <m:begChr m:val="["/>
              <m:endChr m:val="]"/>
              <m:ctrlPr>
                <w:rPr>
                  <w:rFonts w:ascii="Cambria Math" w:hAnsi="Cambria Math"/>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e>
                  </m:d>
                </m:e>
                <m:sup>
                  <m:r>
                    <w:rPr>
                      <w:rFonts w:ascii="Cambria Math" w:hAnsi="Cambria Math"/>
                      <w:sz w:val="24"/>
                      <w:szCs w:val="24"/>
                    </w:rPr>
                    <m:t>*</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-2</m:t>
              </m:r>
            </m:sup>
          </m:sSup>
          <m:r>
            <m:rPr>
              <m:sty m:val="p"/>
            </m:rP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 xml:space="preserve"> α  </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0</m:t>
              </m:r>
            </m:sup>
          </m:sSup>
          <m:r>
            <m:rPr>
              <m:sty m:val="p"/>
            </m:rPr>
            <w:rPr>
              <w:rFonts w:ascii="Cambria Math" w:hAnsi="Cambria Math"/>
              <w:sz w:val="24"/>
              <w:szCs w:val="24"/>
            </w:rPr>
            <m:t>,                  (18a)</m:t>
          </m:r>
        </m:oMath>
      </m:oMathPara>
    </w:p>
    <w:p w14:paraId="4748D76D" w14:textId="7050DA76" w:rsidR="00120854" w:rsidRPr="00F9301D" w:rsidRDefault="004F3AD4" w:rsidP="007B151B">
      <w:pPr>
        <w:tabs>
          <w:tab w:val="left" w:pos="426"/>
        </w:tabs>
        <w:spacing w:before="120" w:after="120"/>
        <w:jc w:val="both"/>
        <w:rPr>
          <w:sz w:val="24"/>
          <w:szCs w:val="24"/>
        </w:rPr>
      </w:pPr>
      <m:oMathPara>
        <m:oMath>
          <m:r>
            <w:rPr>
              <w:rFonts w:ascii="Cambria Math" w:hAnsi="Cambria Math"/>
              <w:sz w:val="24"/>
              <w:szCs w:val="24"/>
            </w:rPr>
            <m:t xml:space="preserve">          n</m:t>
          </m:r>
          <m:r>
            <w:rPr>
              <w:rFonts w:ascii="Cambria Math" w:hAnsi="Cambria Math"/>
              <w:sz w:val="24"/>
            </w:rPr>
            <m:t>≫1</m:t>
          </m:r>
          <m:r>
            <w:rPr>
              <w:rFonts w:ascii="Cambria Math" w:hAnsi="Cambria Math"/>
              <w:sz w:val="24"/>
              <w:szCs w:val="24"/>
            </w:rPr>
            <m:t xml:space="preserve">      </m:t>
          </m:r>
          <m:r>
            <m:rPr>
              <m:sty m:val="p"/>
            </m:rPr>
            <w:rPr>
              <w:rFonts w:ascii="Cambria Math" w:hAnsi="Cambria Math"/>
              <w:sz w:val="24"/>
              <w:szCs w:val="24"/>
            </w:rPr>
            <m:t>⇒</m:t>
          </m:r>
          <m:r>
            <w:rPr>
              <w:rFonts w:ascii="Cambria Math" w:hAnsi="Cambria Math"/>
              <w:sz w:val="24"/>
              <w:szCs w:val="24"/>
            </w:rPr>
            <m:t xml:space="preserve">              </m:t>
          </m:r>
          <m:d>
            <m:dPr>
              <m:begChr m:val="["/>
              <m:endChr m:val="]"/>
              <m:ctrlPr>
                <w:rPr>
                  <w:rFonts w:ascii="Cambria Math" w:hAnsi="Cambria Math"/>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e>
                  </m:d>
                </m:e>
                <m:sup>
                  <m:r>
                    <w:rPr>
                      <w:rFonts w:ascii="Cambria Math" w:hAnsi="Cambria Math"/>
                      <w:sz w:val="24"/>
                      <w:szCs w:val="24"/>
                    </w:rPr>
                    <m:t>*</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-2</m:t>
              </m:r>
            </m:sup>
          </m:sSup>
          <m:r>
            <m:rPr>
              <m:sty m:val="p"/>
            </m:rP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 xml:space="preserve"> α  </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0</m:t>
              </m:r>
            </m:sup>
          </m:sSup>
          <m:r>
            <m:rPr>
              <m:sty m:val="p"/>
            </m:rPr>
            <w:rPr>
              <w:rFonts w:ascii="Cambria Math" w:hAnsi="Cambria Math"/>
              <w:sz w:val="24"/>
              <w:szCs w:val="24"/>
            </w:rPr>
            <m:t>.                  (18b)</m:t>
          </m:r>
        </m:oMath>
      </m:oMathPara>
    </w:p>
    <w:p w14:paraId="7E4B7AB4" w14:textId="77777777" w:rsidR="00120854" w:rsidRPr="00F9301D" w:rsidRDefault="00120854" w:rsidP="007B151B">
      <w:pPr>
        <w:tabs>
          <w:tab w:val="left" w:pos="426"/>
        </w:tabs>
        <w:spacing w:before="120" w:after="120"/>
        <w:jc w:val="both"/>
        <w:rPr>
          <w:sz w:val="24"/>
          <w:szCs w:val="24"/>
        </w:rPr>
      </w:pPr>
    </w:p>
    <w:p w14:paraId="3782406A" w14:textId="7294856B" w:rsidR="00123944" w:rsidRPr="00F9301D" w:rsidRDefault="00946451" w:rsidP="007B151B">
      <w:pPr>
        <w:tabs>
          <w:tab w:val="left" w:pos="426"/>
        </w:tabs>
        <w:spacing w:before="120" w:after="120"/>
        <w:jc w:val="both"/>
        <w:rPr>
          <w:sz w:val="24"/>
          <w:szCs w:val="24"/>
        </w:rPr>
      </w:pPr>
      <w:r w:rsidRPr="00F9301D">
        <w:rPr>
          <w:sz w:val="24"/>
          <w:szCs w:val="24"/>
        </w:rPr>
        <w:t>F</w:t>
      </w:r>
      <w:r w:rsidR="002F185C" w:rsidRPr="00F9301D">
        <w:rPr>
          <w:sz w:val="24"/>
          <w:szCs w:val="24"/>
        </w:rPr>
        <w:t>or extremely high stress sensitivities</w:t>
      </w:r>
      <w:r w:rsidR="002F2D0F" w:rsidRPr="00F9301D">
        <w:rPr>
          <w:sz w:val="24"/>
          <w:szCs w:val="24"/>
        </w:rPr>
        <w:t xml:space="preserve"> ―</w:t>
      </w:r>
      <w:r w:rsidR="00C720C1" w:rsidRPr="00F9301D">
        <w:rPr>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rPr>
          <m:t>≫1</m:t>
        </m:r>
      </m:oMath>
      <w:r w:rsidR="004E0542" w:rsidRPr="00F9301D">
        <w:rPr>
          <w:sz w:val="24"/>
        </w:rPr>
        <w:t xml:space="preserve"> </w:t>
      </w:r>
      <w:r w:rsidR="002F2D0F" w:rsidRPr="00F9301D">
        <w:rPr>
          <w:sz w:val="24"/>
          <w:szCs w:val="24"/>
        </w:rPr>
        <w:t>(rigid-</w:t>
      </w:r>
      <w:r w:rsidR="00190A5D" w:rsidRPr="00F9301D">
        <w:rPr>
          <w:sz w:val="24"/>
          <w:szCs w:val="24"/>
        </w:rPr>
        <w:t xml:space="preserve">perfectly </w:t>
      </w:r>
      <w:r w:rsidR="002F2D0F" w:rsidRPr="00F9301D">
        <w:rPr>
          <w:sz w:val="24"/>
          <w:szCs w:val="24"/>
        </w:rPr>
        <w:t xml:space="preserve">plastic materials) or </w:t>
      </w:r>
      <m:oMath>
        <m:r>
          <w:rPr>
            <w:rFonts w:ascii="Cambria Math" w:hAnsi="Cambria Math"/>
            <w:sz w:val="24"/>
            <w:szCs w:val="24"/>
          </w:rPr>
          <m:t>n</m:t>
        </m:r>
        <m:r>
          <w:rPr>
            <w:rFonts w:ascii="Cambria Math" w:hAnsi="Cambria Math"/>
            <w:sz w:val="24"/>
          </w:rPr>
          <m:t>≫1</m:t>
        </m:r>
      </m:oMath>
      <w:r w:rsidR="002F2D0F" w:rsidRPr="00F9301D">
        <w:rPr>
          <w:sz w:val="24"/>
          <w:szCs w:val="24"/>
        </w:rPr>
        <w:t xml:space="preserve"> (extremely creep-ductile materials)</w:t>
      </w:r>
      <w:r w:rsidR="00C720C1" w:rsidRPr="00F9301D">
        <w:rPr>
          <w:sz w:val="24"/>
          <w:szCs w:val="24"/>
        </w:rPr>
        <w:t xml:space="preserve"> </w:t>
      </w:r>
      <w:r w:rsidR="002F2D0F" w:rsidRPr="00F9301D">
        <w:rPr>
          <w:sz w:val="24"/>
          <w:szCs w:val="24"/>
        </w:rPr>
        <w:t xml:space="preserve">― </w:t>
      </w:r>
      <w:r w:rsidR="00602FFC" w:rsidRPr="00F9301D">
        <w:rPr>
          <w:sz w:val="24"/>
          <w:szCs w:val="24"/>
        </w:rPr>
        <w:t xml:space="preserve">the singularity at the crack tip disappears due to complete </w:t>
      </w:r>
      <w:r w:rsidR="00123944" w:rsidRPr="00F9301D">
        <w:rPr>
          <w:sz w:val="24"/>
          <w:szCs w:val="24"/>
        </w:rPr>
        <w:t xml:space="preserve">stress </w:t>
      </w:r>
      <w:r w:rsidR="00252118" w:rsidRPr="00F9301D">
        <w:rPr>
          <w:sz w:val="24"/>
          <w:szCs w:val="24"/>
        </w:rPr>
        <w:t xml:space="preserve">relaxation and </w:t>
      </w:r>
      <w:r w:rsidR="00123944" w:rsidRPr="00F9301D">
        <w:rPr>
          <w:sz w:val="24"/>
          <w:szCs w:val="24"/>
        </w:rPr>
        <w:t>redistribution</w:t>
      </w:r>
      <w:r w:rsidR="00602FFC" w:rsidRPr="00F9301D">
        <w:rPr>
          <w:sz w:val="24"/>
          <w:szCs w:val="24"/>
        </w:rPr>
        <w:t xml:space="preserve">. </w:t>
      </w:r>
      <w:r w:rsidR="000721B2" w:rsidRPr="00F9301D">
        <w:rPr>
          <w:sz w:val="24"/>
          <w:szCs w:val="24"/>
        </w:rPr>
        <w:t>For these</w:t>
      </w:r>
      <w:r w:rsidR="00602FFC" w:rsidRPr="00F9301D">
        <w:rPr>
          <w:sz w:val="24"/>
          <w:szCs w:val="24"/>
        </w:rPr>
        <w:t xml:space="preserve"> circumstances, failure</w:t>
      </w:r>
      <w:r w:rsidR="00123944" w:rsidRPr="00F9301D">
        <w:rPr>
          <w:sz w:val="24"/>
          <w:szCs w:val="24"/>
        </w:rPr>
        <w:t xml:space="preserve"> </w:t>
      </w:r>
      <w:r w:rsidR="00602FFC" w:rsidRPr="00F9301D">
        <w:rPr>
          <w:sz w:val="24"/>
          <w:szCs w:val="24"/>
        </w:rPr>
        <w:t>occurs by plastic flow or creep collapse of the uncracked ligament</w:t>
      </w:r>
      <w:r w:rsidR="00FB6FCE" w:rsidRPr="00F9301D">
        <w:rPr>
          <w:sz w:val="24"/>
          <w:szCs w:val="24"/>
        </w:rPr>
        <w:t xml:space="preserve"> before the onset of crack propagation.</w:t>
      </w:r>
    </w:p>
    <w:p w14:paraId="1B015219" w14:textId="77777777" w:rsidR="00120854" w:rsidRPr="00F9301D" w:rsidRDefault="00120854" w:rsidP="007B151B">
      <w:pPr>
        <w:tabs>
          <w:tab w:val="left" w:pos="426"/>
        </w:tabs>
        <w:spacing w:before="120" w:after="120"/>
        <w:jc w:val="both"/>
        <w:rPr>
          <w:sz w:val="24"/>
          <w:szCs w:val="24"/>
        </w:rPr>
      </w:pPr>
    </w:p>
    <w:p w14:paraId="580212C3" w14:textId="77777777" w:rsidR="006D5CEE" w:rsidRPr="00F9301D" w:rsidRDefault="006D5CEE" w:rsidP="007B151B">
      <w:pPr>
        <w:tabs>
          <w:tab w:val="left" w:pos="426"/>
        </w:tabs>
        <w:spacing w:before="120" w:after="120"/>
        <w:jc w:val="both"/>
        <w:rPr>
          <w:sz w:val="24"/>
          <w:szCs w:val="24"/>
        </w:rPr>
      </w:pPr>
    </w:p>
    <w:p w14:paraId="1CB73F2F" w14:textId="658B5078" w:rsidR="00120854" w:rsidRPr="00F9301D" w:rsidRDefault="001B2593" w:rsidP="007B151B">
      <w:pPr>
        <w:tabs>
          <w:tab w:val="left" w:pos="426"/>
        </w:tabs>
        <w:spacing w:before="120" w:after="120"/>
        <w:jc w:val="both"/>
        <w:rPr>
          <w:sz w:val="24"/>
          <w:szCs w:val="24"/>
        </w:rPr>
      </w:pPr>
      <w:r w:rsidRPr="00F9301D">
        <w:rPr>
          <w:sz w:val="24"/>
          <w:szCs w:val="24"/>
        </w:rPr>
        <w:t>d</w:t>
      </w:r>
      <w:r w:rsidR="00DF3182" w:rsidRPr="00F9301D">
        <w:rPr>
          <w:sz w:val="24"/>
          <w:szCs w:val="24"/>
        </w:rPr>
        <w:t>)</w:t>
      </w:r>
    </w:p>
    <w:p w14:paraId="489DFB81" w14:textId="0B2E2A6C" w:rsidR="00331745" w:rsidRPr="00F9301D" w:rsidRDefault="00DF3182" w:rsidP="007B151B">
      <w:pPr>
        <w:tabs>
          <w:tab w:val="left" w:pos="426"/>
        </w:tabs>
        <w:spacing w:before="120" w:after="120"/>
        <w:jc w:val="both"/>
        <w:rPr>
          <w:sz w:val="24"/>
          <w:szCs w:val="24"/>
        </w:rPr>
      </w:pPr>
      <m:oMathPara>
        <m:oMath>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r>
            <m:rPr>
              <m:sty m:val="p"/>
            </m:rPr>
            <w:rPr>
              <w:rFonts w:ascii="Cambria Math" w:hAnsi="Cambria Math"/>
              <w:sz w:val="24"/>
              <w:szCs w:val="24"/>
            </w:rPr>
            <m:t xml:space="preserve">=1       ⇒             </m:t>
          </m:r>
          <m:d>
            <m:dPr>
              <m:begChr m:val="["/>
              <m:endChr m:val="]"/>
              <m:ctrlPr>
                <w:rPr>
                  <w:rFonts w:ascii="Cambria Math" w:hAnsi="Cambria Math"/>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p</m:t>
                          </m:r>
                        </m:sup>
                      </m:sSup>
                    </m:e>
                  </m:d>
                </m:e>
                <m:sup>
                  <m:r>
                    <w:rPr>
                      <w:rFonts w:ascii="Cambria Math" w:hAnsi="Cambria Math"/>
                      <w:sz w:val="24"/>
                      <w:szCs w:val="24"/>
                    </w:rPr>
                    <m:t>*</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-2</m:t>
              </m:r>
            </m:sup>
          </m:sSup>
          <m:r>
            <m:rPr>
              <m:sty m:val="p"/>
            </m:rP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 xml:space="preserve"> α  </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0</m:t>
              </m:r>
            </m:sup>
          </m:sSup>
          <m:r>
            <m:rPr>
              <m:sty m:val="p"/>
            </m:rPr>
            <w:rPr>
              <w:rFonts w:ascii="Cambria Math" w:hAnsi="Cambria Math"/>
              <w:sz w:val="24"/>
              <w:szCs w:val="24"/>
            </w:rPr>
            <m:t>,                    (19a)</m:t>
          </m:r>
        </m:oMath>
      </m:oMathPara>
    </w:p>
    <w:p w14:paraId="38FFE0E5" w14:textId="77777777" w:rsidR="00620087" w:rsidRPr="00F9301D" w:rsidRDefault="00620087" w:rsidP="007B151B">
      <w:pPr>
        <w:tabs>
          <w:tab w:val="left" w:pos="426"/>
        </w:tabs>
        <w:spacing w:before="120" w:after="120"/>
        <w:jc w:val="both"/>
        <w:rPr>
          <w:sz w:val="24"/>
          <w:szCs w:val="24"/>
        </w:rPr>
      </w:pPr>
    </w:p>
    <w:p w14:paraId="41026FCF" w14:textId="70B268F1" w:rsidR="00620087" w:rsidRPr="00F9301D" w:rsidRDefault="00620087" w:rsidP="007B151B">
      <w:pPr>
        <w:tabs>
          <w:tab w:val="left" w:pos="426"/>
        </w:tabs>
        <w:spacing w:before="120" w:after="120"/>
        <w:jc w:val="both"/>
        <w:rPr>
          <w:sz w:val="24"/>
          <w:szCs w:val="24"/>
        </w:rPr>
      </w:pPr>
      <m:oMathPara>
        <m:oMath>
          <m:r>
            <m:rPr>
              <m:sty m:val="p"/>
            </m:rPr>
            <w:rPr>
              <w:rFonts w:ascii="Cambria Math" w:hAnsi="Cambria Math"/>
              <w:sz w:val="24"/>
              <w:szCs w:val="24"/>
            </w:rPr>
            <w:lastRenderedPageBreak/>
            <m:t xml:space="preserve">        </m:t>
          </m:r>
          <m:sSub>
            <m:sSubPr>
              <m:ctrlPr>
                <w:rPr>
                  <w:rFonts w:ascii="Cambria Math" w:hAnsi="Cambria Math"/>
                  <w:i/>
                  <w:sz w:val="24"/>
                  <w:szCs w:val="24"/>
                </w:rPr>
              </m:ctrlPr>
            </m:sSubPr>
            <m:e>
              <m:r>
                <w:rPr>
                  <w:rFonts w:ascii="Cambria Math" w:hAnsi="Cambria Math"/>
                  <w:sz w:val="24"/>
                  <w:szCs w:val="24"/>
                </w:rPr>
                <m:t>d</m:t>
              </m:r>
            </m:e>
            <m:sub>
              <m:r>
                <m:rPr>
                  <m:nor/>
                </m:rPr>
                <w:rPr>
                  <w:rFonts w:ascii="Monotype Corsiva" w:hAnsi="Monotype Corsiva"/>
                  <w:sz w:val="24"/>
                  <w:szCs w:val="24"/>
                </w:rPr>
                <m:t>G</m:t>
              </m:r>
            </m:sub>
          </m:sSub>
          <m:r>
            <m:rPr>
              <m:sty m:val="p"/>
            </m:rPr>
            <w:rPr>
              <w:rFonts w:ascii="Cambria Math" w:hAnsi="Cambria Math"/>
              <w:sz w:val="24"/>
              <w:szCs w:val="24"/>
            </w:rPr>
            <m:t xml:space="preserve">=1       ⇒             </m:t>
          </m:r>
          <m:d>
            <m:dPr>
              <m:begChr m:val="["/>
              <m:endChr m:val="]"/>
              <m:ctrlPr>
                <w:rPr>
                  <w:rFonts w:ascii="Cambria Math" w:hAnsi="Cambria Math"/>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c</m:t>
                          </m:r>
                        </m:sup>
                      </m:sSup>
                    </m:e>
                  </m:d>
                </m:e>
                <m:sup>
                  <m:r>
                    <w:rPr>
                      <w:rFonts w:ascii="Cambria Math" w:hAnsi="Cambria Math"/>
                      <w:sz w:val="24"/>
                      <w:szCs w:val="24"/>
                    </w:rPr>
                    <m:t>*</m:t>
                  </m:r>
                </m:sup>
              </m:sSup>
            </m:e>
          </m:d>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F</m:t>
              </m:r>
            </m:e>
          </m:d>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m:t>
                  </m:r>
                </m:e>
              </m:d>
            </m:e>
            <m:sup>
              <m:r>
                <m:rPr>
                  <m:sty m:val="p"/>
                </m:rPr>
                <w:rPr>
                  <w:rFonts w:ascii="Cambria Math" w:hAnsi="Cambria Math"/>
                  <w:sz w:val="24"/>
                  <w:szCs w:val="24"/>
                </w:rPr>
                <m:t>-2</m:t>
              </m:r>
            </m:sup>
          </m:sSup>
          <m:r>
            <m:rPr>
              <m:sty m:val="p"/>
            </m:rP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Cs w:val="24"/>
                </w:rPr>
                <m:t>σ</m:t>
              </m:r>
            </m:e>
            <m:sub>
              <m:r>
                <w:rPr>
                  <w:rFonts w:ascii="Cambria Math" w:hAnsi="Cambria Math"/>
                  <w:sz w:val="24"/>
                  <w:szCs w:val="24"/>
                </w:rPr>
                <m:t>ij</m:t>
              </m:r>
            </m:sub>
          </m:sSub>
          <m:r>
            <m:rPr>
              <m:sty m:val="p"/>
            </m:rPr>
            <w:rPr>
              <w:rFonts w:ascii="Cambria Math" w:hAnsi="Cambria Math"/>
              <w:sz w:val="24"/>
              <w:szCs w:val="24"/>
            </w:rPr>
            <m:t xml:space="preserve"> α  </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0</m:t>
              </m:r>
            </m:sup>
          </m:sSup>
          <m:r>
            <m:rPr>
              <m:sty m:val="p"/>
            </m:rPr>
            <w:rPr>
              <w:rFonts w:ascii="Cambria Math" w:hAnsi="Cambria Math"/>
              <w:sz w:val="24"/>
              <w:szCs w:val="24"/>
            </w:rPr>
            <m:t>.                    (19b)</m:t>
          </m:r>
        </m:oMath>
      </m:oMathPara>
    </w:p>
    <w:p w14:paraId="4B637168" w14:textId="77777777" w:rsidR="00620087" w:rsidRPr="00F9301D" w:rsidRDefault="00620087" w:rsidP="007B151B">
      <w:pPr>
        <w:tabs>
          <w:tab w:val="left" w:pos="426"/>
        </w:tabs>
        <w:spacing w:before="120" w:after="120"/>
        <w:jc w:val="both"/>
        <w:rPr>
          <w:sz w:val="24"/>
          <w:szCs w:val="24"/>
        </w:rPr>
      </w:pPr>
    </w:p>
    <w:p w14:paraId="413AFC1B" w14:textId="29EA52C1" w:rsidR="00C770BA" w:rsidRPr="00F9301D" w:rsidRDefault="00146EA8" w:rsidP="007B151B">
      <w:pPr>
        <w:tabs>
          <w:tab w:val="left" w:pos="426"/>
        </w:tabs>
        <w:jc w:val="both"/>
        <w:rPr>
          <w:sz w:val="24"/>
          <w:szCs w:val="24"/>
        </w:rPr>
      </w:pPr>
      <w:r w:rsidRPr="00F9301D">
        <w:rPr>
          <w:sz w:val="24"/>
          <w:szCs w:val="24"/>
        </w:rPr>
        <w:t xml:space="preserve">In case of highly disordered materials, </w:t>
      </w:r>
      <w:r w:rsidR="002F185C" w:rsidRPr="00F9301D">
        <w:rPr>
          <w:sz w:val="24"/>
          <w:szCs w:val="24"/>
        </w:rPr>
        <w:t xml:space="preserve">the accumulation of microdamage </w:t>
      </w:r>
      <w:r w:rsidRPr="00F9301D">
        <w:rPr>
          <w:sz w:val="24"/>
          <w:szCs w:val="24"/>
        </w:rPr>
        <w:t xml:space="preserve">across the crack </w:t>
      </w:r>
      <w:r w:rsidR="00C70725" w:rsidRPr="00F9301D">
        <w:rPr>
          <w:sz w:val="24"/>
          <w:szCs w:val="24"/>
        </w:rPr>
        <w:t>front</w:t>
      </w:r>
      <w:r w:rsidRPr="00F9301D">
        <w:rPr>
          <w:sz w:val="24"/>
          <w:szCs w:val="24"/>
        </w:rPr>
        <w:t xml:space="preserve"> extends over the volume</w:t>
      </w:r>
      <w:r w:rsidR="00120854" w:rsidRPr="00F9301D">
        <w:rPr>
          <w:sz w:val="24"/>
          <w:szCs w:val="24"/>
        </w:rPr>
        <w:t xml:space="preserve">, </w:t>
      </w:r>
      <w:r w:rsidR="00DA7CFF" w:rsidRPr="00F9301D">
        <w:rPr>
          <w:sz w:val="24"/>
          <w:szCs w:val="24"/>
        </w:rPr>
        <w:t xml:space="preserve">yielding diffused microcracking </w:t>
      </w:r>
      <w:r w:rsidR="00B87630" w:rsidRPr="00F9301D">
        <w:rPr>
          <w:sz w:val="24"/>
          <w:szCs w:val="24"/>
        </w:rPr>
        <w:t>with no fracture localization</w:t>
      </w:r>
      <w:r w:rsidR="00120854" w:rsidRPr="00F9301D">
        <w:rPr>
          <w:sz w:val="24"/>
          <w:szCs w:val="24"/>
        </w:rPr>
        <w:t xml:space="preserve"> (</w:t>
      </w:r>
      <w:r w:rsidR="00120854" w:rsidRPr="00F9301D">
        <w:rPr>
          <w:i/>
          <w:sz w:val="24"/>
          <w:szCs w:val="24"/>
        </w:rPr>
        <w:t>d</w:t>
      </w:r>
      <w:r w:rsidR="00120854" w:rsidRPr="00F9301D">
        <w:rPr>
          <w:rFonts w:ascii="Monotype Corsiva" w:hAnsi="Monotype Corsiva"/>
          <w:sz w:val="24"/>
          <w:szCs w:val="24"/>
          <w:vertAlign w:val="subscript"/>
        </w:rPr>
        <w:t>G</w:t>
      </w:r>
      <m:oMath>
        <m:r>
          <w:rPr>
            <w:rFonts w:ascii="Cambria Math" w:hAnsi="Cambria Math"/>
            <w:sz w:val="24"/>
            <w:szCs w:val="24"/>
            <w:vertAlign w:val="subscript"/>
          </w:rPr>
          <m:t xml:space="preserve"> </m:t>
        </m:r>
        <m:r>
          <w:rPr>
            <w:rFonts w:ascii="Cambria Math" w:hAnsi="Cambria Math"/>
            <w:sz w:val="24"/>
            <w:szCs w:val="24"/>
          </w:rPr>
          <m:t>→1</m:t>
        </m:r>
      </m:oMath>
      <w:r w:rsidR="00120854" w:rsidRPr="00F9301D">
        <w:rPr>
          <w:sz w:val="24"/>
          <w:szCs w:val="24"/>
        </w:rPr>
        <w:t>)</w:t>
      </w:r>
      <w:r w:rsidR="00DA7CFF" w:rsidRPr="00F9301D">
        <w:rPr>
          <w:sz w:val="24"/>
          <w:szCs w:val="24"/>
        </w:rPr>
        <w:t xml:space="preserve">. </w:t>
      </w:r>
      <w:proofErr w:type="gramStart"/>
      <w:r w:rsidR="00DA7CFF" w:rsidRPr="00F9301D">
        <w:rPr>
          <w:sz w:val="24"/>
          <w:szCs w:val="24"/>
        </w:rPr>
        <w:t>Also</w:t>
      </w:r>
      <w:proofErr w:type="gramEnd"/>
      <w:r w:rsidR="00DA7CFF" w:rsidRPr="00F9301D">
        <w:rPr>
          <w:sz w:val="24"/>
          <w:szCs w:val="24"/>
        </w:rPr>
        <w:t xml:space="preserve"> this situation would involve</w:t>
      </w:r>
      <w:r w:rsidR="00B87630" w:rsidRPr="00F9301D">
        <w:rPr>
          <w:sz w:val="24"/>
          <w:szCs w:val="24"/>
        </w:rPr>
        <w:t xml:space="preserve"> a </w:t>
      </w:r>
      <w:r w:rsidR="00C70725" w:rsidRPr="00F9301D">
        <w:rPr>
          <w:sz w:val="24"/>
          <w:szCs w:val="24"/>
        </w:rPr>
        <w:t>complete stress redistribution</w:t>
      </w:r>
      <w:r w:rsidR="00C770BA" w:rsidRPr="00F9301D">
        <w:rPr>
          <w:sz w:val="24"/>
          <w:szCs w:val="24"/>
        </w:rPr>
        <w:t xml:space="preserve"> </w:t>
      </w:r>
      <w:r w:rsidR="00826978" w:rsidRPr="00F9301D">
        <w:rPr>
          <w:sz w:val="24"/>
          <w:szCs w:val="24"/>
        </w:rPr>
        <w:t>with</w:t>
      </w:r>
      <w:r w:rsidR="00C770BA" w:rsidRPr="00F9301D">
        <w:rPr>
          <w:sz w:val="24"/>
          <w:szCs w:val="24"/>
        </w:rPr>
        <w:t xml:space="preserve"> disappearanc</w:t>
      </w:r>
      <w:r w:rsidR="00120854" w:rsidRPr="00F9301D">
        <w:rPr>
          <w:sz w:val="24"/>
          <w:szCs w:val="24"/>
        </w:rPr>
        <w:t>e of the crack-tip singularity.</w:t>
      </w:r>
    </w:p>
    <w:p w14:paraId="79094AE1" w14:textId="04701724" w:rsidR="00CD5375" w:rsidRPr="00F9301D" w:rsidRDefault="00C770BA" w:rsidP="00F35431">
      <w:pPr>
        <w:tabs>
          <w:tab w:val="left" w:pos="426"/>
        </w:tabs>
        <w:jc w:val="both"/>
        <w:rPr>
          <w:sz w:val="24"/>
          <w:szCs w:val="24"/>
        </w:rPr>
      </w:pPr>
      <w:r w:rsidRPr="00F9301D">
        <w:rPr>
          <w:sz w:val="24"/>
          <w:szCs w:val="24"/>
        </w:rPr>
        <w:t xml:space="preserve">Since the influence of </w:t>
      </w:r>
      <w:r w:rsidR="008D0C8E" w:rsidRPr="00F9301D">
        <w:rPr>
          <w:sz w:val="24"/>
          <w:szCs w:val="24"/>
        </w:rPr>
        <w:t xml:space="preserve">microstructural </w:t>
      </w:r>
      <w:r w:rsidRPr="00F9301D">
        <w:rPr>
          <w:sz w:val="24"/>
          <w:szCs w:val="24"/>
        </w:rPr>
        <w:t>disorder</w:t>
      </w:r>
      <w:r w:rsidR="008D0C8E" w:rsidRPr="00F9301D">
        <w:rPr>
          <w:sz w:val="24"/>
          <w:szCs w:val="24"/>
        </w:rPr>
        <w:t xml:space="preserve">, namely the fractality, </w:t>
      </w:r>
      <w:r w:rsidRPr="00F9301D">
        <w:rPr>
          <w:sz w:val="24"/>
          <w:szCs w:val="24"/>
        </w:rPr>
        <w:t xml:space="preserve">increases </w:t>
      </w:r>
      <w:r w:rsidR="008D0C8E" w:rsidRPr="00F9301D">
        <w:rPr>
          <w:sz w:val="24"/>
          <w:szCs w:val="24"/>
        </w:rPr>
        <w:t xml:space="preserve">progressively </w:t>
      </w:r>
      <w:r w:rsidR="00955D68" w:rsidRPr="00F9301D">
        <w:rPr>
          <w:sz w:val="24"/>
          <w:szCs w:val="24"/>
        </w:rPr>
        <w:t>(</w:t>
      </w:r>
      <w:r w:rsidR="00955D68" w:rsidRPr="00F9301D">
        <w:rPr>
          <w:i/>
          <w:sz w:val="24"/>
          <w:szCs w:val="24"/>
        </w:rPr>
        <w:t>d</w:t>
      </w:r>
      <w:r w:rsidR="00955D68" w:rsidRPr="00F9301D">
        <w:rPr>
          <w:rFonts w:ascii="Monotype Corsiva" w:hAnsi="Monotype Corsiva"/>
          <w:sz w:val="24"/>
          <w:szCs w:val="24"/>
          <w:vertAlign w:val="subscript"/>
        </w:rPr>
        <w:t>G</w:t>
      </w:r>
      <m:oMath>
        <m:r>
          <w:rPr>
            <w:rFonts w:ascii="Cambria Math" w:hAnsi="Cambria Math"/>
            <w:sz w:val="24"/>
            <w:szCs w:val="24"/>
            <w:vertAlign w:val="subscript"/>
          </w:rPr>
          <m:t xml:space="preserve"> </m:t>
        </m:r>
        <m:r>
          <w:rPr>
            <w:rFonts w:ascii="Cambria Math" w:hAnsi="Cambria Math"/>
            <w:sz w:val="24"/>
            <w:szCs w:val="24"/>
          </w:rPr>
          <m:t>→1</m:t>
        </m:r>
      </m:oMath>
      <w:r w:rsidR="00955D68" w:rsidRPr="00F9301D">
        <w:rPr>
          <w:sz w:val="24"/>
          <w:szCs w:val="24"/>
        </w:rPr>
        <w:t xml:space="preserve">) </w:t>
      </w:r>
      <w:r w:rsidR="008D0C8E" w:rsidRPr="00F9301D">
        <w:rPr>
          <w:sz w:val="24"/>
          <w:szCs w:val="24"/>
        </w:rPr>
        <w:t xml:space="preserve">at the smallest scales, </w:t>
      </w:r>
      <w:r w:rsidR="00955D68" w:rsidRPr="00F9301D">
        <w:rPr>
          <w:sz w:val="24"/>
          <w:szCs w:val="24"/>
        </w:rPr>
        <w:t>a</w:t>
      </w:r>
      <w:r w:rsidR="00DC2D55" w:rsidRPr="00F9301D">
        <w:rPr>
          <w:sz w:val="24"/>
          <w:szCs w:val="24"/>
        </w:rPr>
        <w:t xml:space="preserve"> certain equivalence appears </w:t>
      </w:r>
      <w:r w:rsidR="00120854" w:rsidRPr="00F9301D">
        <w:rPr>
          <w:sz w:val="24"/>
          <w:szCs w:val="24"/>
        </w:rPr>
        <w:t>with</w:t>
      </w:r>
      <w:r w:rsidR="00535607" w:rsidRPr="00F9301D">
        <w:rPr>
          <w:sz w:val="24"/>
          <w:szCs w:val="24"/>
        </w:rPr>
        <w:t xml:space="preserve"> </w:t>
      </w:r>
      <w:r w:rsidR="00DC2D55" w:rsidRPr="00F9301D">
        <w:rPr>
          <w:sz w:val="24"/>
          <w:szCs w:val="24"/>
        </w:rPr>
        <w:t>suff</w:t>
      </w:r>
      <w:r w:rsidR="00535607" w:rsidRPr="00F9301D">
        <w:rPr>
          <w:sz w:val="24"/>
          <w:szCs w:val="24"/>
        </w:rPr>
        <w:t>iciently small structural size</w:t>
      </w:r>
      <w:r w:rsidR="00120854" w:rsidRPr="00F9301D">
        <w:rPr>
          <w:sz w:val="24"/>
          <w:szCs w:val="24"/>
        </w:rPr>
        <w:t>s</w:t>
      </w:r>
      <w:r w:rsidR="00190A5D" w:rsidRPr="00F9301D">
        <w:rPr>
          <w:sz w:val="24"/>
          <w:szCs w:val="24"/>
        </w:rPr>
        <w:t>. For the latter circumstance, when</w:t>
      </w:r>
      <w:r w:rsidR="00DC2D55" w:rsidRPr="00F9301D">
        <w:rPr>
          <w:sz w:val="24"/>
          <w:szCs w:val="24"/>
        </w:rPr>
        <w:t xml:space="preserve"> the body is too small or the notch too deep</w:t>
      </w:r>
      <w:r w:rsidR="00535607" w:rsidRPr="00F9301D">
        <w:rPr>
          <w:sz w:val="24"/>
          <w:szCs w:val="24"/>
        </w:rPr>
        <w:t xml:space="preserve"> so that</w:t>
      </w:r>
      <w:r w:rsidR="00190A5D" w:rsidRPr="00F9301D">
        <w:rPr>
          <w:sz w:val="24"/>
          <w:szCs w:val="24"/>
        </w:rPr>
        <w:t xml:space="preserve"> </w:t>
      </w:r>
      <w:r w:rsidR="00DC2D55" w:rsidRPr="00F9301D">
        <w:rPr>
          <w:sz w:val="24"/>
          <w:szCs w:val="24"/>
        </w:rPr>
        <w:t xml:space="preserve">a sufficiently wide zone dominated by the stress singularity </w:t>
      </w:r>
      <w:r w:rsidR="00190A5D" w:rsidRPr="00F9301D">
        <w:rPr>
          <w:sz w:val="24"/>
          <w:szCs w:val="24"/>
        </w:rPr>
        <w:t>cannot develop</w:t>
      </w:r>
      <w:r w:rsidR="00535607" w:rsidRPr="00F9301D">
        <w:rPr>
          <w:sz w:val="24"/>
          <w:szCs w:val="24"/>
        </w:rPr>
        <w:t>,</w:t>
      </w:r>
      <w:r w:rsidR="00DC2D55" w:rsidRPr="00F9301D">
        <w:rPr>
          <w:sz w:val="24"/>
          <w:szCs w:val="24"/>
        </w:rPr>
        <w:t xml:space="preserve"> </w:t>
      </w:r>
      <w:r w:rsidR="00535607" w:rsidRPr="00F9301D">
        <w:rPr>
          <w:sz w:val="24"/>
          <w:szCs w:val="24"/>
        </w:rPr>
        <w:t>failure by brittle fracture (separation) is preceded by ductile collapse.</w:t>
      </w:r>
    </w:p>
    <w:p w14:paraId="5B348190" w14:textId="77777777" w:rsidR="00C6342E" w:rsidRPr="00F9301D" w:rsidRDefault="00C6342E" w:rsidP="00F35431">
      <w:pPr>
        <w:tabs>
          <w:tab w:val="left" w:pos="426"/>
        </w:tabs>
        <w:jc w:val="both"/>
        <w:rPr>
          <w:sz w:val="24"/>
          <w:szCs w:val="24"/>
        </w:rPr>
      </w:pPr>
    </w:p>
    <w:p w14:paraId="037AF5DC" w14:textId="070F8260" w:rsidR="00E92C08" w:rsidRPr="00F9301D" w:rsidRDefault="00BB2035" w:rsidP="007B151B">
      <w:pPr>
        <w:tabs>
          <w:tab w:val="left" w:pos="426"/>
        </w:tabs>
        <w:spacing w:before="480" w:after="240"/>
        <w:jc w:val="both"/>
        <w:rPr>
          <w:b/>
          <w:sz w:val="24"/>
          <w:szCs w:val="24"/>
        </w:rPr>
      </w:pPr>
      <w:r w:rsidRPr="00F9301D">
        <w:rPr>
          <w:b/>
          <w:sz w:val="24"/>
          <w:szCs w:val="24"/>
        </w:rPr>
        <w:t>References</w:t>
      </w:r>
    </w:p>
    <w:p w14:paraId="63567397" w14:textId="15F9922B" w:rsidR="00C71BCF" w:rsidRPr="00F9301D" w:rsidRDefault="00C71BCF" w:rsidP="00C71BCF">
      <w:pPr>
        <w:pStyle w:val="Corpodeltesto2"/>
        <w:spacing w:after="120" w:line="240" w:lineRule="auto"/>
        <w:ind w:right="51"/>
        <w:rPr>
          <w:spacing w:val="-3"/>
          <w:szCs w:val="24"/>
        </w:rPr>
      </w:pPr>
      <w:r w:rsidRPr="00F9301D">
        <w:rPr>
          <w:spacing w:val="-3"/>
          <w:szCs w:val="24"/>
        </w:rPr>
        <w:t>[</w:t>
      </w:r>
      <w:r w:rsidR="007F21AE" w:rsidRPr="00F9301D">
        <w:rPr>
          <w:spacing w:val="-3"/>
          <w:szCs w:val="24"/>
        </w:rPr>
        <w:t>1</w:t>
      </w:r>
      <w:r w:rsidRPr="00F9301D">
        <w:rPr>
          <w:spacing w:val="-3"/>
          <w:szCs w:val="24"/>
        </w:rPr>
        <w:t>]</w:t>
      </w:r>
      <w:r w:rsidRPr="00F9301D">
        <w:rPr>
          <w:rFonts w:ascii="Arial" w:hAnsi="Arial" w:cs="Arial"/>
          <w:i/>
          <w:iCs/>
          <w:color w:val="222222"/>
          <w:sz w:val="19"/>
          <w:szCs w:val="19"/>
          <w:shd w:val="clear" w:color="auto" w:fill="FFFFFF"/>
        </w:rPr>
        <w:t xml:space="preserve"> </w:t>
      </w:r>
      <w:r w:rsidRPr="00F9301D">
        <w:rPr>
          <w:spacing w:val="-3"/>
          <w:szCs w:val="24"/>
        </w:rPr>
        <w:t xml:space="preserve">Rice J.R. (1968) </w:t>
      </w:r>
      <w:r w:rsidRPr="00F9301D">
        <w:rPr>
          <w:iCs/>
          <w:spacing w:val="-3"/>
          <w:szCs w:val="24"/>
        </w:rPr>
        <w:t>A path independent integral and the approximate analysis of strain concentration by notches and cracks</w:t>
      </w:r>
      <w:r w:rsidRPr="00F9301D">
        <w:rPr>
          <w:spacing w:val="-3"/>
          <w:szCs w:val="24"/>
        </w:rPr>
        <w:t xml:space="preserve">. </w:t>
      </w:r>
      <w:r w:rsidRPr="00F9301D">
        <w:rPr>
          <w:i/>
          <w:spacing w:val="-3"/>
          <w:szCs w:val="24"/>
        </w:rPr>
        <w:t>Journal of Applied Mechanics</w:t>
      </w:r>
      <w:r w:rsidRPr="00F9301D">
        <w:rPr>
          <w:spacing w:val="-3"/>
          <w:szCs w:val="24"/>
        </w:rPr>
        <w:t>, 35, 379-386.</w:t>
      </w:r>
    </w:p>
    <w:p w14:paraId="445AC3A8" w14:textId="607FBB11" w:rsidR="000364F1" w:rsidRPr="00F9301D" w:rsidRDefault="000364F1" w:rsidP="000364F1">
      <w:pPr>
        <w:pStyle w:val="Corpodeltesto2"/>
        <w:spacing w:after="120" w:line="240" w:lineRule="auto"/>
        <w:ind w:right="51"/>
        <w:rPr>
          <w:spacing w:val="-3"/>
          <w:szCs w:val="24"/>
        </w:rPr>
      </w:pPr>
      <w:r w:rsidRPr="00F9301D">
        <w:rPr>
          <w:spacing w:val="-3"/>
          <w:szCs w:val="24"/>
        </w:rPr>
        <w:t>[</w:t>
      </w:r>
      <w:r w:rsidR="007F21AE" w:rsidRPr="00F9301D">
        <w:rPr>
          <w:spacing w:val="-3"/>
          <w:szCs w:val="24"/>
        </w:rPr>
        <w:t>2</w:t>
      </w:r>
      <w:r w:rsidRPr="00F9301D">
        <w:rPr>
          <w:spacing w:val="-3"/>
          <w:szCs w:val="24"/>
        </w:rPr>
        <w:t>] Begley J.A., Landes J.D. (197</w:t>
      </w:r>
      <w:r w:rsidR="0093623D" w:rsidRPr="00F9301D">
        <w:rPr>
          <w:spacing w:val="-3"/>
          <w:szCs w:val="24"/>
        </w:rPr>
        <w:t>2</w:t>
      </w:r>
      <w:r w:rsidRPr="00F9301D">
        <w:rPr>
          <w:spacing w:val="-3"/>
          <w:szCs w:val="24"/>
        </w:rPr>
        <w:t xml:space="preserve">) </w:t>
      </w:r>
      <w:r w:rsidR="0093623D" w:rsidRPr="00F9301D">
        <w:rPr>
          <w:spacing w:val="-3"/>
          <w:szCs w:val="24"/>
        </w:rPr>
        <w:t xml:space="preserve">The </w:t>
      </w:r>
      <w:r w:rsidR="0093623D" w:rsidRPr="00F9301D">
        <w:rPr>
          <w:i/>
          <w:iCs/>
          <w:spacing w:val="-3"/>
          <w:szCs w:val="24"/>
        </w:rPr>
        <w:t>J</w:t>
      </w:r>
      <w:r w:rsidR="0093623D" w:rsidRPr="00F9301D">
        <w:rPr>
          <w:spacing w:val="-3"/>
          <w:szCs w:val="24"/>
        </w:rPr>
        <w:t xml:space="preserve"> integral as a fracture criterion</w:t>
      </w:r>
      <w:r w:rsidRPr="00F9301D">
        <w:rPr>
          <w:spacing w:val="-3"/>
          <w:szCs w:val="24"/>
        </w:rPr>
        <w:t xml:space="preserve">. </w:t>
      </w:r>
      <w:r w:rsidRPr="00F9301D">
        <w:rPr>
          <w:i/>
          <w:iCs/>
          <w:spacing w:val="-3"/>
          <w:szCs w:val="24"/>
        </w:rPr>
        <w:t xml:space="preserve">ASTM Special Technical Publication </w:t>
      </w:r>
      <w:r w:rsidRPr="00F9301D">
        <w:rPr>
          <w:spacing w:val="-3"/>
          <w:szCs w:val="24"/>
        </w:rPr>
        <w:t>5</w:t>
      </w:r>
      <w:r w:rsidR="0093623D" w:rsidRPr="00F9301D">
        <w:rPr>
          <w:spacing w:val="-3"/>
          <w:szCs w:val="24"/>
        </w:rPr>
        <w:t>14</w:t>
      </w:r>
      <w:r w:rsidRPr="00F9301D">
        <w:rPr>
          <w:spacing w:val="-3"/>
          <w:szCs w:val="24"/>
        </w:rPr>
        <w:t>, 1-</w:t>
      </w:r>
      <w:r w:rsidR="0093623D" w:rsidRPr="00F9301D">
        <w:rPr>
          <w:spacing w:val="-3"/>
          <w:szCs w:val="24"/>
        </w:rPr>
        <w:t>23</w:t>
      </w:r>
      <w:r w:rsidRPr="00F9301D">
        <w:rPr>
          <w:spacing w:val="-3"/>
          <w:szCs w:val="24"/>
        </w:rPr>
        <w:t>.</w:t>
      </w:r>
    </w:p>
    <w:p w14:paraId="6C993B42" w14:textId="5238C88F" w:rsidR="0093623D" w:rsidRPr="00F9301D" w:rsidRDefault="0093623D" w:rsidP="0093623D">
      <w:pPr>
        <w:pStyle w:val="Corpodeltesto2"/>
        <w:spacing w:after="120" w:line="240" w:lineRule="auto"/>
        <w:ind w:right="51"/>
        <w:rPr>
          <w:spacing w:val="-3"/>
          <w:szCs w:val="24"/>
        </w:rPr>
      </w:pPr>
      <w:r w:rsidRPr="00F9301D">
        <w:rPr>
          <w:spacing w:val="-3"/>
          <w:szCs w:val="24"/>
        </w:rPr>
        <w:t>[</w:t>
      </w:r>
      <w:r w:rsidR="007F21AE" w:rsidRPr="00F9301D">
        <w:rPr>
          <w:spacing w:val="-3"/>
          <w:szCs w:val="24"/>
        </w:rPr>
        <w:t>3</w:t>
      </w:r>
      <w:r w:rsidRPr="00F9301D">
        <w:rPr>
          <w:spacing w:val="-3"/>
          <w:szCs w:val="24"/>
        </w:rPr>
        <w:t xml:space="preserve">] Landes J.D., Begley J.A. (1972) The effect of specimen geometry on </w:t>
      </w:r>
      <w:r w:rsidRPr="00F9301D">
        <w:rPr>
          <w:i/>
          <w:iCs/>
          <w:spacing w:val="-3"/>
          <w:szCs w:val="24"/>
        </w:rPr>
        <w:t>J</w:t>
      </w:r>
      <w:r w:rsidRPr="00F9301D">
        <w:rPr>
          <w:spacing w:val="-3"/>
          <w:szCs w:val="24"/>
          <w:vertAlign w:val="subscript"/>
        </w:rPr>
        <w:t>IC</w:t>
      </w:r>
      <w:r w:rsidRPr="00F9301D">
        <w:rPr>
          <w:spacing w:val="-3"/>
          <w:szCs w:val="24"/>
        </w:rPr>
        <w:t xml:space="preserve">. </w:t>
      </w:r>
      <w:r w:rsidRPr="00F9301D">
        <w:rPr>
          <w:i/>
          <w:iCs/>
          <w:spacing w:val="-3"/>
          <w:szCs w:val="24"/>
        </w:rPr>
        <w:t xml:space="preserve">ASTM Special Technical Publication </w:t>
      </w:r>
      <w:r w:rsidRPr="00F9301D">
        <w:rPr>
          <w:spacing w:val="-3"/>
          <w:szCs w:val="24"/>
        </w:rPr>
        <w:t>514, 24-39.</w:t>
      </w:r>
    </w:p>
    <w:p w14:paraId="0AD3A35F" w14:textId="41F82C70" w:rsidR="00957831" w:rsidRPr="00F9301D" w:rsidRDefault="00957831" w:rsidP="00957831">
      <w:pPr>
        <w:pStyle w:val="Corpodeltesto2"/>
        <w:spacing w:after="120" w:line="240" w:lineRule="auto"/>
        <w:ind w:right="51"/>
        <w:rPr>
          <w:spacing w:val="-3"/>
          <w:szCs w:val="24"/>
        </w:rPr>
      </w:pPr>
      <w:r w:rsidRPr="00F9301D">
        <w:rPr>
          <w:spacing w:val="-3"/>
          <w:szCs w:val="24"/>
        </w:rPr>
        <w:t>[</w:t>
      </w:r>
      <w:r w:rsidR="007F21AE" w:rsidRPr="00F9301D">
        <w:rPr>
          <w:spacing w:val="-3"/>
          <w:szCs w:val="24"/>
        </w:rPr>
        <w:t>4</w:t>
      </w:r>
      <w:r w:rsidRPr="00F9301D">
        <w:rPr>
          <w:spacing w:val="-3"/>
          <w:szCs w:val="24"/>
        </w:rPr>
        <w:t xml:space="preserve">] Saxena A. (2003) Analysis of cracks under creep conditions. In: </w:t>
      </w:r>
      <w:r w:rsidRPr="00F9301D">
        <w:rPr>
          <w:i/>
          <w:iCs/>
          <w:spacing w:val="-3"/>
          <w:szCs w:val="24"/>
        </w:rPr>
        <w:t>Comprehensive Structural Integrity</w:t>
      </w:r>
      <w:r w:rsidRPr="00F9301D">
        <w:rPr>
          <w:spacing w:val="-3"/>
          <w:szCs w:val="24"/>
        </w:rPr>
        <w:t xml:space="preserve"> (Edited by I. Milne, R.O. </w:t>
      </w:r>
      <w:proofErr w:type="gramStart"/>
      <w:r w:rsidRPr="00F9301D">
        <w:rPr>
          <w:spacing w:val="-3"/>
          <w:szCs w:val="24"/>
        </w:rPr>
        <w:t>Ritchie</w:t>
      </w:r>
      <w:proofErr w:type="gramEnd"/>
      <w:r w:rsidRPr="00F9301D">
        <w:rPr>
          <w:spacing w:val="-3"/>
          <w:szCs w:val="24"/>
        </w:rPr>
        <w:t xml:space="preserve"> and B. </w:t>
      </w:r>
      <w:proofErr w:type="spellStart"/>
      <w:r w:rsidRPr="00F9301D">
        <w:rPr>
          <w:spacing w:val="-3"/>
          <w:szCs w:val="24"/>
        </w:rPr>
        <w:t>Karihaloo</w:t>
      </w:r>
      <w:proofErr w:type="spellEnd"/>
      <w:r w:rsidRPr="00F9301D">
        <w:rPr>
          <w:spacing w:val="-3"/>
          <w:szCs w:val="24"/>
        </w:rPr>
        <w:t xml:space="preserve">) Vol. 5: </w:t>
      </w:r>
      <w:r w:rsidRPr="00F9301D">
        <w:rPr>
          <w:i/>
          <w:iCs/>
          <w:spacing w:val="-3"/>
          <w:szCs w:val="24"/>
        </w:rPr>
        <w:t>Creep and High-Temperature Failure</w:t>
      </w:r>
      <w:r w:rsidRPr="00F9301D">
        <w:rPr>
          <w:spacing w:val="-3"/>
          <w:szCs w:val="24"/>
        </w:rPr>
        <w:t xml:space="preserve"> (Edited by A. Saxena). Elsevier Ltd., Oxford, United Kingdom, 201-240.</w:t>
      </w:r>
    </w:p>
    <w:p w14:paraId="742F3213" w14:textId="358378FB" w:rsidR="00957831" w:rsidRPr="00F9301D" w:rsidRDefault="00957831" w:rsidP="00957831">
      <w:pPr>
        <w:pStyle w:val="Corpodeltesto2"/>
        <w:spacing w:after="120" w:line="240" w:lineRule="auto"/>
        <w:ind w:right="51"/>
        <w:rPr>
          <w:spacing w:val="-3"/>
          <w:szCs w:val="24"/>
        </w:rPr>
      </w:pPr>
      <w:r w:rsidRPr="00F9301D">
        <w:rPr>
          <w:spacing w:val="-3"/>
          <w:szCs w:val="24"/>
        </w:rPr>
        <w:t>[</w:t>
      </w:r>
      <w:r w:rsidR="007F21AE" w:rsidRPr="00F9301D">
        <w:rPr>
          <w:spacing w:val="-3"/>
          <w:szCs w:val="24"/>
        </w:rPr>
        <w:t>5</w:t>
      </w:r>
      <w:r w:rsidRPr="00F9301D">
        <w:rPr>
          <w:spacing w:val="-3"/>
          <w:szCs w:val="24"/>
        </w:rPr>
        <w:t xml:space="preserve">] Webster G.A. (2003) Creep Crack Growth. In: </w:t>
      </w:r>
      <w:r w:rsidRPr="00F9301D">
        <w:rPr>
          <w:i/>
          <w:iCs/>
          <w:spacing w:val="-3"/>
          <w:szCs w:val="24"/>
        </w:rPr>
        <w:t xml:space="preserve">Comprehensive Structural Integrity </w:t>
      </w:r>
      <w:r w:rsidRPr="00F9301D">
        <w:rPr>
          <w:spacing w:val="-3"/>
          <w:szCs w:val="24"/>
        </w:rPr>
        <w:t xml:space="preserve">(Edited by I. Milne, R.O. </w:t>
      </w:r>
      <w:proofErr w:type="gramStart"/>
      <w:r w:rsidRPr="00F9301D">
        <w:rPr>
          <w:spacing w:val="-3"/>
          <w:szCs w:val="24"/>
        </w:rPr>
        <w:t>Ritchie</w:t>
      </w:r>
      <w:proofErr w:type="gramEnd"/>
      <w:r w:rsidRPr="00F9301D">
        <w:rPr>
          <w:spacing w:val="-3"/>
          <w:szCs w:val="24"/>
        </w:rPr>
        <w:t xml:space="preserve"> and B. </w:t>
      </w:r>
      <w:proofErr w:type="spellStart"/>
      <w:r w:rsidRPr="00F9301D">
        <w:rPr>
          <w:spacing w:val="-3"/>
          <w:szCs w:val="24"/>
        </w:rPr>
        <w:t>Karihaloo</w:t>
      </w:r>
      <w:proofErr w:type="spellEnd"/>
      <w:r w:rsidRPr="00F9301D">
        <w:rPr>
          <w:spacing w:val="-3"/>
          <w:szCs w:val="24"/>
        </w:rPr>
        <w:t xml:space="preserve">) Vol. 5: </w:t>
      </w:r>
      <w:r w:rsidRPr="00F9301D">
        <w:rPr>
          <w:i/>
          <w:iCs/>
          <w:spacing w:val="-3"/>
          <w:szCs w:val="24"/>
        </w:rPr>
        <w:t xml:space="preserve">Creep and High-Temperature Failure </w:t>
      </w:r>
      <w:r w:rsidRPr="00F9301D">
        <w:rPr>
          <w:spacing w:val="-3"/>
          <w:szCs w:val="24"/>
        </w:rPr>
        <w:t>(Edited by A. Saxena). Elsevier Ltd., Oxford, United Kingdom, 241-271.</w:t>
      </w:r>
    </w:p>
    <w:p w14:paraId="181B1DE4" w14:textId="4E52C129" w:rsidR="00C71BCF" w:rsidRPr="00F9301D" w:rsidRDefault="007F21AE" w:rsidP="007B151B">
      <w:pPr>
        <w:pStyle w:val="Corpodeltesto2"/>
        <w:spacing w:after="120" w:line="240" w:lineRule="auto"/>
        <w:ind w:right="51"/>
        <w:rPr>
          <w:spacing w:val="-3"/>
          <w:szCs w:val="24"/>
        </w:rPr>
      </w:pPr>
      <w:r w:rsidRPr="00F9301D">
        <w:rPr>
          <w:spacing w:val="-3"/>
          <w:szCs w:val="24"/>
        </w:rPr>
        <w:t xml:space="preserve">[6] Garofalo F. (1965) </w:t>
      </w:r>
      <w:r w:rsidRPr="00F9301D">
        <w:rPr>
          <w:i/>
          <w:spacing w:val="-3"/>
          <w:szCs w:val="24"/>
        </w:rPr>
        <w:t>Fundamentals of Creep and Creep-Rupture in Metals</w:t>
      </w:r>
      <w:r w:rsidRPr="00F9301D">
        <w:rPr>
          <w:spacing w:val="-3"/>
          <w:szCs w:val="24"/>
        </w:rPr>
        <w:t>. Macmillan Series in Materials Science.</w:t>
      </w:r>
    </w:p>
    <w:p w14:paraId="57C91A29" w14:textId="1FAD2E58" w:rsidR="00B14B8F" w:rsidRPr="00F9301D" w:rsidRDefault="00B14B8F" w:rsidP="007B151B">
      <w:pPr>
        <w:pStyle w:val="Corpodeltesto2"/>
        <w:spacing w:after="120" w:line="240" w:lineRule="auto"/>
        <w:ind w:right="51"/>
        <w:rPr>
          <w:spacing w:val="-3"/>
          <w:szCs w:val="24"/>
        </w:rPr>
      </w:pPr>
      <w:r w:rsidRPr="00F9301D">
        <w:rPr>
          <w:spacing w:val="-3"/>
          <w:szCs w:val="24"/>
        </w:rPr>
        <w:t xml:space="preserve">[7] Smith D.J., Webster G.A. (1981) Characterizations of creep crack growth in 1 per cent Cr Mo V steel. </w:t>
      </w:r>
      <w:r w:rsidRPr="00F9301D">
        <w:rPr>
          <w:i/>
          <w:spacing w:val="-3"/>
          <w:szCs w:val="24"/>
        </w:rPr>
        <w:t xml:space="preserve">Journal of Strain Analysis, </w:t>
      </w:r>
      <w:r w:rsidRPr="00F9301D">
        <w:rPr>
          <w:spacing w:val="-3"/>
          <w:szCs w:val="24"/>
        </w:rPr>
        <w:t>16(2), 137-143.</w:t>
      </w:r>
    </w:p>
    <w:p w14:paraId="4DF93107" w14:textId="5D666412" w:rsidR="00584E1E" w:rsidRPr="00F9301D" w:rsidRDefault="00584E1E" w:rsidP="00584E1E">
      <w:pPr>
        <w:jc w:val="both"/>
        <w:rPr>
          <w:color w:val="0000FF"/>
          <w:sz w:val="24"/>
          <w:szCs w:val="24"/>
        </w:rPr>
      </w:pPr>
      <w:bookmarkStart w:id="3" w:name="_Hlk50723083"/>
      <w:r w:rsidRPr="00F9301D">
        <w:rPr>
          <w:color w:val="0000FF"/>
          <w:sz w:val="24"/>
          <w:szCs w:val="24"/>
        </w:rPr>
        <w:t xml:space="preserve">[8] Yu. G. </w:t>
      </w:r>
      <w:proofErr w:type="spellStart"/>
      <w:r w:rsidRPr="00F9301D">
        <w:rPr>
          <w:color w:val="0000FF"/>
          <w:sz w:val="24"/>
          <w:szCs w:val="24"/>
        </w:rPr>
        <w:t>Matvienko</w:t>
      </w:r>
      <w:proofErr w:type="spellEnd"/>
      <w:r w:rsidR="00704D0B" w:rsidRPr="00F9301D">
        <w:rPr>
          <w:color w:val="0000FF"/>
          <w:sz w:val="24"/>
          <w:szCs w:val="24"/>
        </w:rPr>
        <w:t xml:space="preserve"> (2019)</w:t>
      </w:r>
      <w:r w:rsidRPr="00F9301D">
        <w:rPr>
          <w:color w:val="0000FF"/>
          <w:sz w:val="24"/>
          <w:szCs w:val="24"/>
        </w:rPr>
        <w:t xml:space="preserve"> Comparison of the constraint parameters in elastic-plastic fracture mechanics. </w:t>
      </w:r>
      <w:proofErr w:type="spellStart"/>
      <w:r w:rsidRPr="00F9301D">
        <w:rPr>
          <w:i/>
          <w:iCs/>
          <w:color w:val="0000FF"/>
          <w:sz w:val="24"/>
          <w:szCs w:val="24"/>
        </w:rPr>
        <w:t>Frattura</w:t>
      </w:r>
      <w:proofErr w:type="spellEnd"/>
      <w:r w:rsidRPr="00F9301D">
        <w:rPr>
          <w:i/>
          <w:iCs/>
          <w:color w:val="0000FF"/>
          <w:sz w:val="24"/>
          <w:szCs w:val="24"/>
        </w:rPr>
        <w:t xml:space="preserve"> ed </w:t>
      </w:r>
      <w:proofErr w:type="spellStart"/>
      <w:r w:rsidRPr="00F9301D">
        <w:rPr>
          <w:i/>
          <w:iCs/>
          <w:color w:val="0000FF"/>
          <w:sz w:val="24"/>
          <w:szCs w:val="24"/>
        </w:rPr>
        <w:t>Integrità</w:t>
      </w:r>
      <w:proofErr w:type="spellEnd"/>
      <w:r w:rsidRPr="00F9301D">
        <w:rPr>
          <w:i/>
          <w:iCs/>
          <w:color w:val="0000FF"/>
          <w:sz w:val="24"/>
          <w:szCs w:val="24"/>
        </w:rPr>
        <w:t xml:space="preserve"> </w:t>
      </w:r>
      <w:proofErr w:type="spellStart"/>
      <w:r w:rsidRPr="00F9301D">
        <w:rPr>
          <w:i/>
          <w:iCs/>
          <w:color w:val="0000FF"/>
          <w:sz w:val="24"/>
          <w:szCs w:val="24"/>
        </w:rPr>
        <w:t>Strutturale</w:t>
      </w:r>
      <w:proofErr w:type="spellEnd"/>
      <w:r w:rsidRPr="00F9301D">
        <w:rPr>
          <w:color w:val="0000FF"/>
          <w:sz w:val="24"/>
          <w:szCs w:val="24"/>
        </w:rPr>
        <w:t>, 4</w:t>
      </w:r>
      <w:r w:rsidR="00704D0B" w:rsidRPr="00F9301D">
        <w:rPr>
          <w:color w:val="0000FF"/>
          <w:sz w:val="24"/>
          <w:szCs w:val="24"/>
        </w:rPr>
        <w:t>9</w:t>
      </w:r>
      <w:r w:rsidRPr="00F9301D">
        <w:rPr>
          <w:color w:val="0000FF"/>
          <w:sz w:val="24"/>
          <w:szCs w:val="24"/>
        </w:rPr>
        <w:t>, 36-43.</w:t>
      </w:r>
    </w:p>
    <w:p w14:paraId="2790AA13" w14:textId="77777777" w:rsidR="00584E1E" w:rsidRPr="00F9301D" w:rsidRDefault="00584E1E" w:rsidP="00584E1E">
      <w:pPr>
        <w:jc w:val="both"/>
        <w:rPr>
          <w:color w:val="0000FF"/>
          <w:sz w:val="24"/>
          <w:szCs w:val="24"/>
        </w:rPr>
      </w:pPr>
    </w:p>
    <w:p w14:paraId="6E8B7E57" w14:textId="6F8EF2C4" w:rsidR="00584E1E" w:rsidRPr="00F9301D" w:rsidRDefault="00584E1E" w:rsidP="00584E1E">
      <w:pPr>
        <w:pStyle w:val="Corpodeltesto2"/>
        <w:tabs>
          <w:tab w:val="clear" w:pos="709"/>
          <w:tab w:val="clear" w:pos="3969"/>
          <w:tab w:val="clear" w:pos="9356"/>
        </w:tabs>
        <w:spacing w:after="120" w:line="240" w:lineRule="auto"/>
        <w:ind w:right="0"/>
        <w:rPr>
          <w:color w:val="0000FF"/>
          <w:szCs w:val="24"/>
        </w:rPr>
      </w:pPr>
      <w:r w:rsidRPr="00F9301D">
        <w:rPr>
          <w:color w:val="0000FF"/>
          <w:szCs w:val="24"/>
        </w:rPr>
        <w:lastRenderedPageBreak/>
        <w:t xml:space="preserve">[9] Wang G.Z., Li B.K., Xuan F.Z., Tu S.T. (2012) Numerical investigation on the creep crack-tip constraint induced by loading configuration of specimens. </w:t>
      </w:r>
      <w:r w:rsidRPr="00F9301D">
        <w:rPr>
          <w:i/>
          <w:iCs/>
          <w:color w:val="0000FF"/>
          <w:szCs w:val="24"/>
        </w:rPr>
        <w:t>Engineering Fracture Mechanics</w:t>
      </w:r>
      <w:r w:rsidRPr="00F9301D">
        <w:rPr>
          <w:color w:val="0000FF"/>
          <w:szCs w:val="24"/>
        </w:rPr>
        <w:t>, 79, 353-362.</w:t>
      </w:r>
    </w:p>
    <w:p w14:paraId="787AB98D" w14:textId="3F328FFB" w:rsidR="00584E1E" w:rsidRPr="00F9301D" w:rsidRDefault="00584E1E" w:rsidP="00584E1E">
      <w:pPr>
        <w:pStyle w:val="Corpodeltesto2"/>
        <w:tabs>
          <w:tab w:val="clear" w:pos="709"/>
          <w:tab w:val="clear" w:pos="3969"/>
          <w:tab w:val="clear" w:pos="9356"/>
        </w:tabs>
        <w:spacing w:after="120" w:line="240" w:lineRule="auto"/>
        <w:ind w:right="0"/>
        <w:rPr>
          <w:color w:val="0000FF"/>
          <w:szCs w:val="24"/>
        </w:rPr>
      </w:pPr>
      <w:r w:rsidRPr="00F9301D">
        <w:rPr>
          <w:color w:val="0000FF"/>
          <w:szCs w:val="24"/>
        </w:rPr>
        <w:t xml:space="preserve">[10] Zhang J.W., Wang G.Z., Xuan F.Z., Tu S.T. (2014) Prediction of creep crack growth </w:t>
      </w:r>
      <w:proofErr w:type="spellStart"/>
      <w:r w:rsidRPr="00F9301D">
        <w:rPr>
          <w:color w:val="0000FF"/>
          <w:szCs w:val="24"/>
        </w:rPr>
        <w:t>behavior</w:t>
      </w:r>
      <w:proofErr w:type="spellEnd"/>
      <w:r w:rsidRPr="00F9301D">
        <w:rPr>
          <w:color w:val="0000FF"/>
          <w:szCs w:val="24"/>
        </w:rPr>
        <w:t xml:space="preserve"> in Cr-Mo-V steel specimens with different constraints for a wide range of C*. </w:t>
      </w:r>
      <w:r w:rsidRPr="00F9301D">
        <w:rPr>
          <w:i/>
          <w:iCs/>
          <w:color w:val="0000FF"/>
          <w:szCs w:val="24"/>
        </w:rPr>
        <w:t>Engineering Fracture Mechanics</w:t>
      </w:r>
      <w:r w:rsidRPr="00F9301D">
        <w:rPr>
          <w:color w:val="0000FF"/>
          <w:szCs w:val="24"/>
        </w:rPr>
        <w:t>, 132, 70-84.</w:t>
      </w:r>
    </w:p>
    <w:p w14:paraId="172D506F" w14:textId="2D05802E" w:rsidR="00584E1E" w:rsidRPr="00F9301D" w:rsidRDefault="00584E1E" w:rsidP="00584E1E">
      <w:pPr>
        <w:pStyle w:val="Corpodeltesto2"/>
        <w:tabs>
          <w:tab w:val="clear" w:pos="709"/>
          <w:tab w:val="clear" w:pos="3969"/>
          <w:tab w:val="clear" w:pos="9356"/>
        </w:tabs>
        <w:spacing w:after="120" w:line="240" w:lineRule="auto"/>
        <w:ind w:right="0"/>
        <w:rPr>
          <w:color w:val="0000FF"/>
          <w:szCs w:val="24"/>
        </w:rPr>
      </w:pPr>
      <w:r w:rsidRPr="00F9301D">
        <w:rPr>
          <w:color w:val="0000FF"/>
          <w:szCs w:val="24"/>
        </w:rPr>
        <w:t xml:space="preserve">[11] Zhao L., Xu L., Han Y., Jing H. (2015) Quantifying the constraint effect induced by specimen geometry on creep crack growth </w:t>
      </w:r>
      <w:proofErr w:type="spellStart"/>
      <w:r w:rsidRPr="00F9301D">
        <w:rPr>
          <w:color w:val="0000FF"/>
          <w:szCs w:val="24"/>
        </w:rPr>
        <w:t>behavior</w:t>
      </w:r>
      <w:proofErr w:type="spellEnd"/>
      <w:r w:rsidRPr="00F9301D">
        <w:rPr>
          <w:color w:val="0000FF"/>
          <w:szCs w:val="24"/>
        </w:rPr>
        <w:t xml:space="preserve"> in P92 steel. </w:t>
      </w:r>
      <w:r w:rsidRPr="00F9301D">
        <w:rPr>
          <w:i/>
          <w:iCs/>
          <w:color w:val="0000FF"/>
          <w:szCs w:val="24"/>
        </w:rPr>
        <w:t>International Journal of Mechanical Sciences</w:t>
      </w:r>
      <w:r w:rsidRPr="00F9301D">
        <w:rPr>
          <w:color w:val="0000FF"/>
          <w:szCs w:val="24"/>
        </w:rPr>
        <w:t>, 94-95, 63-74.</w:t>
      </w:r>
    </w:p>
    <w:p w14:paraId="44908438" w14:textId="441AD8EF" w:rsidR="00584E1E" w:rsidRPr="00F9301D" w:rsidRDefault="00584E1E" w:rsidP="00584E1E">
      <w:pPr>
        <w:pStyle w:val="Corpodeltesto2"/>
        <w:spacing w:after="120" w:line="240" w:lineRule="auto"/>
        <w:ind w:right="51"/>
        <w:rPr>
          <w:color w:val="0000FF"/>
          <w:szCs w:val="24"/>
        </w:rPr>
      </w:pPr>
      <w:r w:rsidRPr="00F9301D">
        <w:rPr>
          <w:color w:val="0000FF"/>
          <w:szCs w:val="24"/>
        </w:rPr>
        <w:t xml:space="preserve">[12] Sun P.J., Wang G.Z., Xuan F.Z., Tu S.T., Wang Z.D. (2011) Quantitative characterization of creep constraint induced by crack depths in compact tensions specimens. </w:t>
      </w:r>
      <w:r w:rsidRPr="00F9301D">
        <w:rPr>
          <w:i/>
          <w:iCs/>
          <w:color w:val="0000FF"/>
          <w:szCs w:val="24"/>
        </w:rPr>
        <w:t>Engineering Fracture Mechanics</w:t>
      </w:r>
      <w:r w:rsidRPr="00F9301D">
        <w:rPr>
          <w:color w:val="0000FF"/>
          <w:szCs w:val="24"/>
        </w:rPr>
        <w:t>, 78(4), 653-665.</w:t>
      </w:r>
    </w:p>
    <w:p w14:paraId="772D3135" w14:textId="76BFA8C5" w:rsidR="00584E1E" w:rsidRPr="00F9301D" w:rsidRDefault="00584E1E" w:rsidP="00584E1E">
      <w:pPr>
        <w:pStyle w:val="Corpodeltesto2"/>
        <w:spacing w:after="120" w:line="240" w:lineRule="auto"/>
        <w:ind w:right="51"/>
        <w:rPr>
          <w:color w:val="0000FF"/>
          <w:szCs w:val="24"/>
        </w:rPr>
      </w:pPr>
      <w:r w:rsidRPr="00F9301D">
        <w:rPr>
          <w:color w:val="0000FF"/>
          <w:szCs w:val="24"/>
        </w:rPr>
        <w:t xml:space="preserve">[13] Wang G.Z., Liu X.L., Xuan F.Z., Tu S.T. (2010) Effect of constraint induced by crack depth on creep crack-tip stress field in CT specimens. </w:t>
      </w:r>
      <w:r w:rsidRPr="00F9301D">
        <w:rPr>
          <w:i/>
          <w:iCs/>
          <w:color w:val="0000FF"/>
          <w:szCs w:val="24"/>
        </w:rPr>
        <w:t>International Journal of Solids and Structures</w:t>
      </w:r>
      <w:r w:rsidRPr="00F9301D">
        <w:rPr>
          <w:color w:val="0000FF"/>
          <w:szCs w:val="24"/>
        </w:rPr>
        <w:t>, 47(1), 51-57.</w:t>
      </w:r>
    </w:p>
    <w:p w14:paraId="1BC5A86E" w14:textId="337BF9B1" w:rsidR="00584E1E" w:rsidRPr="00F9301D" w:rsidRDefault="00584E1E" w:rsidP="00584E1E">
      <w:pPr>
        <w:pStyle w:val="Corpodeltesto2"/>
        <w:spacing w:after="120" w:line="240" w:lineRule="auto"/>
        <w:ind w:right="51"/>
        <w:rPr>
          <w:color w:val="0000FF"/>
          <w:szCs w:val="24"/>
        </w:rPr>
      </w:pPr>
      <w:r w:rsidRPr="00F9301D">
        <w:rPr>
          <w:color w:val="0000FF"/>
          <w:szCs w:val="24"/>
        </w:rPr>
        <w:t xml:space="preserve">[14] Zhao L., Jing H., Xu L., Han Y., </w:t>
      </w:r>
      <w:proofErr w:type="spellStart"/>
      <w:r w:rsidRPr="00F9301D">
        <w:rPr>
          <w:color w:val="0000FF"/>
          <w:szCs w:val="24"/>
        </w:rPr>
        <w:t>Xiu</w:t>
      </w:r>
      <w:proofErr w:type="spellEnd"/>
      <w:r w:rsidRPr="00F9301D">
        <w:rPr>
          <w:color w:val="0000FF"/>
          <w:szCs w:val="24"/>
        </w:rPr>
        <w:t xml:space="preserve"> J. (2012) Evaluation of constraint effects on creep crack growth by experimental investigation and numerical simulation. </w:t>
      </w:r>
      <w:r w:rsidRPr="00F9301D">
        <w:rPr>
          <w:i/>
          <w:iCs/>
          <w:color w:val="0000FF"/>
          <w:szCs w:val="24"/>
        </w:rPr>
        <w:t>Engineering Fracture Mechanics</w:t>
      </w:r>
      <w:r w:rsidRPr="00F9301D">
        <w:rPr>
          <w:color w:val="0000FF"/>
          <w:szCs w:val="24"/>
        </w:rPr>
        <w:t>, 96, 251-266.</w:t>
      </w:r>
    </w:p>
    <w:p w14:paraId="07507FD8" w14:textId="3552EABD" w:rsidR="00584E1E" w:rsidRPr="00F9301D" w:rsidRDefault="00584E1E" w:rsidP="00584E1E">
      <w:pPr>
        <w:pStyle w:val="Corpodeltesto2"/>
        <w:tabs>
          <w:tab w:val="clear" w:pos="709"/>
          <w:tab w:val="clear" w:pos="3969"/>
          <w:tab w:val="clear" w:pos="9356"/>
        </w:tabs>
        <w:spacing w:after="120" w:line="240" w:lineRule="auto"/>
        <w:ind w:right="0"/>
        <w:rPr>
          <w:color w:val="0000FF"/>
          <w:szCs w:val="24"/>
        </w:rPr>
      </w:pPr>
      <w:r w:rsidRPr="00F9301D">
        <w:rPr>
          <w:color w:val="0000FF"/>
          <w:szCs w:val="24"/>
        </w:rPr>
        <w:t xml:space="preserve">[15] Sun P.J., Wang G.Z., Xuan F.Z., Tu S.T., Wang Z.D. (2012) Three-dimensional numerical analysis of out-of-plane creep crack-tip constraint in compact tension specimens. </w:t>
      </w:r>
      <w:r w:rsidRPr="00F9301D">
        <w:rPr>
          <w:i/>
          <w:iCs/>
          <w:color w:val="0000FF"/>
          <w:szCs w:val="24"/>
        </w:rPr>
        <w:t>International Journal of Pressure Vessels and Piping</w:t>
      </w:r>
      <w:r w:rsidRPr="00F9301D">
        <w:rPr>
          <w:color w:val="0000FF"/>
          <w:szCs w:val="24"/>
        </w:rPr>
        <w:t>, 96-97, 78-89.</w:t>
      </w:r>
    </w:p>
    <w:p w14:paraId="51D7B205" w14:textId="4C59A996" w:rsidR="00584E1E" w:rsidRPr="00F9301D" w:rsidRDefault="00584E1E" w:rsidP="0029487B">
      <w:pPr>
        <w:pStyle w:val="Corpodeltesto2"/>
        <w:tabs>
          <w:tab w:val="clear" w:pos="709"/>
          <w:tab w:val="clear" w:pos="3969"/>
          <w:tab w:val="clear" w:pos="9356"/>
        </w:tabs>
        <w:spacing w:after="120" w:line="240" w:lineRule="auto"/>
        <w:ind w:right="0"/>
        <w:rPr>
          <w:color w:val="0000FF"/>
          <w:szCs w:val="24"/>
        </w:rPr>
      </w:pPr>
      <w:r w:rsidRPr="00F9301D">
        <w:rPr>
          <w:color w:val="0000FF"/>
          <w:szCs w:val="24"/>
        </w:rPr>
        <w:t xml:space="preserve">[16] Tan J.P., Tu S.T., Wang G.Z., Xuan F.Z. (2013) Effect and mechanism of out-of-plane constraint on creep crack growth behaviour of a Cr-Mo-V steel. </w:t>
      </w:r>
      <w:r w:rsidRPr="00F9301D">
        <w:rPr>
          <w:i/>
          <w:iCs/>
          <w:color w:val="0000FF"/>
          <w:szCs w:val="24"/>
        </w:rPr>
        <w:t>Engineering Fracture Mechanics</w:t>
      </w:r>
      <w:r w:rsidRPr="00F9301D">
        <w:rPr>
          <w:color w:val="0000FF"/>
          <w:szCs w:val="24"/>
        </w:rPr>
        <w:t>, 99, 324-334.</w:t>
      </w:r>
    </w:p>
    <w:p w14:paraId="26CBAC98" w14:textId="58408B1F" w:rsidR="00247875" w:rsidRPr="00F9301D" w:rsidRDefault="00247875" w:rsidP="0029487B">
      <w:pPr>
        <w:pStyle w:val="Corpodeltesto2"/>
        <w:tabs>
          <w:tab w:val="clear" w:pos="709"/>
          <w:tab w:val="clear" w:pos="3969"/>
          <w:tab w:val="clear" w:pos="9356"/>
        </w:tabs>
        <w:spacing w:after="120" w:line="240" w:lineRule="auto"/>
        <w:ind w:right="0"/>
        <w:rPr>
          <w:color w:val="0000FF"/>
          <w:szCs w:val="24"/>
        </w:rPr>
      </w:pPr>
      <w:r w:rsidRPr="00F9301D">
        <w:rPr>
          <w:color w:val="0000FF"/>
          <w:szCs w:val="24"/>
        </w:rPr>
        <w:t>[17] Anderson T.L. (1995) Fracture Mechanics: Fundamentals and Applications, CRC Press.</w:t>
      </w:r>
    </w:p>
    <w:bookmarkEnd w:id="3"/>
    <w:p w14:paraId="337C3AF4" w14:textId="28C985CF" w:rsidR="00B14B8F" w:rsidRPr="00F9301D" w:rsidRDefault="00B14B8F" w:rsidP="00B14B8F">
      <w:pPr>
        <w:pStyle w:val="Corpodeltesto2"/>
        <w:tabs>
          <w:tab w:val="clear" w:pos="709"/>
          <w:tab w:val="clear" w:pos="3969"/>
          <w:tab w:val="clear" w:pos="9356"/>
        </w:tabs>
        <w:spacing w:after="120" w:line="240" w:lineRule="auto"/>
        <w:ind w:right="0"/>
        <w:rPr>
          <w:spacing w:val="-3"/>
          <w:szCs w:val="24"/>
        </w:rPr>
      </w:pPr>
      <w:r w:rsidRPr="00F9301D">
        <w:rPr>
          <w:spacing w:val="-3"/>
          <w:szCs w:val="24"/>
        </w:rPr>
        <w:t>[</w:t>
      </w:r>
      <w:r w:rsidR="00B11279" w:rsidRPr="00F9301D">
        <w:rPr>
          <w:spacing w:val="-3"/>
          <w:szCs w:val="24"/>
        </w:rPr>
        <w:t>1</w:t>
      </w:r>
      <w:r w:rsidR="00247875" w:rsidRPr="00F9301D">
        <w:rPr>
          <w:spacing w:val="-3"/>
          <w:szCs w:val="24"/>
        </w:rPr>
        <w:t>8</w:t>
      </w:r>
      <w:r w:rsidRPr="00F9301D">
        <w:rPr>
          <w:spacing w:val="-3"/>
          <w:szCs w:val="24"/>
        </w:rPr>
        <w:t xml:space="preserve">] </w:t>
      </w:r>
      <w:proofErr w:type="spellStart"/>
      <w:r w:rsidRPr="00F9301D">
        <w:rPr>
          <w:spacing w:val="-3"/>
          <w:szCs w:val="24"/>
        </w:rPr>
        <w:t>Carpinteri</w:t>
      </w:r>
      <w:proofErr w:type="spellEnd"/>
      <w:r w:rsidRPr="00F9301D">
        <w:rPr>
          <w:spacing w:val="-3"/>
          <w:szCs w:val="24"/>
        </w:rPr>
        <w:t xml:space="preserve"> A. (1983) Plastic flow collapse vs. separation collapse (fracture) in elastic-plastic strain-hardening structures. </w:t>
      </w:r>
      <w:proofErr w:type="spellStart"/>
      <w:r w:rsidRPr="00F9301D">
        <w:rPr>
          <w:i/>
          <w:spacing w:val="-3"/>
          <w:szCs w:val="24"/>
        </w:rPr>
        <w:t>Matèriaux</w:t>
      </w:r>
      <w:proofErr w:type="spellEnd"/>
      <w:r w:rsidRPr="00F9301D">
        <w:rPr>
          <w:i/>
          <w:spacing w:val="-3"/>
          <w:szCs w:val="24"/>
        </w:rPr>
        <w:t xml:space="preserve"> et Constructions</w:t>
      </w:r>
      <w:r w:rsidRPr="00F9301D">
        <w:rPr>
          <w:spacing w:val="-3"/>
          <w:szCs w:val="24"/>
        </w:rPr>
        <w:t>, Vol. 16, No. 2, 85-96.</w:t>
      </w:r>
    </w:p>
    <w:p w14:paraId="1699A714" w14:textId="037798D9" w:rsidR="00442101" w:rsidRPr="00F9301D" w:rsidRDefault="00442101" w:rsidP="00442101">
      <w:pPr>
        <w:pStyle w:val="Corpodeltesto2"/>
        <w:spacing w:after="120" w:line="240" w:lineRule="auto"/>
        <w:ind w:right="51"/>
        <w:rPr>
          <w:spacing w:val="-3"/>
          <w:szCs w:val="24"/>
        </w:rPr>
      </w:pPr>
      <w:r w:rsidRPr="00F9301D">
        <w:rPr>
          <w:spacing w:val="-3"/>
          <w:szCs w:val="24"/>
        </w:rPr>
        <w:t>[</w:t>
      </w:r>
      <w:r w:rsidR="00E220E1" w:rsidRPr="00F9301D">
        <w:rPr>
          <w:spacing w:val="-3"/>
          <w:szCs w:val="24"/>
        </w:rPr>
        <w:t>1</w:t>
      </w:r>
      <w:r w:rsidR="00247875" w:rsidRPr="00F9301D">
        <w:rPr>
          <w:spacing w:val="-3"/>
          <w:szCs w:val="24"/>
        </w:rPr>
        <w:t>9</w:t>
      </w:r>
      <w:r w:rsidRPr="00F9301D">
        <w:rPr>
          <w:spacing w:val="-3"/>
          <w:szCs w:val="24"/>
        </w:rPr>
        <w:t xml:space="preserve">] </w:t>
      </w:r>
      <w:proofErr w:type="spellStart"/>
      <w:r w:rsidRPr="00F9301D">
        <w:rPr>
          <w:spacing w:val="-3"/>
          <w:szCs w:val="24"/>
        </w:rPr>
        <w:t>Carpinteri</w:t>
      </w:r>
      <w:proofErr w:type="spellEnd"/>
      <w:r w:rsidRPr="00F9301D">
        <w:rPr>
          <w:spacing w:val="-3"/>
          <w:szCs w:val="24"/>
        </w:rPr>
        <w:t xml:space="preserve"> A. (1994) Fractal nature of material microstructure and size effects on apparent mechanical properties. </w:t>
      </w:r>
      <w:r w:rsidRPr="00F9301D">
        <w:rPr>
          <w:i/>
          <w:iCs/>
          <w:spacing w:val="-3"/>
          <w:szCs w:val="24"/>
        </w:rPr>
        <w:t>Mechanics of Materials</w:t>
      </w:r>
      <w:r w:rsidRPr="00F9301D">
        <w:rPr>
          <w:spacing w:val="-3"/>
          <w:szCs w:val="24"/>
        </w:rPr>
        <w:t>, 18, 89-101.</w:t>
      </w:r>
    </w:p>
    <w:p w14:paraId="1FAB6CE1" w14:textId="379B354B" w:rsidR="00442101" w:rsidRPr="00F9301D" w:rsidRDefault="00442101" w:rsidP="00442101">
      <w:pPr>
        <w:pStyle w:val="Corpodeltesto2"/>
        <w:spacing w:after="120" w:line="240" w:lineRule="auto"/>
        <w:ind w:right="51"/>
        <w:rPr>
          <w:spacing w:val="-3"/>
          <w:szCs w:val="24"/>
        </w:rPr>
      </w:pPr>
      <w:r w:rsidRPr="00F9301D">
        <w:rPr>
          <w:spacing w:val="-3"/>
          <w:szCs w:val="24"/>
        </w:rPr>
        <w:t>[</w:t>
      </w:r>
      <w:r w:rsidR="00247875" w:rsidRPr="00F9301D">
        <w:rPr>
          <w:spacing w:val="-3"/>
          <w:szCs w:val="24"/>
        </w:rPr>
        <w:t>20</w:t>
      </w:r>
      <w:r w:rsidRPr="00F9301D">
        <w:rPr>
          <w:spacing w:val="-3"/>
          <w:szCs w:val="24"/>
        </w:rPr>
        <w:t xml:space="preserve">] </w:t>
      </w:r>
      <w:proofErr w:type="spellStart"/>
      <w:r w:rsidRPr="00F9301D">
        <w:rPr>
          <w:spacing w:val="-3"/>
          <w:szCs w:val="24"/>
        </w:rPr>
        <w:t>Carpinteri</w:t>
      </w:r>
      <w:proofErr w:type="spellEnd"/>
      <w:r w:rsidRPr="00F9301D">
        <w:rPr>
          <w:spacing w:val="-3"/>
          <w:szCs w:val="24"/>
        </w:rPr>
        <w:t xml:space="preserve"> A. (1994) Scaling laws and renormalization groups for strength and toughness of disordered materials. </w:t>
      </w:r>
      <w:r w:rsidRPr="00F9301D">
        <w:rPr>
          <w:i/>
          <w:iCs/>
          <w:spacing w:val="-3"/>
          <w:szCs w:val="24"/>
        </w:rPr>
        <w:t>International Journal of Solids and Structures</w:t>
      </w:r>
      <w:r w:rsidRPr="00F9301D">
        <w:rPr>
          <w:spacing w:val="-3"/>
          <w:szCs w:val="24"/>
        </w:rPr>
        <w:t>, 31, 291-302.</w:t>
      </w:r>
    </w:p>
    <w:p w14:paraId="00D5047D" w14:textId="4C2D4439" w:rsidR="00E076CB" w:rsidRPr="00F9301D" w:rsidRDefault="00E076CB" w:rsidP="00442101">
      <w:pPr>
        <w:pStyle w:val="Corpodeltesto2"/>
        <w:spacing w:after="120" w:line="240" w:lineRule="auto"/>
        <w:ind w:right="51"/>
        <w:rPr>
          <w:spacing w:val="-3"/>
          <w:szCs w:val="24"/>
        </w:rPr>
      </w:pPr>
      <w:r w:rsidRPr="00F9301D">
        <w:rPr>
          <w:spacing w:val="-3"/>
          <w:szCs w:val="24"/>
        </w:rPr>
        <w:t>[</w:t>
      </w:r>
      <w:r w:rsidR="00B11279" w:rsidRPr="00F9301D">
        <w:rPr>
          <w:spacing w:val="-3"/>
          <w:szCs w:val="24"/>
        </w:rPr>
        <w:t>2</w:t>
      </w:r>
      <w:r w:rsidR="00247875" w:rsidRPr="00F9301D">
        <w:rPr>
          <w:spacing w:val="-3"/>
          <w:szCs w:val="24"/>
        </w:rPr>
        <w:t>1</w:t>
      </w:r>
      <w:r w:rsidRPr="00F9301D">
        <w:rPr>
          <w:spacing w:val="-3"/>
          <w:szCs w:val="24"/>
        </w:rPr>
        <w:t xml:space="preserve">] </w:t>
      </w:r>
      <w:proofErr w:type="spellStart"/>
      <w:r w:rsidRPr="00F9301D">
        <w:rPr>
          <w:spacing w:val="-3"/>
          <w:szCs w:val="24"/>
        </w:rPr>
        <w:t>Carpinteri</w:t>
      </w:r>
      <w:proofErr w:type="spellEnd"/>
      <w:r w:rsidRPr="00F9301D">
        <w:rPr>
          <w:spacing w:val="-3"/>
          <w:szCs w:val="24"/>
        </w:rPr>
        <w:t xml:space="preserve"> A., </w:t>
      </w:r>
      <w:proofErr w:type="spellStart"/>
      <w:r w:rsidRPr="00F9301D">
        <w:rPr>
          <w:spacing w:val="-3"/>
          <w:szCs w:val="24"/>
        </w:rPr>
        <w:t>Chiaia</w:t>
      </w:r>
      <w:proofErr w:type="spellEnd"/>
      <w:r w:rsidRPr="00F9301D">
        <w:rPr>
          <w:spacing w:val="-3"/>
          <w:szCs w:val="24"/>
        </w:rPr>
        <w:t xml:space="preserve"> B. (1996) Power scaling laws and dimensional transitions in solid mechanics. </w:t>
      </w:r>
      <w:r w:rsidRPr="00F9301D">
        <w:rPr>
          <w:i/>
          <w:spacing w:val="-3"/>
          <w:szCs w:val="24"/>
        </w:rPr>
        <w:t>Chaos, Solitons &amp; Fractals</w:t>
      </w:r>
      <w:r w:rsidRPr="00F9301D">
        <w:rPr>
          <w:spacing w:val="-3"/>
          <w:szCs w:val="24"/>
        </w:rPr>
        <w:t>, 7(9), 1343-1364.</w:t>
      </w:r>
    </w:p>
    <w:p w14:paraId="589CE8BE" w14:textId="13895B09" w:rsidR="00442101" w:rsidRPr="00F9301D" w:rsidRDefault="00442101" w:rsidP="007B151B">
      <w:pPr>
        <w:pStyle w:val="Corpodeltesto2"/>
        <w:spacing w:after="120" w:line="240" w:lineRule="auto"/>
        <w:ind w:right="51"/>
        <w:rPr>
          <w:spacing w:val="-3"/>
          <w:szCs w:val="24"/>
        </w:rPr>
      </w:pPr>
      <w:bookmarkStart w:id="4" w:name="_Hlk50723100"/>
      <w:r w:rsidRPr="00860CD8">
        <w:rPr>
          <w:color w:val="0000FF"/>
          <w:szCs w:val="24"/>
        </w:rPr>
        <w:lastRenderedPageBreak/>
        <w:t>[</w:t>
      </w:r>
      <w:r w:rsidR="00B11279" w:rsidRPr="00860CD8">
        <w:rPr>
          <w:color w:val="0000FF"/>
          <w:szCs w:val="24"/>
        </w:rPr>
        <w:t>2</w:t>
      </w:r>
      <w:r w:rsidR="00247875" w:rsidRPr="00860CD8">
        <w:rPr>
          <w:color w:val="0000FF"/>
          <w:szCs w:val="24"/>
        </w:rPr>
        <w:t>2</w:t>
      </w:r>
      <w:r w:rsidRPr="00860CD8">
        <w:rPr>
          <w:color w:val="0000FF"/>
          <w:szCs w:val="24"/>
        </w:rPr>
        <w:t>]</w:t>
      </w:r>
      <w:r w:rsidRPr="00F9301D">
        <w:rPr>
          <w:spacing w:val="-3"/>
          <w:szCs w:val="24"/>
        </w:rPr>
        <w:t xml:space="preserve"> </w:t>
      </w:r>
      <w:proofErr w:type="spellStart"/>
      <w:r w:rsidRPr="00F9301D">
        <w:rPr>
          <w:color w:val="0000FF"/>
          <w:szCs w:val="24"/>
        </w:rPr>
        <w:t>Carpinteri</w:t>
      </w:r>
      <w:proofErr w:type="spellEnd"/>
      <w:r w:rsidRPr="00F9301D">
        <w:rPr>
          <w:color w:val="0000FF"/>
          <w:szCs w:val="24"/>
        </w:rPr>
        <w:t xml:space="preserve"> A., </w:t>
      </w:r>
      <w:proofErr w:type="spellStart"/>
      <w:r w:rsidRPr="00F9301D">
        <w:rPr>
          <w:color w:val="0000FF"/>
          <w:szCs w:val="24"/>
        </w:rPr>
        <w:t>Chiaia</w:t>
      </w:r>
      <w:proofErr w:type="spellEnd"/>
      <w:r w:rsidRPr="00F9301D">
        <w:rPr>
          <w:color w:val="0000FF"/>
          <w:szCs w:val="24"/>
        </w:rPr>
        <w:t xml:space="preserve"> B. (199</w:t>
      </w:r>
      <w:r w:rsidR="00E076CB" w:rsidRPr="00F9301D">
        <w:rPr>
          <w:color w:val="0000FF"/>
          <w:szCs w:val="24"/>
        </w:rPr>
        <w:t>7</w:t>
      </w:r>
      <w:r w:rsidRPr="00F9301D">
        <w:rPr>
          <w:color w:val="0000FF"/>
          <w:szCs w:val="24"/>
        </w:rPr>
        <w:t xml:space="preserve">) </w:t>
      </w:r>
      <w:r w:rsidR="00E076CB" w:rsidRPr="00F9301D">
        <w:rPr>
          <w:color w:val="0000FF"/>
          <w:szCs w:val="24"/>
        </w:rPr>
        <w:t>Multifractal</w:t>
      </w:r>
      <w:r w:rsidRPr="00F9301D">
        <w:rPr>
          <w:color w:val="0000FF"/>
          <w:szCs w:val="24"/>
        </w:rPr>
        <w:t xml:space="preserve"> scaling laws </w:t>
      </w:r>
      <w:r w:rsidR="00E076CB" w:rsidRPr="00F9301D">
        <w:rPr>
          <w:color w:val="0000FF"/>
          <w:szCs w:val="24"/>
        </w:rPr>
        <w:t>in the breaking behaviour of disordered materials</w:t>
      </w:r>
      <w:r w:rsidRPr="00F9301D">
        <w:rPr>
          <w:color w:val="0000FF"/>
          <w:szCs w:val="24"/>
        </w:rPr>
        <w:t xml:space="preserve">. </w:t>
      </w:r>
      <w:r w:rsidRPr="00F9301D">
        <w:rPr>
          <w:i/>
          <w:iCs/>
          <w:color w:val="0000FF"/>
          <w:szCs w:val="24"/>
        </w:rPr>
        <w:t>Chaos, Solitons &amp; Fractals</w:t>
      </w:r>
      <w:r w:rsidRPr="00F9301D">
        <w:rPr>
          <w:color w:val="0000FF"/>
          <w:szCs w:val="24"/>
        </w:rPr>
        <w:t xml:space="preserve">, </w:t>
      </w:r>
      <w:r w:rsidR="00E076CB" w:rsidRPr="00F9301D">
        <w:rPr>
          <w:color w:val="0000FF"/>
          <w:szCs w:val="24"/>
        </w:rPr>
        <w:t>8</w:t>
      </w:r>
      <w:r w:rsidR="009343D6" w:rsidRPr="00F9301D">
        <w:rPr>
          <w:color w:val="0000FF"/>
          <w:szCs w:val="24"/>
        </w:rPr>
        <w:t>(</w:t>
      </w:r>
      <w:r w:rsidR="00E076CB" w:rsidRPr="00F9301D">
        <w:rPr>
          <w:color w:val="0000FF"/>
          <w:szCs w:val="24"/>
        </w:rPr>
        <w:t>2</w:t>
      </w:r>
      <w:r w:rsidR="009343D6" w:rsidRPr="00F9301D">
        <w:rPr>
          <w:color w:val="0000FF"/>
          <w:szCs w:val="24"/>
        </w:rPr>
        <w:t>)</w:t>
      </w:r>
      <w:r w:rsidRPr="00F9301D">
        <w:rPr>
          <w:color w:val="0000FF"/>
          <w:szCs w:val="24"/>
        </w:rPr>
        <w:t xml:space="preserve">, </w:t>
      </w:r>
      <w:r w:rsidR="00E076CB" w:rsidRPr="00F9301D">
        <w:rPr>
          <w:color w:val="0000FF"/>
          <w:szCs w:val="24"/>
        </w:rPr>
        <w:t>135</w:t>
      </w:r>
      <w:r w:rsidRPr="00F9301D">
        <w:rPr>
          <w:color w:val="0000FF"/>
          <w:szCs w:val="24"/>
        </w:rPr>
        <w:t>-1</w:t>
      </w:r>
      <w:r w:rsidR="00E076CB" w:rsidRPr="00F9301D">
        <w:rPr>
          <w:color w:val="0000FF"/>
          <w:szCs w:val="24"/>
        </w:rPr>
        <w:t>50</w:t>
      </w:r>
      <w:r w:rsidRPr="00F9301D">
        <w:rPr>
          <w:color w:val="0000FF"/>
          <w:szCs w:val="24"/>
        </w:rPr>
        <w:t>.</w:t>
      </w:r>
    </w:p>
    <w:bookmarkEnd w:id="4"/>
    <w:p w14:paraId="7732B057" w14:textId="2CFB930E" w:rsidR="00C92D82" w:rsidRPr="00F9301D" w:rsidRDefault="00C92D82" w:rsidP="00C92D82">
      <w:pPr>
        <w:pStyle w:val="Corpodeltesto2"/>
        <w:spacing w:after="120" w:line="240" w:lineRule="auto"/>
        <w:ind w:right="51"/>
        <w:rPr>
          <w:spacing w:val="-3"/>
          <w:szCs w:val="24"/>
        </w:rPr>
      </w:pPr>
      <w:r w:rsidRPr="00F9301D">
        <w:rPr>
          <w:spacing w:val="-3"/>
          <w:szCs w:val="24"/>
        </w:rPr>
        <w:t>[</w:t>
      </w:r>
      <w:r w:rsidR="00356BD1" w:rsidRPr="00F9301D">
        <w:rPr>
          <w:spacing w:val="-3"/>
          <w:szCs w:val="24"/>
        </w:rPr>
        <w:t>2</w:t>
      </w:r>
      <w:r w:rsidR="00247875" w:rsidRPr="00F9301D">
        <w:rPr>
          <w:spacing w:val="-3"/>
          <w:szCs w:val="24"/>
        </w:rPr>
        <w:t>3</w:t>
      </w:r>
      <w:r w:rsidRPr="00F9301D">
        <w:rPr>
          <w:spacing w:val="-3"/>
          <w:szCs w:val="24"/>
        </w:rPr>
        <w:t xml:space="preserve">] Hutchinson J.W. (1968) Singular behaviour at the end of a tensile crack in a hardening material. </w:t>
      </w:r>
      <w:r w:rsidRPr="00F9301D">
        <w:rPr>
          <w:i/>
          <w:spacing w:val="-3"/>
          <w:szCs w:val="24"/>
        </w:rPr>
        <w:t>Journal of the Mechanics and Physics of Solids</w:t>
      </w:r>
      <w:r w:rsidRPr="00F9301D">
        <w:rPr>
          <w:spacing w:val="-3"/>
          <w:szCs w:val="24"/>
        </w:rPr>
        <w:t>, 16(1), 13-31.</w:t>
      </w:r>
    </w:p>
    <w:p w14:paraId="7B012D45" w14:textId="5F5304E4" w:rsidR="00C92D82" w:rsidRPr="00F9301D" w:rsidRDefault="00C92D82" w:rsidP="007B151B">
      <w:pPr>
        <w:pStyle w:val="Corpodeltesto2"/>
        <w:spacing w:after="120" w:line="240" w:lineRule="auto"/>
        <w:ind w:right="51"/>
        <w:rPr>
          <w:spacing w:val="-3"/>
          <w:szCs w:val="24"/>
        </w:rPr>
      </w:pPr>
      <w:r w:rsidRPr="00F9301D">
        <w:rPr>
          <w:spacing w:val="-3"/>
          <w:szCs w:val="24"/>
        </w:rPr>
        <w:t>[</w:t>
      </w:r>
      <w:r w:rsidR="00356BD1" w:rsidRPr="00F9301D">
        <w:rPr>
          <w:spacing w:val="-3"/>
          <w:szCs w:val="24"/>
        </w:rPr>
        <w:t>2</w:t>
      </w:r>
      <w:r w:rsidR="00247875" w:rsidRPr="00F9301D">
        <w:rPr>
          <w:spacing w:val="-3"/>
          <w:szCs w:val="24"/>
        </w:rPr>
        <w:t>4</w:t>
      </w:r>
      <w:r w:rsidRPr="00F9301D">
        <w:rPr>
          <w:spacing w:val="-3"/>
          <w:szCs w:val="24"/>
        </w:rPr>
        <w:t xml:space="preserve">] Rice J.R., Rosengren G.F. (1968) Plane strain deformation near a crack tip in a power-law hardening material. </w:t>
      </w:r>
      <w:r w:rsidRPr="00F9301D">
        <w:rPr>
          <w:i/>
          <w:spacing w:val="-3"/>
          <w:szCs w:val="24"/>
        </w:rPr>
        <w:t>Journal of the Mechanics and Physics of Solids</w:t>
      </w:r>
      <w:r w:rsidRPr="00F9301D">
        <w:rPr>
          <w:spacing w:val="-3"/>
          <w:szCs w:val="24"/>
        </w:rPr>
        <w:t>, 16(1), 1-12.</w:t>
      </w:r>
    </w:p>
    <w:p w14:paraId="65A06DF5" w14:textId="17E8DC46" w:rsidR="006A4196" w:rsidRPr="00F9301D" w:rsidRDefault="006A4196" w:rsidP="006A4196">
      <w:pPr>
        <w:pStyle w:val="Corpodeltesto2"/>
        <w:spacing w:after="120" w:line="240" w:lineRule="auto"/>
        <w:ind w:right="51"/>
        <w:rPr>
          <w:spacing w:val="-3"/>
          <w:szCs w:val="24"/>
        </w:rPr>
      </w:pPr>
      <w:r w:rsidRPr="00F9301D">
        <w:rPr>
          <w:spacing w:val="-3"/>
          <w:szCs w:val="24"/>
        </w:rPr>
        <w:t>[</w:t>
      </w:r>
      <w:r w:rsidR="00C84306" w:rsidRPr="00F9301D">
        <w:rPr>
          <w:spacing w:val="-3"/>
          <w:szCs w:val="24"/>
        </w:rPr>
        <w:t>2</w:t>
      </w:r>
      <w:r w:rsidR="00247875" w:rsidRPr="00F9301D">
        <w:rPr>
          <w:spacing w:val="-3"/>
          <w:szCs w:val="24"/>
        </w:rPr>
        <w:t>5</w:t>
      </w:r>
      <w:r w:rsidRPr="00F9301D">
        <w:rPr>
          <w:spacing w:val="-3"/>
          <w:szCs w:val="24"/>
        </w:rPr>
        <w:t xml:space="preserve">] </w:t>
      </w:r>
      <w:proofErr w:type="spellStart"/>
      <w:r w:rsidRPr="00F9301D">
        <w:rPr>
          <w:spacing w:val="-3"/>
          <w:szCs w:val="24"/>
        </w:rPr>
        <w:t>Nikbin</w:t>
      </w:r>
      <w:proofErr w:type="spellEnd"/>
      <w:r w:rsidRPr="00F9301D">
        <w:rPr>
          <w:spacing w:val="-3"/>
          <w:szCs w:val="24"/>
        </w:rPr>
        <w:t xml:space="preserve"> K.M., Webster G.A., Turner C.E. (1976) Relevance of nonlinear fracture mechanics to creep cracking. </w:t>
      </w:r>
      <w:r w:rsidRPr="00F9301D">
        <w:rPr>
          <w:i/>
          <w:iCs/>
          <w:spacing w:val="-3"/>
          <w:szCs w:val="24"/>
        </w:rPr>
        <w:t>ASTM Special Technical Publication</w:t>
      </w:r>
      <w:r w:rsidRPr="00F9301D">
        <w:rPr>
          <w:spacing w:val="-3"/>
          <w:szCs w:val="24"/>
        </w:rPr>
        <w:t xml:space="preserve"> 601, 47-62.</w:t>
      </w:r>
    </w:p>
    <w:p w14:paraId="36EADA6E" w14:textId="38FF7651" w:rsidR="006A4196" w:rsidRPr="00F9301D" w:rsidRDefault="006A4196" w:rsidP="006A4196">
      <w:pPr>
        <w:pStyle w:val="Corpodeltesto2"/>
        <w:spacing w:after="120" w:line="240" w:lineRule="auto"/>
        <w:ind w:right="51"/>
        <w:rPr>
          <w:spacing w:val="-3"/>
          <w:szCs w:val="24"/>
        </w:rPr>
      </w:pPr>
      <w:r w:rsidRPr="00F9301D">
        <w:rPr>
          <w:spacing w:val="-3"/>
          <w:szCs w:val="24"/>
        </w:rPr>
        <w:t>[</w:t>
      </w:r>
      <w:r w:rsidR="00C84306" w:rsidRPr="00F9301D">
        <w:rPr>
          <w:spacing w:val="-3"/>
          <w:szCs w:val="24"/>
        </w:rPr>
        <w:t>2</w:t>
      </w:r>
      <w:r w:rsidR="00247875" w:rsidRPr="00F9301D">
        <w:rPr>
          <w:spacing w:val="-3"/>
          <w:szCs w:val="24"/>
        </w:rPr>
        <w:t>6</w:t>
      </w:r>
      <w:r w:rsidRPr="00F9301D">
        <w:rPr>
          <w:spacing w:val="-3"/>
          <w:szCs w:val="24"/>
        </w:rPr>
        <w:t xml:space="preserve">] </w:t>
      </w:r>
      <w:proofErr w:type="spellStart"/>
      <w:r w:rsidRPr="00F9301D">
        <w:rPr>
          <w:spacing w:val="-3"/>
          <w:szCs w:val="24"/>
        </w:rPr>
        <w:t>Landes</w:t>
      </w:r>
      <w:proofErr w:type="spellEnd"/>
      <w:r w:rsidRPr="00F9301D">
        <w:rPr>
          <w:spacing w:val="-3"/>
          <w:szCs w:val="24"/>
        </w:rPr>
        <w:t xml:space="preserve"> J.D., Begley J.A. (1976) A fracture mechanics approach to creep crack growth. </w:t>
      </w:r>
      <w:r w:rsidRPr="00F9301D">
        <w:rPr>
          <w:i/>
          <w:iCs/>
          <w:spacing w:val="-3"/>
          <w:szCs w:val="24"/>
        </w:rPr>
        <w:t xml:space="preserve">ASTM Special Technical Publication </w:t>
      </w:r>
      <w:r w:rsidRPr="00F9301D">
        <w:rPr>
          <w:spacing w:val="-3"/>
          <w:szCs w:val="24"/>
        </w:rPr>
        <w:t>590, 128-148.</w:t>
      </w:r>
    </w:p>
    <w:p w14:paraId="6EF5D7B3" w14:textId="09823E62" w:rsidR="00943C4D" w:rsidRPr="00F9301D" w:rsidRDefault="00943C4D" w:rsidP="007B151B">
      <w:pPr>
        <w:pStyle w:val="Corpodeltesto2"/>
        <w:spacing w:after="120" w:line="240" w:lineRule="auto"/>
        <w:ind w:right="51"/>
        <w:rPr>
          <w:spacing w:val="-3"/>
          <w:szCs w:val="24"/>
        </w:rPr>
      </w:pPr>
      <w:r w:rsidRPr="00F9301D">
        <w:rPr>
          <w:spacing w:val="-3"/>
          <w:szCs w:val="24"/>
        </w:rPr>
        <w:t>[</w:t>
      </w:r>
      <w:r w:rsidR="00C84306" w:rsidRPr="00F9301D">
        <w:rPr>
          <w:spacing w:val="-3"/>
          <w:szCs w:val="24"/>
        </w:rPr>
        <w:t>2</w:t>
      </w:r>
      <w:r w:rsidR="00247875" w:rsidRPr="00F9301D">
        <w:rPr>
          <w:spacing w:val="-3"/>
          <w:szCs w:val="24"/>
        </w:rPr>
        <w:t>7</w:t>
      </w:r>
      <w:r w:rsidRPr="00F9301D">
        <w:rPr>
          <w:spacing w:val="-3"/>
          <w:szCs w:val="24"/>
        </w:rPr>
        <w:t xml:space="preserve">] Webster G.A., Ainsworth R.A. (1994) </w:t>
      </w:r>
      <w:r w:rsidRPr="00F9301D">
        <w:rPr>
          <w:i/>
          <w:spacing w:val="-3"/>
          <w:szCs w:val="24"/>
        </w:rPr>
        <w:t xml:space="preserve">High </w:t>
      </w:r>
      <w:r w:rsidR="008139F5" w:rsidRPr="00F9301D">
        <w:rPr>
          <w:i/>
          <w:spacing w:val="-3"/>
          <w:szCs w:val="24"/>
        </w:rPr>
        <w:t>T</w:t>
      </w:r>
      <w:r w:rsidRPr="00F9301D">
        <w:rPr>
          <w:i/>
          <w:spacing w:val="-3"/>
          <w:szCs w:val="24"/>
        </w:rPr>
        <w:t xml:space="preserve">emperature </w:t>
      </w:r>
      <w:r w:rsidR="008139F5" w:rsidRPr="00F9301D">
        <w:rPr>
          <w:i/>
          <w:spacing w:val="-3"/>
          <w:szCs w:val="24"/>
        </w:rPr>
        <w:t>C</w:t>
      </w:r>
      <w:r w:rsidRPr="00F9301D">
        <w:rPr>
          <w:i/>
          <w:spacing w:val="-3"/>
          <w:szCs w:val="24"/>
        </w:rPr>
        <w:t xml:space="preserve">omponents </w:t>
      </w:r>
      <w:r w:rsidR="008139F5" w:rsidRPr="00F9301D">
        <w:rPr>
          <w:i/>
          <w:spacing w:val="-3"/>
          <w:szCs w:val="24"/>
        </w:rPr>
        <w:t>L</w:t>
      </w:r>
      <w:r w:rsidRPr="00F9301D">
        <w:rPr>
          <w:i/>
          <w:spacing w:val="-3"/>
          <w:szCs w:val="24"/>
        </w:rPr>
        <w:t xml:space="preserve">ife </w:t>
      </w:r>
      <w:r w:rsidR="008139F5" w:rsidRPr="00F9301D">
        <w:rPr>
          <w:i/>
          <w:spacing w:val="-3"/>
          <w:szCs w:val="24"/>
        </w:rPr>
        <w:t>A</w:t>
      </w:r>
      <w:r w:rsidRPr="00F9301D">
        <w:rPr>
          <w:i/>
          <w:spacing w:val="-3"/>
          <w:szCs w:val="24"/>
        </w:rPr>
        <w:t>ssessment</w:t>
      </w:r>
      <w:r w:rsidRPr="00F9301D">
        <w:rPr>
          <w:spacing w:val="-3"/>
          <w:szCs w:val="24"/>
        </w:rPr>
        <w:t>. London: Chapman and Hall.</w:t>
      </w:r>
    </w:p>
    <w:p w14:paraId="1D54D41C" w14:textId="67DF9D5D" w:rsidR="00537B26" w:rsidRPr="00F9301D" w:rsidRDefault="00537B26" w:rsidP="007B151B">
      <w:pPr>
        <w:pStyle w:val="Corpodeltesto2"/>
        <w:spacing w:after="120" w:line="240" w:lineRule="auto"/>
        <w:ind w:right="51"/>
        <w:rPr>
          <w:spacing w:val="-3"/>
          <w:szCs w:val="24"/>
        </w:rPr>
      </w:pPr>
      <w:r w:rsidRPr="00F9301D">
        <w:rPr>
          <w:spacing w:val="-3"/>
          <w:szCs w:val="24"/>
        </w:rPr>
        <w:t>[</w:t>
      </w:r>
      <w:r w:rsidR="00C84306" w:rsidRPr="00F9301D">
        <w:rPr>
          <w:spacing w:val="-3"/>
          <w:szCs w:val="24"/>
        </w:rPr>
        <w:t>2</w:t>
      </w:r>
      <w:r w:rsidR="00247875" w:rsidRPr="00F9301D">
        <w:rPr>
          <w:spacing w:val="-3"/>
          <w:szCs w:val="24"/>
        </w:rPr>
        <w:t>8</w:t>
      </w:r>
      <w:r w:rsidRPr="00F9301D">
        <w:rPr>
          <w:spacing w:val="-3"/>
          <w:szCs w:val="24"/>
        </w:rPr>
        <w:t xml:space="preserve">] </w:t>
      </w:r>
      <w:proofErr w:type="spellStart"/>
      <w:r w:rsidRPr="00F9301D">
        <w:rPr>
          <w:spacing w:val="-3"/>
          <w:szCs w:val="24"/>
        </w:rPr>
        <w:t>Barenblatt</w:t>
      </w:r>
      <w:proofErr w:type="spellEnd"/>
      <w:r w:rsidRPr="00F9301D">
        <w:rPr>
          <w:spacing w:val="-3"/>
          <w:szCs w:val="24"/>
        </w:rPr>
        <w:t xml:space="preserve"> G.I. (1996) </w:t>
      </w:r>
      <w:r w:rsidRPr="00F9301D">
        <w:rPr>
          <w:i/>
          <w:spacing w:val="-3"/>
          <w:szCs w:val="24"/>
        </w:rPr>
        <w:t>Scaling, Self-similarity and Intermediate Asymptotic</w:t>
      </w:r>
      <w:r w:rsidRPr="00F9301D">
        <w:rPr>
          <w:spacing w:val="-3"/>
          <w:szCs w:val="24"/>
        </w:rPr>
        <w:t>. Cambridge University Press, Cambridge.</w:t>
      </w:r>
    </w:p>
    <w:p w14:paraId="56DABB1B" w14:textId="3983EF84" w:rsidR="00B56D72" w:rsidRPr="00F9301D" w:rsidRDefault="00B56D72" w:rsidP="00C570EF">
      <w:pPr>
        <w:pStyle w:val="Corpodeltesto2"/>
        <w:tabs>
          <w:tab w:val="clear" w:pos="709"/>
          <w:tab w:val="clear" w:pos="3969"/>
          <w:tab w:val="clear" w:pos="9356"/>
        </w:tabs>
        <w:spacing w:after="120" w:line="240" w:lineRule="auto"/>
        <w:ind w:right="0"/>
        <w:rPr>
          <w:spacing w:val="-3"/>
          <w:szCs w:val="24"/>
        </w:rPr>
      </w:pPr>
      <w:r w:rsidRPr="00F9301D">
        <w:rPr>
          <w:spacing w:val="-3"/>
          <w:szCs w:val="24"/>
        </w:rPr>
        <w:t>[</w:t>
      </w:r>
      <w:r w:rsidR="00E076CB" w:rsidRPr="00F9301D">
        <w:rPr>
          <w:spacing w:val="-3"/>
          <w:szCs w:val="24"/>
        </w:rPr>
        <w:t>2</w:t>
      </w:r>
      <w:r w:rsidR="00247875" w:rsidRPr="00F9301D">
        <w:rPr>
          <w:spacing w:val="-3"/>
          <w:szCs w:val="24"/>
        </w:rPr>
        <w:t>9</w:t>
      </w:r>
      <w:r w:rsidRPr="00F9301D">
        <w:rPr>
          <w:spacing w:val="-3"/>
          <w:szCs w:val="24"/>
        </w:rPr>
        <w:t xml:space="preserve">] Goldman N.L., Hutchinson J.W. (1975) Fully plastic crack problems: the </w:t>
      </w:r>
      <w:proofErr w:type="spellStart"/>
      <w:r w:rsidRPr="00F9301D">
        <w:rPr>
          <w:spacing w:val="-3"/>
          <w:szCs w:val="24"/>
        </w:rPr>
        <w:t>center</w:t>
      </w:r>
      <w:proofErr w:type="spellEnd"/>
      <w:r w:rsidRPr="00F9301D">
        <w:rPr>
          <w:spacing w:val="-3"/>
          <w:szCs w:val="24"/>
        </w:rPr>
        <w:t xml:space="preserve">-cracked strip under plane strain. </w:t>
      </w:r>
      <w:r w:rsidRPr="00F9301D">
        <w:rPr>
          <w:i/>
          <w:iCs/>
          <w:spacing w:val="-3"/>
          <w:szCs w:val="24"/>
        </w:rPr>
        <w:t>International Journal of Solids and Structures</w:t>
      </w:r>
      <w:r w:rsidRPr="00F9301D">
        <w:rPr>
          <w:spacing w:val="-3"/>
          <w:szCs w:val="24"/>
        </w:rPr>
        <w:t xml:space="preserve">, 11, 575-591. </w:t>
      </w:r>
    </w:p>
    <w:p w14:paraId="799AA30C" w14:textId="679DCF6F" w:rsidR="00C70511" w:rsidRPr="00F9301D" w:rsidRDefault="00C70511" w:rsidP="00C70511">
      <w:pPr>
        <w:pStyle w:val="Corpodeltesto2"/>
        <w:spacing w:after="120" w:line="240" w:lineRule="auto"/>
        <w:ind w:right="51"/>
        <w:rPr>
          <w:spacing w:val="-3"/>
          <w:szCs w:val="24"/>
        </w:rPr>
      </w:pPr>
      <w:r w:rsidRPr="00F9301D">
        <w:rPr>
          <w:spacing w:val="-3"/>
          <w:szCs w:val="24"/>
        </w:rPr>
        <w:t>[</w:t>
      </w:r>
      <w:r w:rsidR="00247875" w:rsidRPr="00F9301D">
        <w:rPr>
          <w:spacing w:val="-3"/>
          <w:szCs w:val="24"/>
        </w:rPr>
        <w:t>30</w:t>
      </w:r>
      <w:r w:rsidRPr="00F9301D">
        <w:rPr>
          <w:spacing w:val="-3"/>
          <w:szCs w:val="24"/>
        </w:rPr>
        <w:t xml:space="preserve">] </w:t>
      </w:r>
      <w:proofErr w:type="spellStart"/>
      <w:r w:rsidRPr="00F9301D">
        <w:rPr>
          <w:spacing w:val="-3"/>
          <w:szCs w:val="24"/>
        </w:rPr>
        <w:t>Siverns</w:t>
      </w:r>
      <w:proofErr w:type="spellEnd"/>
      <w:r w:rsidRPr="00F9301D">
        <w:rPr>
          <w:spacing w:val="-3"/>
          <w:szCs w:val="24"/>
        </w:rPr>
        <w:t xml:space="preserve"> M.J., Price A.T. (1970) Crack growth under creep conditions. </w:t>
      </w:r>
      <w:r w:rsidRPr="00F9301D">
        <w:rPr>
          <w:i/>
          <w:iCs/>
          <w:spacing w:val="-3"/>
          <w:szCs w:val="24"/>
        </w:rPr>
        <w:t>Nature</w:t>
      </w:r>
      <w:r w:rsidRPr="00F9301D">
        <w:rPr>
          <w:spacing w:val="-3"/>
          <w:szCs w:val="24"/>
        </w:rPr>
        <w:t>, 228, 760-761.</w:t>
      </w:r>
    </w:p>
    <w:p w14:paraId="3C6DEDE8" w14:textId="2694C5C5" w:rsidR="00C70511" w:rsidRPr="00F9301D" w:rsidRDefault="00C70511" w:rsidP="00C70511">
      <w:pPr>
        <w:pStyle w:val="Corpodeltesto2"/>
        <w:spacing w:after="120" w:line="240" w:lineRule="auto"/>
        <w:ind w:right="51"/>
        <w:rPr>
          <w:spacing w:val="-3"/>
          <w:szCs w:val="24"/>
        </w:rPr>
      </w:pPr>
      <w:r w:rsidRPr="00F9301D">
        <w:rPr>
          <w:spacing w:val="-3"/>
          <w:szCs w:val="24"/>
        </w:rPr>
        <w:t>[</w:t>
      </w:r>
      <w:r w:rsidR="00C84306" w:rsidRPr="00F9301D">
        <w:rPr>
          <w:spacing w:val="-3"/>
          <w:szCs w:val="24"/>
        </w:rPr>
        <w:t>3</w:t>
      </w:r>
      <w:r w:rsidR="00247875" w:rsidRPr="00F9301D">
        <w:rPr>
          <w:spacing w:val="-3"/>
          <w:szCs w:val="24"/>
        </w:rPr>
        <w:t>1</w:t>
      </w:r>
      <w:r w:rsidRPr="00F9301D">
        <w:rPr>
          <w:spacing w:val="-3"/>
          <w:szCs w:val="24"/>
        </w:rPr>
        <w:t xml:space="preserve">] </w:t>
      </w:r>
      <w:proofErr w:type="spellStart"/>
      <w:r w:rsidRPr="00F9301D">
        <w:rPr>
          <w:spacing w:val="-3"/>
          <w:szCs w:val="24"/>
        </w:rPr>
        <w:t>Siverns</w:t>
      </w:r>
      <w:proofErr w:type="spellEnd"/>
      <w:r w:rsidRPr="00F9301D">
        <w:rPr>
          <w:spacing w:val="-3"/>
          <w:szCs w:val="24"/>
        </w:rPr>
        <w:t xml:space="preserve"> M.J., Price A.T. (1973) Crack propagation under creep conditions in a </w:t>
      </w:r>
      <w:proofErr w:type="gramStart"/>
      <w:r w:rsidRPr="00F9301D">
        <w:rPr>
          <w:spacing w:val="-3"/>
          <w:szCs w:val="24"/>
        </w:rPr>
        <w:t>quenched  2.25</w:t>
      </w:r>
      <w:proofErr w:type="gramEnd"/>
      <w:r w:rsidRPr="00F9301D">
        <w:rPr>
          <w:spacing w:val="-3"/>
          <w:szCs w:val="24"/>
        </w:rPr>
        <w:t xml:space="preserve"> chromium 1 molybdenum steel. </w:t>
      </w:r>
      <w:r w:rsidRPr="00F9301D">
        <w:rPr>
          <w:i/>
          <w:iCs/>
          <w:spacing w:val="-3"/>
          <w:szCs w:val="24"/>
        </w:rPr>
        <w:t>International Journal of Fracture</w:t>
      </w:r>
      <w:r w:rsidRPr="00F9301D">
        <w:rPr>
          <w:spacing w:val="-3"/>
          <w:szCs w:val="24"/>
        </w:rPr>
        <w:t>, 9(2), 199-207.</w:t>
      </w:r>
    </w:p>
    <w:p w14:paraId="37F821D9" w14:textId="5EAC9985" w:rsidR="00346558" w:rsidRPr="00F9301D" w:rsidRDefault="00346558" w:rsidP="00346558">
      <w:pPr>
        <w:pStyle w:val="Corpodeltesto2"/>
        <w:spacing w:after="120" w:line="240" w:lineRule="auto"/>
        <w:ind w:right="51"/>
        <w:rPr>
          <w:spacing w:val="-3"/>
          <w:szCs w:val="24"/>
        </w:rPr>
      </w:pPr>
      <w:r w:rsidRPr="00F9301D">
        <w:rPr>
          <w:spacing w:val="-3"/>
          <w:szCs w:val="24"/>
        </w:rPr>
        <w:t>[</w:t>
      </w:r>
      <w:r w:rsidR="00C84306" w:rsidRPr="00F9301D">
        <w:rPr>
          <w:spacing w:val="-3"/>
          <w:szCs w:val="24"/>
        </w:rPr>
        <w:t>3</w:t>
      </w:r>
      <w:r w:rsidR="00247875" w:rsidRPr="00F9301D">
        <w:rPr>
          <w:spacing w:val="-3"/>
          <w:szCs w:val="24"/>
        </w:rPr>
        <w:t>2</w:t>
      </w:r>
      <w:r w:rsidRPr="00F9301D">
        <w:rPr>
          <w:spacing w:val="-3"/>
          <w:szCs w:val="24"/>
        </w:rPr>
        <w:t xml:space="preserve">] Harrison C.B., Sandor G.N. (1971) High-temperature crack growth in low-cycle fatigue. </w:t>
      </w:r>
      <w:r w:rsidRPr="00F9301D">
        <w:rPr>
          <w:i/>
          <w:iCs/>
          <w:spacing w:val="-3"/>
          <w:szCs w:val="24"/>
        </w:rPr>
        <w:t>Engineering Fracture Mechanics</w:t>
      </w:r>
      <w:r w:rsidRPr="00F9301D">
        <w:rPr>
          <w:spacing w:val="-3"/>
          <w:szCs w:val="24"/>
        </w:rPr>
        <w:t>, 3, 403-420.</w:t>
      </w:r>
    </w:p>
    <w:p w14:paraId="45375B39" w14:textId="41352A63" w:rsidR="00346558" w:rsidRPr="00F9301D" w:rsidRDefault="00346558" w:rsidP="00346558">
      <w:pPr>
        <w:pStyle w:val="Corpodeltesto2"/>
        <w:spacing w:after="120" w:line="240" w:lineRule="auto"/>
        <w:ind w:right="51"/>
        <w:rPr>
          <w:spacing w:val="-3"/>
          <w:szCs w:val="24"/>
        </w:rPr>
      </w:pPr>
      <w:r w:rsidRPr="00F9301D">
        <w:rPr>
          <w:spacing w:val="-3"/>
          <w:szCs w:val="24"/>
        </w:rPr>
        <w:t>[</w:t>
      </w:r>
      <w:r w:rsidR="00C84306" w:rsidRPr="00F9301D">
        <w:rPr>
          <w:spacing w:val="-3"/>
          <w:szCs w:val="24"/>
        </w:rPr>
        <w:t>3</w:t>
      </w:r>
      <w:r w:rsidR="00247875" w:rsidRPr="00F9301D">
        <w:rPr>
          <w:spacing w:val="-3"/>
          <w:szCs w:val="24"/>
        </w:rPr>
        <w:t>3</w:t>
      </w:r>
      <w:r w:rsidRPr="00F9301D">
        <w:rPr>
          <w:spacing w:val="-3"/>
          <w:szCs w:val="24"/>
        </w:rPr>
        <w:t xml:space="preserve">] Nicholson R.D., Formby C.L. (1975) The validity of various fracture mechanics methods at creep temperatures. </w:t>
      </w:r>
      <w:r w:rsidRPr="00F9301D">
        <w:rPr>
          <w:i/>
          <w:iCs/>
          <w:spacing w:val="-3"/>
          <w:szCs w:val="24"/>
        </w:rPr>
        <w:t>International Journal of Fracture</w:t>
      </w:r>
      <w:r w:rsidRPr="00F9301D">
        <w:rPr>
          <w:spacing w:val="-3"/>
          <w:szCs w:val="24"/>
        </w:rPr>
        <w:t>, 11(4), 595-604.</w:t>
      </w:r>
    </w:p>
    <w:p w14:paraId="386A28BC" w14:textId="5989B6C8" w:rsidR="00CB0F26" w:rsidRPr="00F9301D" w:rsidRDefault="00CB0F26" w:rsidP="00CB0F26">
      <w:pPr>
        <w:pStyle w:val="Corpodeltesto2"/>
        <w:spacing w:after="120" w:line="240" w:lineRule="auto"/>
        <w:ind w:right="51"/>
        <w:rPr>
          <w:spacing w:val="-3"/>
          <w:szCs w:val="24"/>
        </w:rPr>
      </w:pPr>
      <w:r w:rsidRPr="00F9301D">
        <w:rPr>
          <w:spacing w:val="-3"/>
          <w:szCs w:val="24"/>
        </w:rPr>
        <w:t>[</w:t>
      </w:r>
      <w:r w:rsidR="00C84306" w:rsidRPr="00F9301D">
        <w:rPr>
          <w:spacing w:val="-3"/>
          <w:szCs w:val="24"/>
        </w:rPr>
        <w:t>3</w:t>
      </w:r>
      <w:r w:rsidR="00247875" w:rsidRPr="00F9301D">
        <w:rPr>
          <w:spacing w:val="-3"/>
          <w:szCs w:val="24"/>
        </w:rPr>
        <w:t>4</w:t>
      </w:r>
      <w:r w:rsidRPr="00F9301D">
        <w:rPr>
          <w:spacing w:val="-3"/>
          <w:szCs w:val="24"/>
        </w:rPr>
        <w:t>] Harper M.P., Ellison E.G. (1977) The use of C* parameter in predicting creep crack propagation rates</w:t>
      </w:r>
      <w:r w:rsidRPr="00F9301D">
        <w:rPr>
          <w:i/>
          <w:iCs/>
          <w:spacing w:val="-3"/>
          <w:szCs w:val="24"/>
        </w:rPr>
        <w:t xml:space="preserve">. Journal </w:t>
      </w:r>
      <w:proofErr w:type="gramStart"/>
      <w:r w:rsidRPr="00F9301D">
        <w:rPr>
          <w:i/>
          <w:iCs/>
          <w:spacing w:val="-3"/>
          <w:szCs w:val="24"/>
        </w:rPr>
        <w:t>of  Strain</w:t>
      </w:r>
      <w:proofErr w:type="gramEnd"/>
      <w:r w:rsidRPr="00F9301D">
        <w:rPr>
          <w:i/>
          <w:iCs/>
          <w:spacing w:val="-3"/>
          <w:szCs w:val="24"/>
        </w:rPr>
        <w:t xml:space="preserve"> Analysis</w:t>
      </w:r>
      <w:r w:rsidRPr="00F9301D">
        <w:rPr>
          <w:spacing w:val="-3"/>
          <w:szCs w:val="24"/>
        </w:rPr>
        <w:t>, 12(3), 167-179.</w:t>
      </w:r>
    </w:p>
    <w:p w14:paraId="5BA9757C" w14:textId="19A82F2C" w:rsidR="00CB0F26" w:rsidRPr="00F9301D" w:rsidRDefault="00CB0F26" w:rsidP="00CB0F26">
      <w:pPr>
        <w:pStyle w:val="Corpodeltesto2"/>
        <w:spacing w:after="120" w:line="240" w:lineRule="auto"/>
        <w:ind w:right="51"/>
        <w:rPr>
          <w:spacing w:val="-3"/>
          <w:szCs w:val="24"/>
        </w:rPr>
      </w:pPr>
      <w:r w:rsidRPr="00F9301D">
        <w:rPr>
          <w:spacing w:val="-3"/>
          <w:szCs w:val="24"/>
        </w:rPr>
        <w:t>[</w:t>
      </w:r>
      <w:r w:rsidR="00C84306" w:rsidRPr="00F9301D">
        <w:rPr>
          <w:spacing w:val="-3"/>
          <w:szCs w:val="24"/>
        </w:rPr>
        <w:t>3</w:t>
      </w:r>
      <w:r w:rsidR="00247875" w:rsidRPr="00F9301D">
        <w:rPr>
          <w:spacing w:val="-3"/>
          <w:szCs w:val="24"/>
        </w:rPr>
        <w:t>5</w:t>
      </w:r>
      <w:r w:rsidRPr="00F9301D">
        <w:rPr>
          <w:spacing w:val="-3"/>
          <w:szCs w:val="24"/>
        </w:rPr>
        <w:t xml:space="preserve">] Saxena A. (1980) Evaluation of C* for the characterization of creep crack growth behaviour in 304 SS. </w:t>
      </w:r>
      <w:r w:rsidRPr="00F9301D">
        <w:rPr>
          <w:i/>
          <w:iCs/>
          <w:spacing w:val="-3"/>
          <w:szCs w:val="24"/>
        </w:rPr>
        <w:t>ASTM Special Technical Publication</w:t>
      </w:r>
      <w:r w:rsidRPr="00F9301D">
        <w:rPr>
          <w:spacing w:val="-3"/>
          <w:szCs w:val="24"/>
        </w:rPr>
        <w:t xml:space="preserve"> 700, 131-151.</w:t>
      </w:r>
    </w:p>
    <w:p w14:paraId="05A224CB" w14:textId="2E33AFDA" w:rsidR="00CB0F26" w:rsidRPr="00F9301D" w:rsidRDefault="00CB0F26" w:rsidP="00346558">
      <w:pPr>
        <w:pStyle w:val="Corpodeltesto2"/>
        <w:spacing w:after="120" w:line="240" w:lineRule="auto"/>
        <w:ind w:right="51"/>
        <w:rPr>
          <w:spacing w:val="-3"/>
          <w:szCs w:val="24"/>
        </w:rPr>
      </w:pPr>
      <w:r w:rsidRPr="00F9301D">
        <w:rPr>
          <w:spacing w:val="-3"/>
          <w:szCs w:val="24"/>
        </w:rPr>
        <w:t>[</w:t>
      </w:r>
      <w:r w:rsidR="00C84306" w:rsidRPr="00F9301D">
        <w:rPr>
          <w:spacing w:val="-3"/>
          <w:szCs w:val="24"/>
        </w:rPr>
        <w:t>3</w:t>
      </w:r>
      <w:r w:rsidR="00247875" w:rsidRPr="00F9301D">
        <w:rPr>
          <w:spacing w:val="-3"/>
          <w:szCs w:val="24"/>
        </w:rPr>
        <w:t>6</w:t>
      </w:r>
      <w:r w:rsidRPr="00F9301D">
        <w:rPr>
          <w:spacing w:val="-3"/>
          <w:szCs w:val="24"/>
        </w:rPr>
        <w:t xml:space="preserve">] Grover P.S., Saxena A. (1995) Creep crack growth in power plant materials. </w:t>
      </w:r>
      <w:r w:rsidRPr="00F9301D">
        <w:rPr>
          <w:i/>
          <w:iCs/>
          <w:spacing w:val="-3"/>
          <w:szCs w:val="24"/>
        </w:rPr>
        <w:t>Sadhana</w:t>
      </w:r>
      <w:r w:rsidRPr="00F9301D">
        <w:rPr>
          <w:spacing w:val="-3"/>
          <w:szCs w:val="24"/>
        </w:rPr>
        <w:t>, 20(1), 53-85.</w:t>
      </w:r>
    </w:p>
    <w:p w14:paraId="0F390389" w14:textId="085B6814" w:rsidR="00D435B8" w:rsidRPr="00C6342E" w:rsidRDefault="00244DEE" w:rsidP="00445DDA">
      <w:pPr>
        <w:pStyle w:val="Corpodeltesto2"/>
        <w:tabs>
          <w:tab w:val="clear" w:pos="709"/>
          <w:tab w:val="clear" w:pos="3969"/>
          <w:tab w:val="clear" w:pos="9356"/>
        </w:tabs>
        <w:spacing w:after="120" w:line="240" w:lineRule="auto"/>
        <w:ind w:right="0"/>
        <w:rPr>
          <w:spacing w:val="-3"/>
          <w:szCs w:val="24"/>
        </w:rPr>
      </w:pPr>
      <w:r w:rsidRPr="00F9301D">
        <w:rPr>
          <w:spacing w:val="-3"/>
          <w:szCs w:val="24"/>
        </w:rPr>
        <w:t>[3</w:t>
      </w:r>
      <w:r w:rsidR="00247875" w:rsidRPr="00F9301D">
        <w:rPr>
          <w:spacing w:val="-3"/>
          <w:szCs w:val="24"/>
        </w:rPr>
        <w:t>7</w:t>
      </w:r>
      <w:r w:rsidRPr="00F9301D">
        <w:rPr>
          <w:spacing w:val="-3"/>
          <w:szCs w:val="24"/>
        </w:rPr>
        <w:t xml:space="preserve">] Williford R. (1990) Fractal fatigue. </w:t>
      </w:r>
      <w:proofErr w:type="spellStart"/>
      <w:r w:rsidRPr="00F9301D">
        <w:rPr>
          <w:i/>
          <w:spacing w:val="-3"/>
          <w:szCs w:val="24"/>
        </w:rPr>
        <w:t>Scripta</w:t>
      </w:r>
      <w:proofErr w:type="spellEnd"/>
      <w:r w:rsidRPr="00F9301D">
        <w:rPr>
          <w:i/>
          <w:spacing w:val="-3"/>
          <w:szCs w:val="24"/>
        </w:rPr>
        <w:t xml:space="preserve"> </w:t>
      </w:r>
      <w:proofErr w:type="spellStart"/>
      <w:r w:rsidRPr="00F9301D">
        <w:rPr>
          <w:i/>
          <w:spacing w:val="-3"/>
          <w:szCs w:val="24"/>
        </w:rPr>
        <w:t>Metallurgica</w:t>
      </w:r>
      <w:proofErr w:type="spellEnd"/>
      <w:r w:rsidRPr="00F9301D">
        <w:rPr>
          <w:i/>
          <w:spacing w:val="-3"/>
          <w:szCs w:val="24"/>
        </w:rPr>
        <w:t xml:space="preserve"> et </w:t>
      </w:r>
      <w:proofErr w:type="spellStart"/>
      <w:r w:rsidRPr="00F9301D">
        <w:rPr>
          <w:i/>
          <w:spacing w:val="-3"/>
          <w:szCs w:val="24"/>
        </w:rPr>
        <w:t>Materialia</w:t>
      </w:r>
      <w:proofErr w:type="spellEnd"/>
      <w:r w:rsidRPr="00F9301D">
        <w:rPr>
          <w:spacing w:val="-3"/>
          <w:szCs w:val="24"/>
        </w:rPr>
        <w:t>, 24, 455-460.</w:t>
      </w:r>
    </w:p>
    <w:p w14:paraId="3BE27635" w14:textId="77777777" w:rsidR="00DF35C1" w:rsidRDefault="00DF35C1" w:rsidP="000C1295">
      <w:pPr>
        <w:pStyle w:val="Corpodeltesto2"/>
        <w:tabs>
          <w:tab w:val="clear" w:pos="709"/>
          <w:tab w:val="clear" w:pos="3969"/>
          <w:tab w:val="clear" w:pos="9356"/>
        </w:tabs>
        <w:spacing w:after="120" w:line="240" w:lineRule="auto"/>
        <w:ind w:right="0"/>
        <w:rPr>
          <w:spacing w:val="-3"/>
          <w:szCs w:val="24"/>
        </w:rPr>
      </w:pPr>
    </w:p>
    <w:sectPr w:rsidR="00DF35C1">
      <w:footerReference w:type="even" r:id="rId15"/>
      <w:footerReference w:type="default" r:id="rId16"/>
      <w:pgSz w:w="12242" w:h="15842"/>
      <w:pgMar w:top="1418" w:right="2268" w:bottom="2268"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6419" w14:textId="77777777" w:rsidR="00E11929" w:rsidRDefault="00E11929">
      <w:r>
        <w:separator/>
      </w:r>
    </w:p>
  </w:endnote>
  <w:endnote w:type="continuationSeparator" w:id="0">
    <w:p w14:paraId="06AEA0C0" w14:textId="77777777" w:rsidR="00E11929" w:rsidRDefault="00E1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4378" w14:textId="77777777" w:rsidR="00DA637E" w:rsidRDefault="00DA637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3C131C" w14:textId="77777777" w:rsidR="00DA637E" w:rsidRDefault="00DA637E">
    <w:pPr>
      <w:pStyle w:val="Pidipagina"/>
    </w:pPr>
  </w:p>
  <w:p w14:paraId="1AB5DBB6" w14:textId="77777777" w:rsidR="00DA637E" w:rsidRDefault="00DA637E"/>
  <w:p w14:paraId="4DBA93FB" w14:textId="77777777" w:rsidR="00DA637E" w:rsidRDefault="00DA63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E399" w14:textId="77777777" w:rsidR="00DA637E" w:rsidRDefault="00DA637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40204564" w14:textId="77777777" w:rsidR="00DA637E" w:rsidRDefault="00DA637E">
    <w:pPr>
      <w:pStyle w:val="Pidipagina"/>
    </w:pPr>
  </w:p>
  <w:p w14:paraId="3112DAE1" w14:textId="77777777" w:rsidR="00DA637E" w:rsidRDefault="00DA637E"/>
  <w:p w14:paraId="3B63C381" w14:textId="77777777" w:rsidR="00DA637E" w:rsidRDefault="00DA63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7FB1" w14:textId="77777777" w:rsidR="00E11929" w:rsidRDefault="00E11929">
      <w:r>
        <w:separator/>
      </w:r>
    </w:p>
  </w:footnote>
  <w:footnote w:type="continuationSeparator" w:id="0">
    <w:p w14:paraId="4876BF52" w14:textId="77777777" w:rsidR="00E11929" w:rsidRDefault="00E1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D2651"/>
    <w:multiLevelType w:val="hybridMultilevel"/>
    <w:tmpl w:val="408ED88C"/>
    <w:lvl w:ilvl="0" w:tplc="0E064818">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8043C9"/>
    <w:multiLevelType w:val="singleLevel"/>
    <w:tmpl w:val="C4E2A482"/>
    <w:lvl w:ilvl="0">
      <w:start w:val="1"/>
      <w:numFmt w:val="decimal"/>
      <w:lvlText w:val="[%1]"/>
      <w:legacy w:legacy="1" w:legacySpace="120" w:legacyIndent="340"/>
      <w:lvlJc w:val="left"/>
      <w:pPr>
        <w:ind w:left="340" w:hanging="340"/>
      </w:pPr>
      <w:rPr>
        <w:sz w:val="20"/>
        <w:lang w:val="fr-FR"/>
      </w:rPr>
    </w:lvl>
  </w:abstractNum>
  <w:abstractNum w:abstractNumId="2" w15:restartNumberingAfterBreak="0">
    <w:nsid w:val="76F72F43"/>
    <w:multiLevelType w:val="hybridMultilevel"/>
    <w:tmpl w:val="CB946F7C"/>
    <w:lvl w:ilvl="0" w:tplc="98F45956">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189"/>
    <w:rsid w:val="0000105E"/>
    <w:rsid w:val="00004448"/>
    <w:rsid w:val="000046C7"/>
    <w:rsid w:val="0000652B"/>
    <w:rsid w:val="000076C9"/>
    <w:rsid w:val="000076F0"/>
    <w:rsid w:val="00010BC0"/>
    <w:rsid w:val="00010E96"/>
    <w:rsid w:val="0001250B"/>
    <w:rsid w:val="0001377E"/>
    <w:rsid w:val="00014291"/>
    <w:rsid w:val="00014722"/>
    <w:rsid w:val="000153B7"/>
    <w:rsid w:val="00015816"/>
    <w:rsid w:val="000166F7"/>
    <w:rsid w:val="000178BC"/>
    <w:rsid w:val="00017922"/>
    <w:rsid w:val="000179EE"/>
    <w:rsid w:val="00017E94"/>
    <w:rsid w:val="00021FBB"/>
    <w:rsid w:val="00025017"/>
    <w:rsid w:val="000255B9"/>
    <w:rsid w:val="00025A28"/>
    <w:rsid w:val="00026104"/>
    <w:rsid w:val="00026868"/>
    <w:rsid w:val="00026BF2"/>
    <w:rsid w:val="0002779A"/>
    <w:rsid w:val="00027A25"/>
    <w:rsid w:val="00027FF1"/>
    <w:rsid w:val="00031003"/>
    <w:rsid w:val="00031273"/>
    <w:rsid w:val="0003167E"/>
    <w:rsid w:val="0003255E"/>
    <w:rsid w:val="000327F0"/>
    <w:rsid w:val="00034715"/>
    <w:rsid w:val="0003581E"/>
    <w:rsid w:val="000358D4"/>
    <w:rsid w:val="00035A5E"/>
    <w:rsid w:val="000364F1"/>
    <w:rsid w:val="0004024D"/>
    <w:rsid w:val="00040381"/>
    <w:rsid w:val="0004087D"/>
    <w:rsid w:val="00041B78"/>
    <w:rsid w:val="000420FB"/>
    <w:rsid w:val="000425E3"/>
    <w:rsid w:val="00043B1A"/>
    <w:rsid w:val="00043F0F"/>
    <w:rsid w:val="00044867"/>
    <w:rsid w:val="00044B87"/>
    <w:rsid w:val="0004590C"/>
    <w:rsid w:val="00045C0D"/>
    <w:rsid w:val="00046E32"/>
    <w:rsid w:val="000477AD"/>
    <w:rsid w:val="00047E3D"/>
    <w:rsid w:val="00047F5B"/>
    <w:rsid w:val="000508AB"/>
    <w:rsid w:val="00053044"/>
    <w:rsid w:val="00053C7A"/>
    <w:rsid w:val="000551B5"/>
    <w:rsid w:val="00055E5A"/>
    <w:rsid w:val="000570C0"/>
    <w:rsid w:val="00057335"/>
    <w:rsid w:val="00057412"/>
    <w:rsid w:val="00057C1B"/>
    <w:rsid w:val="0006203B"/>
    <w:rsid w:val="000625E4"/>
    <w:rsid w:val="000625FD"/>
    <w:rsid w:val="0006342A"/>
    <w:rsid w:val="00064DA3"/>
    <w:rsid w:val="00066230"/>
    <w:rsid w:val="00066C5E"/>
    <w:rsid w:val="00067FD9"/>
    <w:rsid w:val="000712F3"/>
    <w:rsid w:val="00071A4C"/>
    <w:rsid w:val="000721B2"/>
    <w:rsid w:val="000722D4"/>
    <w:rsid w:val="000729D9"/>
    <w:rsid w:val="00072F27"/>
    <w:rsid w:val="00073499"/>
    <w:rsid w:val="000738E6"/>
    <w:rsid w:val="00073C34"/>
    <w:rsid w:val="00073DF3"/>
    <w:rsid w:val="00074131"/>
    <w:rsid w:val="00074EF5"/>
    <w:rsid w:val="000750BC"/>
    <w:rsid w:val="000751C9"/>
    <w:rsid w:val="00075403"/>
    <w:rsid w:val="00076395"/>
    <w:rsid w:val="00076E92"/>
    <w:rsid w:val="00077FC1"/>
    <w:rsid w:val="000819C6"/>
    <w:rsid w:val="00081D2B"/>
    <w:rsid w:val="00082277"/>
    <w:rsid w:val="0008278D"/>
    <w:rsid w:val="00083E1F"/>
    <w:rsid w:val="0008525E"/>
    <w:rsid w:val="0008567D"/>
    <w:rsid w:val="000858C6"/>
    <w:rsid w:val="000862B2"/>
    <w:rsid w:val="00086A66"/>
    <w:rsid w:val="000875D7"/>
    <w:rsid w:val="0009017B"/>
    <w:rsid w:val="00091934"/>
    <w:rsid w:val="00091CDE"/>
    <w:rsid w:val="00092AD5"/>
    <w:rsid w:val="00092F2F"/>
    <w:rsid w:val="00095A1A"/>
    <w:rsid w:val="00096562"/>
    <w:rsid w:val="00096588"/>
    <w:rsid w:val="00096ADD"/>
    <w:rsid w:val="000979F5"/>
    <w:rsid w:val="000A099C"/>
    <w:rsid w:val="000A212A"/>
    <w:rsid w:val="000A2799"/>
    <w:rsid w:val="000A2E6D"/>
    <w:rsid w:val="000A429F"/>
    <w:rsid w:val="000A4AE6"/>
    <w:rsid w:val="000A5000"/>
    <w:rsid w:val="000A5138"/>
    <w:rsid w:val="000A5736"/>
    <w:rsid w:val="000A5B87"/>
    <w:rsid w:val="000A5C49"/>
    <w:rsid w:val="000A77EE"/>
    <w:rsid w:val="000A7A73"/>
    <w:rsid w:val="000A7D63"/>
    <w:rsid w:val="000A7EFE"/>
    <w:rsid w:val="000B100F"/>
    <w:rsid w:val="000B2558"/>
    <w:rsid w:val="000B35F4"/>
    <w:rsid w:val="000B3B9A"/>
    <w:rsid w:val="000B3CB3"/>
    <w:rsid w:val="000B4740"/>
    <w:rsid w:val="000B778A"/>
    <w:rsid w:val="000B7895"/>
    <w:rsid w:val="000B7A3B"/>
    <w:rsid w:val="000B7D4F"/>
    <w:rsid w:val="000C0630"/>
    <w:rsid w:val="000C0D18"/>
    <w:rsid w:val="000C10BE"/>
    <w:rsid w:val="000C119B"/>
    <w:rsid w:val="000C1295"/>
    <w:rsid w:val="000C16C2"/>
    <w:rsid w:val="000C23C8"/>
    <w:rsid w:val="000C31C6"/>
    <w:rsid w:val="000C4EE7"/>
    <w:rsid w:val="000C6049"/>
    <w:rsid w:val="000C6FEA"/>
    <w:rsid w:val="000C70F6"/>
    <w:rsid w:val="000C71ED"/>
    <w:rsid w:val="000D1297"/>
    <w:rsid w:val="000D1466"/>
    <w:rsid w:val="000D192A"/>
    <w:rsid w:val="000D1BA7"/>
    <w:rsid w:val="000D21D3"/>
    <w:rsid w:val="000D3246"/>
    <w:rsid w:val="000D3688"/>
    <w:rsid w:val="000D40CA"/>
    <w:rsid w:val="000D4599"/>
    <w:rsid w:val="000D51A7"/>
    <w:rsid w:val="000D5E40"/>
    <w:rsid w:val="000D6340"/>
    <w:rsid w:val="000D6483"/>
    <w:rsid w:val="000D6567"/>
    <w:rsid w:val="000D7C71"/>
    <w:rsid w:val="000D7E6F"/>
    <w:rsid w:val="000E1135"/>
    <w:rsid w:val="000E1B8E"/>
    <w:rsid w:val="000E2887"/>
    <w:rsid w:val="000E2EA6"/>
    <w:rsid w:val="000E367F"/>
    <w:rsid w:val="000E5680"/>
    <w:rsid w:val="000E6902"/>
    <w:rsid w:val="000E7471"/>
    <w:rsid w:val="000E75BB"/>
    <w:rsid w:val="000E7F24"/>
    <w:rsid w:val="000F1853"/>
    <w:rsid w:val="000F1D10"/>
    <w:rsid w:val="000F1D1D"/>
    <w:rsid w:val="000F202E"/>
    <w:rsid w:val="000F2071"/>
    <w:rsid w:val="000F2B9C"/>
    <w:rsid w:val="000F2BB7"/>
    <w:rsid w:val="000F341E"/>
    <w:rsid w:val="000F395F"/>
    <w:rsid w:val="000F3D05"/>
    <w:rsid w:val="000F3FE5"/>
    <w:rsid w:val="00100037"/>
    <w:rsid w:val="00100162"/>
    <w:rsid w:val="00100C3F"/>
    <w:rsid w:val="0010106F"/>
    <w:rsid w:val="001012D2"/>
    <w:rsid w:val="00101F12"/>
    <w:rsid w:val="001060B4"/>
    <w:rsid w:val="00106996"/>
    <w:rsid w:val="00107139"/>
    <w:rsid w:val="0010720C"/>
    <w:rsid w:val="0011092E"/>
    <w:rsid w:val="00110CEB"/>
    <w:rsid w:val="00110DF1"/>
    <w:rsid w:val="00111D4F"/>
    <w:rsid w:val="001127F2"/>
    <w:rsid w:val="00112B78"/>
    <w:rsid w:val="001132FA"/>
    <w:rsid w:val="00113A94"/>
    <w:rsid w:val="00113BFE"/>
    <w:rsid w:val="001144DE"/>
    <w:rsid w:val="0011534B"/>
    <w:rsid w:val="001162E4"/>
    <w:rsid w:val="00117291"/>
    <w:rsid w:val="001173CE"/>
    <w:rsid w:val="001177A1"/>
    <w:rsid w:val="00117997"/>
    <w:rsid w:val="001203C0"/>
    <w:rsid w:val="001205A6"/>
    <w:rsid w:val="00120854"/>
    <w:rsid w:val="001215E3"/>
    <w:rsid w:val="00122DFB"/>
    <w:rsid w:val="001231AE"/>
    <w:rsid w:val="001237A5"/>
    <w:rsid w:val="00123944"/>
    <w:rsid w:val="00123C67"/>
    <w:rsid w:val="0012592F"/>
    <w:rsid w:val="0012788A"/>
    <w:rsid w:val="00130237"/>
    <w:rsid w:val="00130B38"/>
    <w:rsid w:val="00131A7B"/>
    <w:rsid w:val="00132CF5"/>
    <w:rsid w:val="0013490B"/>
    <w:rsid w:val="00136197"/>
    <w:rsid w:val="001361FD"/>
    <w:rsid w:val="00137AF5"/>
    <w:rsid w:val="00140274"/>
    <w:rsid w:val="00140490"/>
    <w:rsid w:val="0014180B"/>
    <w:rsid w:val="00141B0D"/>
    <w:rsid w:val="00141F5A"/>
    <w:rsid w:val="00142151"/>
    <w:rsid w:val="0014240C"/>
    <w:rsid w:val="00143779"/>
    <w:rsid w:val="0014469F"/>
    <w:rsid w:val="001449EE"/>
    <w:rsid w:val="00145495"/>
    <w:rsid w:val="00145690"/>
    <w:rsid w:val="00145D58"/>
    <w:rsid w:val="00145DEF"/>
    <w:rsid w:val="00146EA8"/>
    <w:rsid w:val="00147668"/>
    <w:rsid w:val="00150519"/>
    <w:rsid w:val="001515AB"/>
    <w:rsid w:val="001517AB"/>
    <w:rsid w:val="0015242F"/>
    <w:rsid w:val="00152E24"/>
    <w:rsid w:val="00152EC1"/>
    <w:rsid w:val="0015305D"/>
    <w:rsid w:val="00153DE3"/>
    <w:rsid w:val="0015405E"/>
    <w:rsid w:val="00154C15"/>
    <w:rsid w:val="00155066"/>
    <w:rsid w:val="00155141"/>
    <w:rsid w:val="0015577D"/>
    <w:rsid w:val="001566A5"/>
    <w:rsid w:val="00156D0F"/>
    <w:rsid w:val="00157704"/>
    <w:rsid w:val="001610CD"/>
    <w:rsid w:val="00161BC2"/>
    <w:rsid w:val="00164340"/>
    <w:rsid w:val="00164F2C"/>
    <w:rsid w:val="001657CF"/>
    <w:rsid w:val="001659A6"/>
    <w:rsid w:val="00165F80"/>
    <w:rsid w:val="00166820"/>
    <w:rsid w:val="00167C5E"/>
    <w:rsid w:val="00167D66"/>
    <w:rsid w:val="0017093C"/>
    <w:rsid w:val="00172131"/>
    <w:rsid w:val="00172349"/>
    <w:rsid w:val="001731A8"/>
    <w:rsid w:val="00173EE6"/>
    <w:rsid w:val="00174968"/>
    <w:rsid w:val="001768BA"/>
    <w:rsid w:val="00176CF5"/>
    <w:rsid w:val="00177669"/>
    <w:rsid w:val="00181559"/>
    <w:rsid w:val="00181A2D"/>
    <w:rsid w:val="00181AEA"/>
    <w:rsid w:val="00182588"/>
    <w:rsid w:val="00182735"/>
    <w:rsid w:val="00183FB0"/>
    <w:rsid w:val="0018425F"/>
    <w:rsid w:val="00184D76"/>
    <w:rsid w:val="00184D7C"/>
    <w:rsid w:val="001862D5"/>
    <w:rsid w:val="001864E3"/>
    <w:rsid w:val="00186B0B"/>
    <w:rsid w:val="001907F9"/>
    <w:rsid w:val="00190A0E"/>
    <w:rsid w:val="00190A5D"/>
    <w:rsid w:val="00190AF6"/>
    <w:rsid w:val="00191D1D"/>
    <w:rsid w:val="001931EE"/>
    <w:rsid w:val="00193B4E"/>
    <w:rsid w:val="00196114"/>
    <w:rsid w:val="001962EA"/>
    <w:rsid w:val="00196915"/>
    <w:rsid w:val="00196E87"/>
    <w:rsid w:val="001973A4"/>
    <w:rsid w:val="00197E38"/>
    <w:rsid w:val="001A1619"/>
    <w:rsid w:val="001A1879"/>
    <w:rsid w:val="001A2510"/>
    <w:rsid w:val="001A4553"/>
    <w:rsid w:val="001A542C"/>
    <w:rsid w:val="001A574F"/>
    <w:rsid w:val="001A6E07"/>
    <w:rsid w:val="001A7E0B"/>
    <w:rsid w:val="001B0029"/>
    <w:rsid w:val="001B044E"/>
    <w:rsid w:val="001B2593"/>
    <w:rsid w:val="001B2875"/>
    <w:rsid w:val="001B2D36"/>
    <w:rsid w:val="001B2E10"/>
    <w:rsid w:val="001B3621"/>
    <w:rsid w:val="001B372C"/>
    <w:rsid w:val="001B3F1C"/>
    <w:rsid w:val="001B542C"/>
    <w:rsid w:val="001B59C3"/>
    <w:rsid w:val="001B6095"/>
    <w:rsid w:val="001B62BA"/>
    <w:rsid w:val="001B7089"/>
    <w:rsid w:val="001B7D41"/>
    <w:rsid w:val="001C0224"/>
    <w:rsid w:val="001C11AB"/>
    <w:rsid w:val="001C1775"/>
    <w:rsid w:val="001C1B5D"/>
    <w:rsid w:val="001C2603"/>
    <w:rsid w:val="001C304E"/>
    <w:rsid w:val="001C36BE"/>
    <w:rsid w:val="001C37D8"/>
    <w:rsid w:val="001C5E10"/>
    <w:rsid w:val="001C5FEC"/>
    <w:rsid w:val="001C6397"/>
    <w:rsid w:val="001C71B4"/>
    <w:rsid w:val="001C732D"/>
    <w:rsid w:val="001C75E5"/>
    <w:rsid w:val="001C7EA4"/>
    <w:rsid w:val="001C7FF1"/>
    <w:rsid w:val="001D01C2"/>
    <w:rsid w:val="001D12D6"/>
    <w:rsid w:val="001D22C0"/>
    <w:rsid w:val="001D3055"/>
    <w:rsid w:val="001D3806"/>
    <w:rsid w:val="001D3EBC"/>
    <w:rsid w:val="001D42B9"/>
    <w:rsid w:val="001D4494"/>
    <w:rsid w:val="001D5085"/>
    <w:rsid w:val="001D5CFA"/>
    <w:rsid w:val="001E111E"/>
    <w:rsid w:val="001E13AF"/>
    <w:rsid w:val="001E399D"/>
    <w:rsid w:val="001E49BC"/>
    <w:rsid w:val="001E4E54"/>
    <w:rsid w:val="001E6093"/>
    <w:rsid w:val="001E60E4"/>
    <w:rsid w:val="001E63D4"/>
    <w:rsid w:val="001E6514"/>
    <w:rsid w:val="001E76A4"/>
    <w:rsid w:val="001F1720"/>
    <w:rsid w:val="001F1AB1"/>
    <w:rsid w:val="001F1CB5"/>
    <w:rsid w:val="001F27E7"/>
    <w:rsid w:val="001F3167"/>
    <w:rsid w:val="001F3897"/>
    <w:rsid w:val="001F4EF4"/>
    <w:rsid w:val="001F6750"/>
    <w:rsid w:val="001F6B74"/>
    <w:rsid w:val="001F723A"/>
    <w:rsid w:val="001F7447"/>
    <w:rsid w:val="002003AB"/>
    <w:rsid w:val="00200D6A"/>
    <w:rsid w:val="0020120D"/>
    <w:rsid w:val="002012C4"/>
    <w:rsid w:val="00202433"/>
    <w:rsid w:val="0020394B"/>
    <w:rsid w:val="002039E1"/>
    <w:rsid w:val="00203ACD"/>
    <w:rsid w:val="00203CAC"/>
    <w:rsid w:val="002046D8"/>
    <w:rsid w:val="00204ABF"/>
    <w:rsid w:val="00204D65"/>
    <w:rsid w:val="00205851"/>
    <w:rsid w:val="00205F1C"/>
    <w:rsid w:val="002064FE"/>
    <w:rsid w:val="002065D0"/>
    <w:rsid w:val="00206F65"/>
    <w:rsid w:val="002078DE"/>
    <w:rsid w:val="00207DE8"/>
    <w:rsid w:val="00207F84"/>
    <w:rsid w:val="0021187A"/>
    <w:rsid w:val="00211CFC"/>
    <w:rsid w:val="00211F19"/>
    <w:rsid w:val="00212B2F"/>
    <w:rsid w:val="00212F83"/>
    <w:rsid w:val="0021334F"/>
    <w:rsid w:val="00213EB9"/>
    <w:rsid w:val="002140D4"/>
    <w:rsid w:val="002141BD"/>
    <w:rsid w:val="00214AA4"/>
    <w:rsid w:val="002160A7"/>
    <w:rsid w:val="0021642D"/>
    <w:rsid w:val="00217DEC"/>
    <w:rsid w:val="00220822"/>
    <w:rsid w:val="00222DF6"/>
    <w:rsid w:val="00223046"/>
    <w:rsid w:val="00223F3F"/>
    <w:rsid w:val="00224CF7"/>
    <w:rsid w:val="00224E48"/>
    <w:rsid w:val="00225473"/>
    <w:rsid w:val="00227E83"/>
    <w:rsid w:val="00230127"/>
    <w:rsid w:val="00231470"/>
    <w:rsid w:val="002315D7"/>
    <w:rsid w:val="00231879"/>
    <w:rsid w:val="0023270C"/>
    <w:rsid w:val="002347DD"/>
    <w:rsid w:val="002350EF"/>
    <w:rsid w:val="002351EA"/>
    <w:rsid w:val="002360A8"/>
    <w:rsid w:val="00236299"/>
    <w:rsid w:val="0023699E"/>
    <w:rsid w:val="00236BD9"/>
    <w:rsid w:val="00236F13"/>
    <w:rsid w:val="002373A0"/>
    <w:rsid w:val="00237D90"/>
    <w:rsid w:val="00242E80"/>
    <w:rsid w:val="00243064"/>
    <w:rsid w:val="00243941"/>
    <w:rsid w:val="002439DB"/>
    <w:rsid w:val="00243E0F"/>
    <w:rsid w:val="00244284"/>
    <w:rsid w:val="0024438A"/>
    <w:rsid w:val="002447E3"/>
    <w:rsid w:val="00244CDE"/>
    <w:rsid w:val="00244DEE"/>
    <w:rsid w:val="00245525"/>
    <w:rsid w:val="00245B5F"/>
    <w:rsid w:val="00247875"/>
    <w:rsid w:val="002510E6"/>
    <w:rsid w:val="00252118"/>
    <w:rsid w:val="002539E3"/>
    <w:rsid w:val="00253D11"/>
    <w:rsid w:val="00254050"/>
    <w:rsid w:val="0025455F"/>
    <w:rsid w:val="0025472D"/>
    <w:rsid w:val="00254922"/>
    <w:rsid w:val="00255259"/>
    <w:rsid w:val="00255B28"/>
    <w:rsid w:val="00255E1E"/>
    <w:rsid w:val="00255FEA"/>
    <w:rsid w:val="00256B3E"/>
    <w:rsid w:val="0025760A"/>
    <w:rsid w:val="00257BD2"/>
    <w:rsid w:val="00260048"/>
    <w:rsid w:val="00262B3F"/>
    <w:rsid w:val="00262F2E"/>
    <w:rsid w:val="0026310E"/>
    <w:rsid w:val="002633DA"/>
    <w:rsid w:val="002636F1"/>
    <w:rsid w:val="002645D9"/>
    <w:rsid w:val="00266229"/>
    <w:rsid w:val="002663A0"/>
    <w:rsid w:val="002664E7"/>
    <w:rsid w:val="002703CE"/>
    <w:rsid w:val="00270CB1"/>
    <w:rsid w:val="00272665"/>
    <w:rsid w:val="002728CB"/>
    <w:rsid w:val="0027468D"/>
    <w:rsid w:val="00274F4B"/>
    <w:rsid w:val="002754D9"/>
    <w:rsid w:val="00275605"/>
    <w:rsid w:val="00276E12"/>
    <w:rsid w:val="00277783"/>
    <w:rsid w:val="0028010D"/>
    <w:rsid w:val="00280143"/>
    <w:rsid w:val="00280552"/>
    <w:rsid w:val="00280A51"/>
    <w:rsid w:val="00280E87"/>
    <w:rsid w:val="00282AFA"/>
    <w:rsid w:val="00282FFA"/>
    <w:rsid w:val="0028391C"/>
    <w:rsid w:val="0028430A"/>
    <w:rsid w:val="00284B18"/>
    <w:rsid w:val="0028513E"/>
    <w:rsid w:val="0028534E"/>
    <w:rsid w:val="00286134"/>
    <w:rsid w:val="00286354"/>
    <w:rsid w:val="00286C13"/>
    <w:rsid w:val="00287017"/>
    <w:rsid w:val="00287555"/>
    <w:rsid w:val="002909A4"/>
    <w:rsid w:val="00290E04"/>
    <w:rsid w:val="002920ED"/>
    <w:rsid w:val="002932A5"/>
    <w:rsid w:val="00293B5D"/>
    <w:rsid w:val="00293B83"/>
    <w:rsid w:val="00293DEA"/>
    <w:rsid w:val="00293F6E"/>
    <w:rsid w:val="00293F9E"/>
    <w:rsid w:val="0029487B"/>
    <w:rsid w:val="00295BA3"/>
    <w:rsid w:val="00295C10"/>
    <w:rsid w:val="0029621E"/>
    <w:rsid w:val="002969F3"/>
    <w:rsid w:val="00297355"/>
    <w:rsid w:val="00297400"/>
    <w:rsid w:val="002A0228"/>
    <w:rsid w:val="002A0DE4"/>
    <w:rsid w:val="002A1128"/>
    <w:rsid w:val="002A1357"/>
    <w:rsid w:val="002A1A01"/>
    <w:rsid w:val="002A231C"/>
    <w:rsid w:val="002A2BBE"/>
    <w:rsid w:val="002A2EE5"/>
    <w:rsid w:val="002A4A4A"/>
    <w:rsid w:val="002A5EF5"/>
    <w:rsid w:val="002B07AA"/>
    <w:rsid w:val="002B0985"/>
    <w:rsid w:val="002B1B6B"/>
    <w:rsid w:val="002B2E08"/>
    <w:rsid w:val="002B3B86"/>
    <w:rsid w:val="002B4795"/>
    <w:rsid w:val="002B4EF4"/>
    <w:rsid w:val="002B5C15"/>
    <w:rsid w:val="002B6AEA"/>
    <w:rsid w:val="002C062B"/>
    <w:rsid w:val="002C06A0"/>
    <w:rsid w:val="002C14A2"/>
    <w:rsid w:val="002C2CC2"/>
    <w:rsid w:val="002C2E4C"/>
    <w:rsid w:val="002C45E3"/>
    <w:rsid w:val="002C4819"/>
    <w:rsid w:val="002C483D"/>
    <w:rsid w:val="002C5D8A"/>
    <w:rsid w:val="002C758B"/>
    <w:rsid w:val="002C7A9E"/>
    <w:rsid w:val="002D07DA"/>
    <w:rsid w:val="002D0A01"/>
    <w:rsid w:val="002D13D6"/>
    <w:rsid w:val="002D159C"/>
    <w:rsid w:val="002D1BF0"/>
    <w:rsid w:val="002D1EEF"/>
    <w:rsid w:val="002D2BF1"/>
    <w:rsid w:val="002D3E2A"/>
    <w:rsid w:val="002D4240"/>
    <w:rsid w:val="002D464C"/>
    <w:rsid w:val="002D4F31"/>
    <w:rsid w:val="002D505C"/>
    <w:rsid w:val="002D5357"/>
    <w:rsid w:val="002D58FA"/>
    <w:rsid w:val="002D683A"/>
    <w:rsid w:val="002D6EAB"/>
    <w:rsid w:val="002D755B"/>
    <w:rsid w:val="002D791D"/>
    <w:rsid w:val="002E006F"/>
    <w:rsid w:val="002E03E8"/>
    <w:rsid w:val="002E25F9"/>
    <w:rsid w:val="002E2F7C"/>
    <w:rsid w:val="002E33D4"/>
    <w:rsid w:val="002E3D60"/>
    <w:rsid w:val="002E420F"/>
    <w:rsid w:val="002E452E"/>
    <w:rsid w:val="002E4D5A"/>
    <w:rsid w:val="002E6543"/>
    <w:rsid w:val="002E6AF7"/>
    <w:rsid w:val="002E6DF9"/>
    <w:rsid w:val="002E70D8"/>
    <w:rsid w:val="002F185C"/>
    <w:rsid w:val="002F1CE4"/>
    <w:rsid w:val="002F231B"/>
    <w:rsid w:val="002F23C0"/>
    <w:rsid w:val="002F2D0F"/>
    <w:rsid w:val="002F3061"/>
    <w:rsid w:val="002F6018"/>
    <w:rsid w:val="002F6699"/>
    <w:rsid w:val="002F6DA6"/>
    <w:rsid w:val="002F702D"/>
    <w:rsid w:val="002F7BEB"/>
    <w:rsid w:val="00300680"/>
    <w:rsid w:val="003015A7"/>
    <w:rsid w:val="00302258"/>
    <w:rsid w:val="00302FFD"/>
    <w:rsid w:val="00303AB9"/>
    <w:rsid w:val="003067B7"/>
    <w:rsid w:val="00306A3F"/>
    <w:rsid w:val="00307550"/>
    <w:rsid w:val="00310975"/>
    <w:rsid w:val="0031175D"/>
    <w:rsid w:val="00312232"/>
    <w:rsid w:val="003124F7"/>
    <w:rsid w:val="00312BB2"/>
    <w:rsid w:val="003134B0"/>
    <w:rsid w:val="003147D8"/>
    <w:rsid w:val="003148CC"/>
    <w:rsid w:val="00314DC8"/>
    <w:rsid w:val="00317341"/>
    <w:rsid w:val="003177EA"/>
    <w:rsid w:val="00317980"/>
    <w:rsid w:val="00317F9C"/>
    <w:rsid w:val="00320AE5"/>
    <w:rsid w:val="003211C1"/>
    <w:rsid w:val="0032121A"/>
    <w:rsid w:val="00325E3A"/>
    <w:rsid w:val="003311CF"/>
    <w:rsid w:val="00331745"/>
    <w:rsid w:val="003325AB"/>
    <w:rsid w:val="003330E5"/>
    <w:rsid w:val="00333189"/>
    <w:rsid w:val="00333960"/>
    <w:rsid w:val="00334609"/>
    <w:rsid w:val="00334A5A"/>
    <w:rsid w:val="00335128"/>
    <w:rsid w:val="003359F3"/>
    <w:rsid w:val="00336108"/>
    <w:rsid w:val="00336474"/>
    <w:rsid w:val="00336805"/>
    <w:rsid w:val="003371DD"/>
    <w:rsid w:val="00337E1E"/>
    <w:rsid w:val="003405D4"/>
    <w:rsid w:val="00341859"/>
    <w:rsid w:val="00341D4F"/>
    <w:rsid w:val="003422F4"/>
    <w:rsid w:val="003423AE"/>
    <w:rsid w:val="0034290D"/>
    <w:rsid w:val="00343D39"/>
    <w:rsid w:val="0034610F"/>
    <w:rsid w:val="00346558"/>
    <w:rsid w:val="00347858"/>
    <w:rsid w:val="00351585"/>
    <w:rsid w:val="00352056"/>
    <w:rsid w:val="0035208A"/>
    <w:rsid w:val="00352FFE"/>
    <w:rsid w:val="0035431D"/>
    <w:rsid w:val="0035474B"/>
    <w:rsid w:val="003553C6"/>
    <w:rsid w:val="00355ED5"/>
    <w:rsid w:val="00356BD1"/>
    <w:rsid w:val="003571F5"/>
    <w:rsid w:val="0035792A"/>
    <w:rsid w:val="0035795B"/>
    <w:rsid w:val="0035798D"/>
    <w:rsid w:val="00357B77"/>
    <w:rsid w:val="003601C9"/>
    <w:rsid w:val="00361AC4"/>
    <w:rsid w:val="00363423"/>
    <w:rsid w:val="003635CA"/>
    <w:rsid w:val="0036487C"/>
    <w:rsid w:val="003663A2"/>
    <w:rsid w:val="003665F7"/>
    <w:rsid w:val="00366EFF"/>
    <w:rsid w:val="00367D4A"/>
    <w:rsid w:val="00370C25"/>
    <w:rsid w:val="00370CF1"/>
    <w:rsid w:val="00370F47"/>
    <w:rsid w:val="00370F72"/>
    <w:rsid w:val="003728DE"/>
    <w:rsid w:val="003729DA"/>
    <w:rsid w:val="00372D32"/>
    <w:rsid w:val="00372EF4"/>
    <w:rsid w:val="0037306F"/>
    <w:rsid w:val="003743A8"/>
    <w:rsid w:val="00374679"/>
    <w:rsid w:val="00375C68"/>
    <w:rsid w:val="00377BFA"/>
    <w:rsid w:val="00381D5B"/>
    <w:rsid w:val="00382078"/>
    <w:rsid w:val="00382164"/>
    <w:rsid w:val="00383E40"/>
    <w:rsid w:val="00384850"/>
    <w:rsid w:val="00386117"/>
    <w:rsid w:val="00387AE9"/>
    <w:rsid w:val="00387B93"/>
    <w:rsid w:val="00387E3F"/>
    <w:rsid w:val="00390018"/>
    <w:rsid w:val="00390289"/>
    <w:rsid w:val="00390AD0"/>
    <w:rsid w:val="0039165F"/>
    <w:rsid w:val="00391754"/>
    <w:rsid w:val="00391851"/>
    <w:rsid w:val="00391AB6"/>
    <w:rsid w:val="00391D28"/>
    <w:rsid w:val="00391EEB"/>
    <w:rsid w:val="00391FB3"/>
    <w:rsid w:val="0039354A"/>
    <w:rsid w:val="00394A5F"/>
    <w:rsid w:val="00395F0E"/>
    <w:rsid w:val="0039613F"/>
    <w:rsid w:val="0039738C"/>
    <w:rsid w:val="0039771E"/>
    <w:rsid w:val="003978A7"/>
    <w:rsid w:val="003A141E"/>
    <w:rsid w:val="003A2301"/>
    <w:rsid w:val="003A2CA0"/>
    <w:rsid w:val="003A3AFF"/>
    <w:rsid w:val="003A3DF8"/>
    <w:rsid w:val="003A4EC2"/>
    <w:rsid w:val="003A50F5"/>
    <w:rsid w:val="003A559F"/>
    <w:rsid w:val="003A657D"/>
    <w:rsid w:val="003A67B9"/>
    <w:rsid w:val="003A6F56"/>
    <w:rsid w:val="003A7741"/>
    <w:rsid w:val="003A78F6"/>
    <w:rsid w:val="003A7940"/>
    <w:rsid w:val="003A7DEC"/>
    <w:rsid w:val="003A7E71"/>
    <w:rsid w:val="003B0DE2"/>
    <w:rsid w:val="003B11A4"/>
    <w:rsid w:val="003B2B64"/>
    <w:rsid w:val="003B3E15"/>
    <w:rsid w:val="003B4473"/>
    <w:rsid w:val="003B4A87"/>
    <w:rsid w:val="003B545F"/>
    <w:rsid w:val="003B64E1"/>
    <w:rsid w:val="003B6D6C"/>
    <w:rsid w:val="003B7041"/>
    <w:rsid w:val="003B7D16"/>
    <w:rsid w:val="003C0686"/>
    <w:rsid w:val="003C1971"/>
    <w:rsid w:val="003C3715"/>
    <w:rsid w:val="003C4128"/>
    <w:rsid w:val="003C459A"/>
    <w:rsid w:val="003C46E6"/>
    <w:rsid w:val="003C4C0B"/>
    <w:rsid w:val="003C6072"/>
    <w:rsid w:val="003C65E7"/>
    <w:rsid w:val="003C6908"/>
    <w:rsid w:val="003C6F35"/>
    <w:rsid w:val="003C73E7"/>
    <w:rsid w:val="003C7A2C"/>
    <w:rsid w:val="003D0A53"/>
    <w:rsid w:val="003D1098"/>
    <w:rsid w:val="003D1299"/>
    <w:rsid w:val="003D15EF"/>
    <w:rsid w:val="003D231D"/>
    <w:rsid w:val="003D2440"/>
    <w:rsid w:val="003D2483"/>
    <w:rsid w:val="003D3198"/>
    <w:rsid w:val="003D3945"/>
    <w:rsid w:val="003D39C4"/>
    <w:rsid w:val="003D42E8"/>
    <w:rsid w:val="003D53A0"/>
    <w:rsid w:val="003D5CDA"/>
    <w:rsid w:val="003D6523"/>
    <w:rsid w:val="003D6B75"/>
    <w:rsid w:val="003D7370"/>
    <w:rsid w:val="003D7CC0"/>
    <w:rsid w:val="003D7EF5"/>
    <w:rsid w:val="003E19A1"/>
    <w:rsid w:val="003E2070"/>
    <w:rsid w:val="003E41C5"/>
    <w:rsid w:val="003E45FB"/>
    <w:rsid w:val="003E5064"/>
    <w:rsid w:val="003E5CFC"/>
    <w:rsid w:val="003E6523"/>
    <w:rsid w:val="003E6C8E"/>
    <w:rsid w:val="003E7132"/>
    <w:rsid w:val="003E7271"/>
    <w:rsid w:val="003F0358"/>
    <w:rsid w:val="003F0D29"/>
    <w:rsid w:val="003F15B9"/>
    <w:rsid w:val="003F17DF"/>
    <w:rsid w:val="003F289B"/>
    <w:rsid w:val="003F2C99"/>
    <w:rsid w:val="003F2EBF"/>
    <w:rsid w:val="003F3C73"/>
    <w:rsid w:val="003F40A8"/>
    <w:rsid w:val="003F444F"/>
    <w:rsid w:val="003F460E"/>
    <w:rsid w:val="003F52E9"/>
    <w:rsid w:val="003F536D"/>
    <w:rsid w:val="003F6B23"/>
    <w:rsid w:val="0040019E"/>
    <w:rsid w:val="00400B1F"/>
    <w:rsid w:val="004011B7"/>
    <w:rsid w:val="00401C5C"/>
    <w:rsid w:val="00402975"/>
    <w:rsid w:val="00403940"/>
    <w:rsid w:val="004056B5"/>
    <w:rsid w:val="004057C7"/>
    <w:rsid w:val="00405AF5"/>
    <w:rsid w:val="00406F12"/>
    <w:rsid w:val="00406FBA"/>
    <w:rsid w:val="004073FE"/>
    <w:rsid w:val="00407CCF"/>
    <w:rsid w:val="00407F24"/>
    <w:rsid w:val="00410496"/>
    <w:rsid w:val="00410D65"/>
    <w:rsid w:val="00411227"/>
    <w:rsid w:val="004118EE"/>
    <w:rsid w:val="00412CF1"/>
    <w:rsid w:val="00413062"/>
    <w:rsid w:val="00414248"/>
    <w:rsid w:val="004148D3"/>
    <w:rsid w:val="004154C0"/>
    <w:rsid w:val="00415B45"/>
    <w:rsid w:val="00415DC8"/>
    <w:rsid w:val="00415F3D"/>
    <w:rsid w:val="00416020"/>
    <w:rsid w:val="00416C01"/>
    <w:rsid w:val="004202F5"/>
    <w:rsid w:val="00420C83"/>
    <w:rsid w:val="00421A46"/>
    <w:rsid w:val="00421F6E"/>
    <w:rsid w:val="00422ADD"/>
    <w:rsid w:val="0042316E"/>
    <w:rsid w:val="00423254"/>
    <w:rsid w:val="004233F4"/>
    <w:rsid w:val="004235E5"/>
    <w:rsid w:val="00424149"/>
    <w:rsid w:val="00424911"/>
    <w:rsid w:val="004249EA"/>
    <w:rsid w:val="00425527"/>
    <w:rsid w:val="00425D72"/>
    <w:rsid w:val="00426419"/>
    <w:rsid w:val="004268A9"/>
    <w:rsid w:val="00426FCE"/>
    <w:rsid w:val="004272CE"/>
    <w:rsid w:val="00427836"/>
    <w:rsid w:val="00427E6B"/>
    <w:rsid w:val="00430D1C"/>
    <w:rsid w:val="00430D4B"/>
    <w:rsid w:val="004320F7"/>
    <w:rsid w:val="004325C6"/>
    <w:rsid w:val="00432B68"/>
    <w:rsid w:val="004331FF"/>
    <w:rsid w:val="00433FBB"/>
    <w:rsid w:val="00434832"/>
    <w:rsid w:val="004351F2"/>
    <w:rsid w:val="0043588A"/>
    <w:rsid w:val="00435EDE"/>
    <w:rsid w:val="00436527"/>
    <w:rsid w:val="0043706D"/>
    <w:rsid w:val="004401BD"/>
    <w:rsid w:val="004403F9"/>
    <w:rsid w:val="0044073F"/>
    <w:rsid w:val="00440C88"/>
    <w:rsid w:val="00442101"/>
    <w:rsid w:val="00442F04"/>
    <w:rsid w:val="004438FE"/>
    <w:rsid w:val="004442DA"/>
    <w:rsid w:val="004446B1"/>
    <w:rsid w:val="00444E54"/>
    <w:rsid w:val="0044524E"/>
    <w:rsid w:val="00445557"/>
    <w:rsid w:val="00445DDA"/>
    <w:rsid w:val="004505AF"/>
    <w:rsid w:val="00450A82"/>
    <w:rsid w:val="004515B4"/>
    <w:rsid w:val="00451DD5"/>
    <w:rsid w:val="00451F05"/>
    <w:rsid w:val="00452009"/>
    <w:rsid w:val="0045408E"/>
    <w:rsid w:val="00454CCC"/>
    <w:rsid w:val="00454D86"/>
    <w:rsid w:val="004561EB"/>
    <w:rsid w:val="00456587"/>
    <w:rsid w:val="00456A55"/>
    <w:rsid w:val="00457D8E"/>
    <w:rsid w:val="0046088A"/>
    <w:rsid w:val="00460FD8"/>
    <w:rsid w:val="00462C9B"/>
    <w:rsid w:val="00463386"/>
    <w:rsid w:val="004641B0"/>
    <w:rsid w:val="00465065"/>
    <w:rsid w:val="00465AE2"/>
    <w:rsid w:val="004661F2"/>
    <w:rsid w:val="00466B38"/>
    <w:rsid w:val="00466BE3"/>
    <w:rsid w:val="00466C1F"/>
    <w:rsid w:val="00467108"/>
    <w:rsid w:val="00467852"/>
    <w:rsid w:val="004678E4"/>
    <w:rsid w:val="004702F1"/>
    <w:rsid w:val="00470FE5"/>
    <w:rsid w:val="00471FC4"/>
    <w:rsid w:val="00475B65"/>
    <w:rsid w:val="004767BC"/>
    <w:rsid w:val="00476DFA"/>
    <w:rsid w:val="00483064"/>
    <w:rsid w:val="004833A8"/>
    <w:rsid w:val="00484B42"/>
    <w:rsid w:val="00484BEA"/>
    <w:rsid w:val="00486155"/>
    <w:rsid w:val="00486288"/>
    <w:rsid w:val="0048669C"/>
    <w:rsid w:val="00487A39"/>
    <w:rsid w:val="00487D03"/>
    <w:rsid w:val="00487D9E"/>
    <w:rsid w:val="00487E2A"/>
    <w:rsid w:val="00487F24"/>
    <w:rsid w:val="004902D4"/>
    <w:rsid w:val="004903FB"/>
    <w:rsid w:val="0049045E"/>
    <w:rsid w:val="00490D39"/>
    <w:rsid w:val="0049209A"/>
    <w:rsid w:val="00493094"/>
    <w:rsid w:val="004933B4"/>
    <w:rsid w:val="004935FF"/>
    <w:rsid w:val="00493D80"/>
    <w:rsid w:val="00493E89"/>
    <w:rsid w:val="00495ECD"/>
    <w:rsid w:val="00496016"/>
    <w:rsid w:val="00496120"/>
    <w:rsid w:val="00496A47"/>
    <w:rsid w:val="00497A47"/>
    <w:rsid w:val="00497B74"/>
    <w:rsid w:val="004A08AB"/>
    <w:rsid w:val="004A2236"/>
    <w:rsid w:val="004A2D13"/>
    <w:rsid w:val="004A42CA"/>
    <w:rsid w:val="004A4426"/>
    <w:rsid w:val="004B14F9"/>
    <w:rsid w:val="004B2E00"/>
    <w:rsid w:val="004B3C09"/>
    <w:rsid w:val="004B43FF"/>
    <w:rsid w:val="004B52B5"/>
    <w:rsid w:val="004B570A"/>
    <w:rsid w:val="004B5E00"/>
    <w:rsid w:val="004B6C00"/>
    <w:rsid w:val="004C01E7"/>
    <w:rsid w:val="004C11A5"/>
    <w:rsid w:val="004C14A9"/>
    <w:rsid w:val="004C1927"/>
    <w:rsid w:val="004C1C02"/>
    <w:rsid w:val="004C26BC"/>
    <w:rsid w:val="004C4794"/>
    <w:rsid w:val="004C5054"/>
    <w:rsid w:val="004C511C"/>
    <w:rsid w:val="004C5D87"/>
    <w:rsid w:val="004C6041"/>
    <w:rsid w:val="004C6E13"/>
    <w:rsid w:val="004C70F2"/>
    <w:rsid w:val="004D0A09"/>
    <w:rsid w:val="004D17FF"/>
    <w:rsid w:val="004D2182"/>
    <w:rsid w:val="004D3071"/>
    <w:rsid w:val="004D4615"/>
    <w:rsid w:val="004D4680"/>
    <w:rsid w:val="004D46D3"/>
    <w:rsid w:val="004D4DE7"/>
    <w:rsid w:val="004D5286"/>
    <w:rsid w:val="004D5662"/>
    <w:rsid w:val="004D6948"/>
    <w:rsid w:val="004D69E1"/>
    <w:rsid w:val="004D759F"/>
    <w:rsid w:val="004E03B8"/>
    <w:rsid w:val="004E0542"/>
    <w:rsid w:val="004E0B7F"/>
    <w:rsid w:val="004E12D1"/>
    <w:rsid w:val="004E23EA"/>
    <w:rsid w:val="004E2639"/>
    <w:rsid w:val="004E279E"/>
    <w:rsid w:val="004E3098"/>
    <w:rsid w:val="004E51CE"/>
    <w:rsid w:val="004E641A"/>
    <w:rsid w:val="004E6B5F"/>
    <w:rsid w:val="004E6B8C"/>
    <w:rsid w:val="004E7AF0"/>
    <w:rsid w:val="004F1CB0"/>
    <w:rsid w:val="004F1F04"/>
    <w:rsid w:val="004F3AD4"/>
    <w:rsid w:val="004F4514"/>
    <w:rsid w:val="004F4A8C"/>
    <w:rsid w:val="004F4E56"/>
    <w:rsid w:val="00501062"/>
    <w:rsid w:val="00501104"/>
    <w:rsid w:val="00504EE5"/>
    <w:rsid w:val="005062DC"/>
    <w:rsid w:val="00506BFE"/>
    <w:rsid w:val="005077EC"/>
    <w:rsid w:val="00507E59"/>
    <w:rsid w:val="00510793"/>
    <w:rsid w:val="00511AF0"/>
    <w:rsid w:val="005122A1"/>
    <w:rsid w:val="00513F43"/>
    <w:rsid w:val="005153CF"/>
    <w:rsid w:val="0051573C"/>
    <w:rsid w:val="00515A45"/>
    <w:rsid w:val="00516EF8"/>
    <w:rsid w:val="005200E8"/>
    <w:rsid w:val="0052071A"/>
    <w:rsid w:val="0052154B"/>
    <w:rsid w:val="00522AB9"/>
    <w:rsid w:val="00522FCF"/>
    <w:rsid w:val="0052312D"/>
    <w:rsid w:val="005231FE"/>
    <w:rsid w:val="00523F86"/>
    <w:rsid w:val="005247CC"/>
    <w:rsid w:val="00526A6D"/>
    <w:rsid w:val="00526B4B"/>
    <w:rsid w:val="0052736F"/>
    <w:rsid w:val="005301AE"/>
    <w:rsid w:val="00530568"/>
    <w:rsid w:val="0053056E"/>
    <w:rsid w:val="00530F2D"/>
    <w:rsid w:val="005311BB"/>
    <w:rsid w:val="005325EE"/>
    <w:rsid w:val="00533966"/>
    <w:rsid w:val="00533A10"/>
    <w:rsid w:val="00533B60"/>
    <w:rsid w:val="00534097"/>
    <w:rsid w:val="00534147"/>
    <w:rsid w:val="005348A4"/>
    <w:rsid w:val="005350B4"/>
    <w:rsid w:val="00535301"/>
    <w:rsid w:val="00535607"/>
    <w:rsid w:val="00535F58"/>
    <w:rsid w:val="00537493"/>
    <w:rsid w:val="00537B26"/>
    <w:rsid w:val="005417AB"/>
    <w:rsid w:val="0054284C"/>
    <w:rsid w:val="00542953"/>
    <w:rsid w:val="0054343B"/>
    <w:rsid w:val="00543B36"/>
    <w:rsid w:val="00545381"/>
    <w:rsid w:val="00545560"/>
    <w:rsid w:val="00545C32"/>
    <w:rsid w:val="00547570"/>
    <w:rsid w:val="0055026A"/>
    <w:rsid w:val="005508EA"/>
    <w:rsid w:val="00551181"/>
    <w:rsid w:val="00552215"/>
    <w:rsid w:val="0055237E"/>
    <w:rsid w:val="00552634"/>
    <w:rsid w:val="0055284C"/>
    <w:rsid w:val="00552E31"/>
    <w:rsid w:val="00553686"/>
    <w:rsid w:val="00553A31"/>
    <w:rsid w:val="00553B96"/>
    <w:rsid w:val="0055444F"/>
    <w:rsid w:val="00554707"/>
    <w:rsid w:val="00554B3E"/>
    <w:rsid w:val="00554D25"/>
    <w:rsid w:val="005552D5"/>
    <w:rsid w:val="005556CD"/>
    <w:rsid w:val="00555EAB"/>
    <w:rsid w:val="005564F1"/>
    <w:rsid w:val="005567D9"/>
    <w:rsid w:val="00556A88"/>
    <w:rsid w:val="00556DF8"/>
    <w:rsid w:val="00556E71"/>
    <w:rsid w:val="005579CD"/>
    <w:rsid w:val="00557A0D"/>
    <w:rsid w:val="00560826"/>
    <w:rsid w:val="005608A4"/>
    <w:rsid w:val="00560E0B"/>
    <w:rsid w:val="00563310"/>
    <w:rsid w:val="00566130"/>
    <w:rsid w:val="00566D9D"/>
    <w:rsid w:val="00567B1F"/>
    <w:rsid w:val="00567D04"/>
    <w:rsid w:val="005703EF"/>
    <w:rsid w:val="005709E5"/>
    <w:rsid w:val="00570B2D"/>
    <w:rsid w:val="00570D56"/>
    <w:rsid w:val="00570ED6"/>
    <w:rsid w:val="00571429"/>
    <w:rsid w:val="00572DE1"/>
    <w:rsid w:val="00573754"/>
    <w:rsid w:val="0057495D"/>
    <w:rsid w:val="0057536A"/>
    <w:rsid w:val="00575DCC"/>
    <w:rsid w:val="00576AB8"/>
    <w:rsid w:val="00583F1C"/>
    <w:rsid w:val="00584209"/>
    <w:rsid w:val="005846B7"/>
    <w:rsid w:val="00584D2E"/>
    <w:rsid w:val="00584E1E"/>
    <w:rsid w:val="00586984"/>
    <w:rsid w:val="00591FC1"/>
    <w:rsid w:val="005920F5"/>
    <w:rsid w:val="005923BB"/>
    <w:rsid w:val="00592AA0"/>
    <w:rsid w:val="0059316D"/>
    <w:rsid w:val="005937B0"/>
    <w:rsid w:val="005937D4"/>
    <w:rsid w:val="00593C8A"/>
    <w:rsid w:val="0059461E"/>
    <w:rsid w:val="00595377"/>
    <w:rsid w:val="005974C4"/>
    <w:rsid w:val="00597D14"/>
    <w:rsid w:val="005A06BF"/>
    <w:rsid w:val="005A0985"/>
    <w:rsid w:val="005A1CB4"/>
    <w:rsid w:val="005A21F3"/>
    <w:rsid w:val="005A2513"/>
    <w:rsid w:val="005A3586"/>
    <w:rsid w:val="005A3EBA"/>
    <w:rsid w:val="005A3FDB"/>
    <w:rsid w:val="005A4816"/>
    <w:rsid w:val="005A49A9"/>
    <w:rsid w:val="005A4DD8"/>
    <w:rsid w:val="005A4F34"/>
    <w:rsid w:val="005A5D72"/>
    <w:rsid w:val="005A5F2A"/>
    <w:rsid w:val="005A66C4"/>
    <w:rsid w:val="005A797F"/>
    <w:rsid w:val="005A7986"/>
    <w:rsid w:val="005A7C3B"/>
    <w:rsid w:val="005B066D"/>
    <w:rsid w:val="005B0E63"/>
    <w:rsid w:val="005B1041"/>
    <w:rsid w:val="005B127D"/>
    <w:rsid w:val="005B215E"/>
    <w:rsid w:val="005B2F00"/>
    <w:rsid w:val="005B3806"/>
    <w:rsid w:val="005B482A"/>
    <w:rsid w:val="005B53C8"/>
    <w:rsid w:val="005B54A9"/>
    <w:rsid w:val="005B5584"/>
    <w:rsid w:val="005B5D1D"/>
    <w:rsid w:val="005B750F"/>
    <w:rsid w:val="005B77D4"/>
    <w:rsid w:val="005C256A"/>
    <w:rsid w:val="005C3E34"/>
    <w:rsid w:val="005C4224"/>
    <w:rsid w:val="005C4239"/>
    <w:rsid w:val="005C4392"/>
    <w:rsid w:val="005C49E6"/>
    <w:rsid w:val="005C5737"/>
    <w:rsid w:val="005C57B8"/>
    <w:rsid w:val="005C58A0"/>
    <w:rsid w:val="005C6854"/>
    <w:rsid w:val="005C72BF"/>
    <w:rsid w:val="005C73C3"/>
    <w:rsid w:val="005D1FA2"/>
    <w:rsid w:val="005D25C6"/>
    <w:rsid w:val="005D326C"/>
    <w:rsid w:val="005D40C1"/>
    <w:rsid w:val="005D4C9B"/>
    <w:rsid w:val="005D4FB0"/>
    <w:rsid w:val="005D5001"/>
    <w:rsid w:val="005D5414"/>
    <w:rsid w:val="005D6673"/>
    <w:rsid w:val="005D6948"/>
    <w:rsid w:val="005D6A2A"/>
    <w:rsid w:val="005D76F6"/>
    <w:rsid w:val="005E00CE"/>
    <w:rsid w:val="005E0FA7"/>
    <w:rsid w:val="005E16C2"/>
    <w:rsid w:val="005E19ED"/>
    <w:rsid w:val="005E3C53"/>
    <w:rsid w:val="005E4223"/>
    <w:rsid w:val="005E53DD"/>
    <w:rsid w:val="005E57D9"/>
    <w:rsid w:val="005E6F76"/>
    <w:rsid w:val="005E7567"/>
    <w:rsid w:val="005E7A85"/>
    <w:rsid w:val="005F0DA4"/>
    <w:rsid w:val="005F2407"/>
    <w:rsid w:val="005F2880"/>
    <w:rsid w:val="005F2F79"/>
    <w:rsid w:val="005F30D5"/>
    <w:rsid w:val="005F32F6"/>
    <w:rsid w:val="005F394E"/>
    <w:rsid w:val="005F4BC3"/>
    <w:rsid w:val="005F64D9"/>
    <w:rsid w:val="005F67D6"/>
    <w:rsid w:val="005F6BF1"/>
    <w:rsid w:val="00600678"/>
    <w:rsid w:val="006007AE"/>
    <w:rsid w:val="0060127B"/>
    <w:rsid w:val="00602443"/>
    <w:rsid w:val="00602730"/>
    <w:rsid w:val="00602FFC"/>
    <w:rsid w:val="00603B36"/>
    <w:rsid w:val="006041A5"/>
    <w:rsid w:val="00604A4E"/>
    <w:rsid w:val="00604F2D"/>
    <w:rsid w:val="006051EB"/>
    <w:rsid w:val="00606EAF"/>
    <w:rsid w:val="0060737E"/>
    <w:rsid w:val="00607A59"/>
    <w:rsid w:val="00607E24"/>
    <w:rsid w:val="00607FBF"/>
    <w:rsid w:val="0061107D"/>
    <w:rsid w:val="00611112"/>
    <w:rsid w:val="00611376"/>
    <w:rsid w:val="00611695"/>
    <w:rsid w:val="00613C69"/>
    <w:rsid w:val="0061417D"/>
    <w:rsid w:val="00614B93"/>
    <w:rsid w:val="00616D08"/>
    <w:rsid w:val="006178B6"/>
    <w:rsid w:val="00620087"/>
    <w:rsid w:val="00620F19"/>
    <w:rsid w:val="0062117D"/>
    <w:rsid w:val="00621236"/>
    <w:rsid w:val="0062138E"/>
    <w:rsid w:val="00622518"/>
    <w:rsid w:val="00622CB4"/>
    <w:rsid w:val="0062372B"/>
    <w:rsid w:val="006237C8"/>
    <w:rsid w:val="00623E30"/>
    <w:rsid w:val="006240FC"/>
    <w:rsid w:val="00624469"/>
    <w:rsid w:val="006251EC"/>
    <w:rsid w:val="00625231"/>
    <w:rsid w:val="00625765"/>
    <w:rsid w:val="00625CBE"/>
    <w:rsid w:val="00625E00"/>
    <w:rsid w:val="00627C36"/>
    <w:rsid w:val="006319CA"/>
    <w:rsid w:val="00631D21"/>
    <w:rsid w:val="00631E8C"/>
    <w:rsid w:val="00632B5C"/>
    <w:rsid w:val="00633B11"/>
    <w:rsid w:val="00634594"/>
    <w:rsid w:val="006352A4"/>
    <w:rsid w:val="0063726F"/>
    <w:rsid w:val="006376C2"/>
    <w:rsid w:val="0064132E"/>
    <w:rsid w:val="006414FC"/>
    <w:rsid w:val="00643260"/>
    <w:rsid w:val="00643557"/>
    <w:rsid w:val="00643A59"/>
    <w:rsid w:val="0064438F"/>
    <w:rsid w:val="00644FC3"/>
    <w:rsid w:val="006453D8"/>
    <w:rsid w:val="00645D69"/>
    <w:rsid w:val="00646AAA"/>
    <w:rsid w:val="00646E1B"/>
    <w:rsid w:val="00650376"/>
    <w:rsid w:val="00651415"/>
    <w:rsid w:val="00651FBC"/>
    <w:rsid w:val="00654EB6"/>
    <w:rsid w:val="0065673E"/>
    <w:rsid w:val="00660377"/>
    <w:rsid w:val="006611D4"/>
    <w:rsid w:val="006612EF"/>
    <w:rsid w:val="0066331D"/>
    <w:rsid w:val="00663CDD"/>
    <w:rsid w:val="00664264"/>
    <w:rsid w:val="00664301"/>
    <w:rsid w:val="006647C2"/>
    <w:rsid w:val="00664A89"/>
    <w:rsid w:val="00664F4E"/>
    <w:rsid w:val="00665032"/>
    <w:rsid w:val="0066514D"/>
    <w:rsid w:val="00665746"/>
    <w:rsid w:val="00666C3B"/>
    <w:rsid w:val="00667393"/>
    <w:rsid w:val="006676DC"/>
    <w:rsid w:val="00670844"/>
    <w:rsid w:val="0067168C"/>
    <w:rsid w:val="00673882"/>
    <w:rsid w:val="00673AF8"/>
    <w:rsid w:val="00673F2B"/>
    <w:rsid w:val="00674E02"/>
    <w:rsid w:val="0067511D"/>
    <w:rsid w:val="00681EA6"/>
    <w:rsid w:val="00683160"/>
    <w:rsid w:val="0068471D"/>
    <w:rsid w:val="00686346"/>
    <w:rsid w:val="006865F8"/>
    <w:rsid w:val="00687173"/>
    <w:rsid w:val="006876A3"/>
    <w:rsid w:val="00690763"/>
    <w:rsid w:val="00690CAD"/>
    <w:rsid w:val="006920ED"/>
    <w:rsid w:val="00693C8A"/>
    <w:rsid w:val="00693F95"/>
    <w:rsid w:val="0069749B"/>
    <w:rsid w:val="0069786A"/>
    <w:rsid w:val="00697C4D"/>
    <w:rsid w:val="006A0D54"/>
    <w:rsid w:val="006A14E2"/>
    <w:rsid w:val="006A23CF"/>
    <w:rsid w:val="006A244B"/>
    <w:rsid w:val="006A2BDB"/>
    <w:rsid w:val="006A2CF3"/>
    <w:rsid w:val="006A31CC"/>
    <w:rsid w:val="006A4196"/>
    <w:rsid w:val="006A46DF"/>
    <w:rsid w:val="006A46FD"/>
    <w:rsid w:val="006A48D6"/>
    <w:rsid w:val="006A4CEC"/>
    <w:rsid w:val="006A62A4"/>
    <w:rsid w:val="006A6645"/>
    <w:rsid w:val="006A6B17"/>
    <w:rsid w:val="006A7ADA"/>
    <w:rsid w:val="006B009B"/>
    <w:rsid w:val="006B0CD4"/>
    <w:rsid w:val="006B1C7A"/>
    <w:rsid w:val="006B2033"/>
    <w:rsid w:val="006B2730"/>
    <w:rsid w:val="006B2B74"/>
    <w:rsid w:val="006B2DEF"/>
    <w:rsid w:val="006B3773"/>
    <w:rsid w:val="006B41C4"/>
    <w:rsid w:val="006B5447"/>
    <w:rsid w:val="006B5B9D"/>
    <w:rsid w:val="006B5F81"/>
    <w:rsid w:val="006B6189"/>
    <w:rsid w:val="006B62A2"/>
    <w:rsid w:val="006B7BB9"/>
    <w:rsid w:val="006C1997"/>
    <w:rsid w:val="006C1CE7"/>
    <w:rsid w:val="006C25A0"/>
    <w:rsid w:val="006C46F9"/>
    <w:rsid w:val="006C4969"/>
    <w:rsid w:val="006C5466"/>
    <w:rsid w:val="006C556C"/>
    <w:rsid w:val="006C5734"/>
    <w:rsid w:val="006C6221"/>
    <w:rsid w:val="006C627D"/>
    <w:rsid w:val="006C7515"/>
    <w:rsid w:val="006C7830"/>
    <w:rsid w:val="006D03A2"/>
    <w:rsid w:val="006D0767"/>
    <w:rsid w:val="006D07B4"/>
    <w:rsid w:val="006D17CE"/>
    <w:rsid w:val="006D270A"/>
    <w:rsid w:val="006D2B15"/>
    <w:rsid w:val="006D2B36"/>
    <w:rsid w:val="006D4E31"/>
    <w:rsid w:val="006D52EE"/>
    <w:rsid w:val="006D5807"/>
    <w:rsid w:val="006D5CEE"/>
    <w:rsid w:val="006D5EFE"/>
    <w:rsid w:val="006D600B"/>
    <w:rsid w:val="006D6AD6"/>
    <w:rsid w:val="006D7580"/>
    <w:rsid w:val="006D7CEE"/>
    <w:rsid w:val="006E0C43"/>
    <w:rsid w:val="006E0E72"/>
    <w:rsid w:val="006E1AC6"/>
    <w:rsid w:val="006E1D08"/>
    <w:rsid w:val="006E221E"/>
    <w:rsid w:val="006E2C3C"/>
    <w:rsid w:val="006E2F35"/>
    <w:rsid w:val="006E37EF"/>
    <w:rsid w:val="006E43BA"/>
    <w:rsid w:val="006E4A5D"/>
    <w:rsid w:val="006E5D88"/>
    <w:rsid w:val="006E6356"/>
    <w:rsid w:val="006E64AA"/>
    <w:rsid w:val="006E653C"/>
    <w:rsid w:val="006E6E92"/>
    <w:rsid w:val="006E71BD"/>
    <w:rsid w:val="006E7B30"/>
    <w:rsid w:val="006F0C09"/>
    <w:rsid w:val="006F0C51"/>
    <w:rsid w:val="006F1B30"/>
    <w:rsid w:val="006F25CC"/>
    <w:rsid w:val="006F31CA"/>
    <w:rsid w:val="006F4AF3"/>
    <w:rsid w:val="006F4BAF"/>
    <w:rsid w:val="006F5AAB"/>
    <w:rsid w:val="006F6C52"/>
    <w:rsid w:val="006F7A07"/>
    <w:rsid w:val="007008AF"/>
    <w:rsid w:val="00701B02"/>
    <w:rsid w:val="00702BEC"/>
    <w:rsid w:val="007036BF"/>
    <w:rsid w:val="00704D0B"/>
    <w:rsid w:val="00704F53"/>
    <w:rsid w:val="0070545C"/>
    <w:rsid w:val="0070654C"/>
    <w:rsid w:val="007073F6"/>
    <w:rsid w:val="00707C64"/>
    <w:rsid w:val="00710E81"/>
    <w:rsid w:val="00715CD1"/>
    <w:rsid w:val="00716070"/>
    <w:rsid w:val="007160D3"/>
    <w:rsid w:val="00716FC5"/>
    <w:rsid w:val="0071762E"/>
    <w:rsid w:val="00717AED"/>
    <w:rsid w:val="007213AF"/>
    <w:rsid w:val="00721E54"/>
    <w:rsid w:val="00721EA8"/>
    <w:rsid w:val="00721F86"/>
    <w:rsid w:val="007235B2"/>
    <w:rsid w:val="0072369E"/>
    <w:rsid w:val="007236E3"/>
    <w:rsid w:val="00724124"/>
    <w:rsid w:val="007247BC"/>
    <w:rsid w:val="00725345"/>
    <w:rsid w:val="007259B9"/>
    <w:rsid w:val="00726A8E"/>
    <w:rsid w:val="00726C77"/>
    <w:rsid w:val="0072746C"/>
    <w:rsid w:val="00730AA1"/>
    <w:rsid w:val="00730E03"/>
    <w:rsid w:val="0073137B"/>
    <w:rsid w:val="00731E4D"/>
    <w:rsid w:val="007327B7"/>
    <w:rsid w:val="00733D22"/>
    <w:rsid w:val="00734C80"/>
    <w:rsid w:val="00735138"/>
    <w:rsid w:val="00740E9D"/>
    <w:rsid w:val="007415B0"/>
    <w:rsid w:val="007431D4"/>
    <w:rsid w:val="007434FE"/>
    <w:rsid w:val="00743B06"/>
    <w:rsid w:val="00744EE7"/>
    <w:rsid w:val="0074665A"/>
    <w:rsid w:val="00746CA0"/>
    <w:rsid w:val="00747B92"/>
    <w:rsid w:val="00750509"/>
    <w:rsid w:val="00750C03"/>
    <w:rsid w:val="00750F41"/>
    <w:rsid w:val="00751BA9"/>
    <w:rsid w:val="00751C7D"/>
    <w:rsid w:val="00751E82"/>
    <w:rsid w:val="007526F6"/>
    <w:rsid w:val="00753BD8"/>
    <w:rsid w:val="00755340"/>
    <w:rsid w:val="00756600"/>
    <w:rsid w:val="00756EC0"/>
    <w:rsid w:val="00760747"/>
    <w:rsid w:val="0076155A"/>
    <w:rsid w:val="007620CE"/>
    <w:rsid w:val="007624A6"/>
    <w:rsid w:val="007624B7"/>
    <w:rsid w:val="007628D0"/>
    <w:rsid w:val="00764BCF"/>
    <w:rsid w:val="00764C25"/>
    <w:rsid w:val="00766629"/>
    <w:rsid w:val="00766655"/>
    <w:rsid w:val="00766AD4"/>
    <w:rsid w:val="00767B3C"/>
    <w:rsid w:val="00767EB7"/>
    <w:rsid w:val="00772598"/>
    <w:rsid w:val="007744DB"/>
    <w:rsid w:val="00774A0E"/>
    <w:rsid w:val="0077501F"/>
    <w:rsid w:val="00775A1F"/>
    <w:rsid w:val="00775AD5"/>
    <w:rsid w:val="00775EC5"/>
    <w:rsid w:val="0078008D"/>
    <w:rsid w:val="00780AF6"/>
    <w:rsid w:val="007813CD"/>
    <w:rsid w:val="007819FA"/>
    <w:rsid w:val="007825FE"/>
    <w:rsid w:val="007837F5"/>
    <w:rsid w:val="0078408D"/>
    <w:rsid w:val="00784167"/>
    <w:rsid w:val="0078426F"/>
    <w:rsid w:val="007851FA"/>
    <w:rsid w:val="007858B9"/>
    <w:rsid w:val="00785A19"/>
    <w:rsid w:val="00786C80"/>
    <w:rsid w:val="007871C6"/>
    <w:rsid w:val="00790F8C"/>
    <w:rsid w:val="007915BC"/>
    <w:rsid w:val="007925E2"/>
    <w:rsid w:val="00793208"/>
    <w:rsid w:val="00793ED3"/>
    <w:rsid w:val="0079516E"/>
    <w:rsid w:val="00795E72"/>
    <w:rsid w:val="00795FCC"/>
    <w:rsid w:val="007960E5"/>
    <w:rsid w:val="00797300"/>
    <w:rsid w:val="007A0306"/>
    <w:rsid w:val="007A1EBB"/>
    <w:rsid w:val="007A2FCE"/>
    <w:rsid w:val="007A32D9"/>
    <w:rsid w:val="007A3C55"/>
    <w:rsid w:val="007A41D9"/>
    <w:rsid w:val="007A49A9"/>
    <w:rsid w:val="007A57E5"/>
    <w:rsid w:val="007A7957"/>
    <w:rsid w:val="007A7C5C"/>
    <w:rsid w:val="007A7DC6"/>
    <w:rsid w:val="007B01BB"/>
    <w:rsid w:val="007B08AF"/>
    <w:rsid w:val="007B09F8"/>
    <w:rsid w:val="007B151B"/>
    <w:rsid w:val="007B1FF6"/>
    <w:rsid w:val="007B3463"/>
    <w:rsid w:val="007B4646"/>
    <w:rsid w:val="007B4722"/>
    <w:rsid w:val="007B47CA"/>
    <w:rsid w:val="007B4878"/>
    <w:rsid w:val="007B4BFA"/>
    <w:rsid w:val="007B632F"/>
    <w:rsid w:val="007B6391"/>
    <w:rsid w:val="007B7FBD"/>
    <w:rsid w:val="007C1638"/>
    <w:rsid w:val="007C187A"/>
    <w:rsid w:val="007C20E4"/>
    <w:rsid w:val="007C223D"/>
    <w:rsid w:val="007C2282"/>
    <w:rsid w:val="007C3309"/>
    <w:rsid w:val="007C3356"/>
    <w:rsid w:val="007C549A"/>
    <w:rsid w:val="007C6400"/>
    <w:rsid w:val="007C6BB4"/>
    <w:rsid w:val="007C79BA"/>
    <w:rsid w:val="007C7A43"/>
    <w:rsid w:val="007C7E97"/>
    <w:rsid w:val="007D1122"/>
    <w:rsid w:val="007D2921"/>
    <w:rsid w:val="007D33BE"/>
    <w:rsid w:val="007D3BAC"/>
    <w:rsid w:val="007D456E"/>
    <w:rsid w:val="007D4BE2"/>
    <w:rsid w:val="007D5540"/>
    <w:rsid w:val="007D557D"/>
    <w:rsid w:val="007D5C27"/>
    <w:rsid w:val="007D6011"/>
    <w:rsid w:val="007D6410"/>
    <w:rsid w:val="007D7030"/>
    <w:rsid w:val="007D7298"/>
    <w:rsid w:val="007D7987"/>
    <w:rsid w:val="007E063E"/>
    <w:rsid w:val="007E090D"/>
    <w:rsid w:val="007E29FF"/>
    <w:rsid w:val="007E2D8B"/>
    <w:rsid w:val="007E320D"/>
    <w:rsid w:val="007E3721"/>
    <w:rsid w:val="007E3890"/>
    <w:rsid w:val="007E3D43"/>
    <w:rsid w:val="007E5227"/>
    <w:rsid w:val="007E5BA7"/>
    <w:rsid w:val="007E6929"/>
    <w:rsid w:val="007E6955"/>
    <w:rsid w:val="007E7A4E"/>
    <w:rsid w:val="007F002F"/>
    <w:rsid w:val="007F15E9"/>
    <w:rsid w:val="007F19E2"/>
    <w:rsid w:val="007F21AE"/>
    <w:rsid w:val="007F3229"/>
    <w:rsid w:val="007F33C3"/>
    <w:rsid w:val="007F4D99"/>
    <w:rsid w:val="007F4F92"/>
    <w:rsid w:val="007F5257"/>
    <w:rsid w:val="007F6655"/>
    <w:rsid w:val="007F7234"/>
    <w:rsid w:val="007F783C"/>
    <w:rsid w:val="0080037C"/>
    <w:rsid w:val="00800DE3"/>
    <w:rsid w:val="0080136B"/>
    <w:rsid w:val="0080221D"/>
    <w:rsid w:val="008025EF"/>
    <w:rsid w:val="0080384C"/>
    <w:rsid w:val="0080394D"/>
    <w:rsid w:val="00804285"/>
    <w:rsid w:val="00804E58"/>
    <w:rsid w:val="0080639A"/>
    <w:rsid w:val="00806ED6"/>
    <w:rsid w:val="008101DD"/>
    <w:rsid w:val="00810C48"/>
    <w:rsid w:val="00811750"/>
    <w:rsid w:val="00813876"/>
    <w:rsid w:val="00813900"/>
    <w:rsid w:val="008139F5"/>
    <w:rsid w:val="00813B21"/>
    <w:rsid w:val="00813D58"/>
    <w:rsid w:val="00813E76"/>
    <w:rsid w:val="008144EE"/>
    <w:rsid w:val="00814869"/>
    <w:rsid w:val="00815304"/>
    <w:rsid w:val="00815E49"/>
    <w:rsid w:val="0081625E"/>
    <w:rsid w:val="008168C0"/>
    <w:rsid w:val="008175A6"/>
    <w:rsid w:val="00817DBF"/>
    <w:rsid w:val="0082082C"/>
    <w:rsid w:val="00820A36"/>
    <w:rsid w:val="008237E4"/>
    <w:rsid w:val="0082408E"/>
    <w:rsid w:val="0082460C"/>
    <w:rsid w:val="0082599F"/>
    <w:rsid w:val="00826978"/>
    <w:rsid w:val="00826FA3"/>
    <w:rsid w:val="00826FC5"/>
    <w:rsid w:val="00826FD8"/>
    <w:rsid w:val="00827112"/>
    <w:rsid w:val="00827CBA"/>
    <w:rsid w:val="00830951"/>
    <w:rsid w:val="008312D1"/>
    <w:rsid w:val="00831C8A"/>
    <w:rsid w:val="00831FB1"/>
    <w:rsid w:val="008341FA"/>
    <w:rsid w:val="008361E8"/>
    <w:rsid w:val="00836E9E"/>
    <w:rsid w:val="00837841"/>
    <w:rsid w:val="00840236"/>
    <w:rsid w:val="008413B0"/>
    <w:rsid w:val="00842391"/>
    <w:rsid w:val="00843989"/>
    <w:rsid w:val="00844C5B"/>
    <w:rsid w:val="00846034"/>
    <w:rsid w:val="00846DBD"/>
    <w:rsid w:val="00847339"/>
    <w:rsid w:val="00847A14"/>
    <w:rsid w:val="008500CA"/>
    <w:rsid w:val="0085141B"/>
    <w:rsid w:val="0085175B"/>
    <w:rsid w:val="00851A1A"/>
    <w:rsid w:val="00852822"/>
    <w:rsid w:val="0085310C"/>
    <w:rsid w:val="008541FD"/>
    <w:rsid w:val="008543B3"/>
    <w:rsid w:val="00854D2E"/>
    <w:rsid w:val="00855D46"/>
    <w:rsid w:val="0085671C"/>
    <w:rsid w:val="00860CD8"/>
    <w:rsid w:val="00860D1A"/>
    <w:rsid w:val="00861C5F"/>
    <w:rsid w:val="008625D4"/>
    <w:rsid w:val="00863183"/>
    <w:rsid w:val="008645B5"/>
    <w:rsid w:val="0086468E"/>
    <w:rsid w:val="00864B2B"/>
    <w:rsid w:val="008662C1"/>
    <w:rsid w:val="00866D76"/>
    <w:rsid w:val="00867352"/>
    <w:rsid w:val="008724C9"/>
    <w:rsid w:val="008727B3"/>
    <w:rsid w:val="008728F9"/>
    <w:rsid w:val="00873AA7"/>
    <w:rsid w:val="00873B74"/>
    <w:rsid w:val="00876E30"/>
    <w:rsid w:val="00877F5C"/>
    <w:rsid w:val="0088050A"/>
    <w:rsid w:val="00881659"/>
    <w:rsid w:val="008823A2"/>
    <w:rsid w:val="008824AC"/>
    <w:rsid w:val="008826FB"/>
    <w:rsid w:val="0088319C"/>
    <w:rsid w:val="00883AB5"/>
    <w:rsid w:val="00883B4E"/>
    <w:rsid w:val="00883C4E"/>
    <w:rsid w:val="00883CFD"/>
    <w:rsid w:val="00883F91"/>
    <w:rsid w:val="00885284"/>
    <w:rsid w:val="00885DBE"/>
    <w:rsid w:val="00886287"/>
    <w:rsid w:val="00887B68"/>
    <w:rsid w:val="00887EB9"/>
    <w:rsid w:val="00891128"/>
    <w:rsid w:val="00891DF8"/>
    <w:rsid w:val="00892F06"/>
    <w:rsid w:val="008938E5"/>
    <w:rsid w:val="00894AA7"/>
    <w:rsid w:val="008957FE"/>
    <w:rsid w:val="00895D1B"/>
    <w:rsid w:val="00895F44"/>
    <w:rsid w:val="008A03E1"/>
    <w:rsid w:val="008A076A"/>
    <w:rsid w:val="008A0EDE"/>
    <w:rsid w:val="008A16F1"/>
    <w:rsid w:val="008A1C82"/>
    <w:rsid w:val="008A1E01"/>
    <w:rsid w:val="008A2359"/>
    <w:rsid w:val="008A236D"/>
    <w:rsid w:val="008A2A89"/>
    <w:rsid w:val="008A3514"/>
    <w:rsid w:val="008A44DF"/>
    <w:rsid w:val="008A44E1"/>
    <w:rsid w:val="008A4EA5"/>
    <w:rsid w:val="008A65A1"/>
    <w:rsid w:val="008A6C69"/>
    <w:rsid w:val="008A6EEE"/>
    <w:rsid w:val="008B0D93"/>
    <w:rsid w:val="008B0E9E"/>
    <w:rsid w:val="008B250C"/>
    <w:rsid w:val="008B2DB8"/>
    <w:rsid w:val="008B324D"/>
    <w:rsid w:val="008B3622"/>
    <w:rsid w:val="008B366B"/>
    <w:rsid w:val="008B44FC"/>
    <w:rsid w:val="008B4901"/>
    <w:rsid w:val="008B5BE7"/>
    <w:rsid w:val="008B6313"/>
    <w:rsid w:val="008B7259"/>
    <w:rsid w:val="008B7A25"/>
    <w:rsid w:val="008C0F35"/>
    <w:rsid w:val="008C1689"/>
    <w:rsid w:val="008C16C1"/>
    <w:rsid w:val="008C27B5"/>
    <w:rsid w:val="008C2BF8"/>
    <w:rsid w:val="008C3FF7"/>
    <w:rsid w:val="008C4D51"/>
    <w:rsid w:val="008C4D8B"/>
    <w:rsid w:val="008C5646"/>
    <w:rsid w:val="008C5658"/>
    <w:rsid w:val="008C615C"/>
    <w:rsid w:val="008C650A"/>
    <w:rsid w:val="008C79C6"/>
    <w:rsid w:val="008D02AA"/>
    <w:rsid w:val="008D06A3"/>
    <w:rsid w:val="008D0C8E"/>
    <w:rsid w:val="008D1BC8"/>
    <w:rsid w:val="008D227E"/>
    <w:rsid w:val="008D2A5A"/>
    <w:rsid w:val="008D382D"/>
    <w:rsid w:val="008D4779"/>
    <w:rsid w:val="008D4A55"/>
    <w:rsid w:val="008D51B2"/>
    <w:rsid w:val="008D5867"/>
    <w:rsid w:val="008D6BAA"/>
    <w:rsid w:val="008D7578"/>
    <w:rsid w:val="008D7949"/>
    <w:rsid w:val="008D7A66"/>
    <w:rsid w:val="008D7D76"/>
    <w:rsid w:val="008E06B1"/>
    <w:rsid w:val="008E0F78"/>
    <w:rsid w:val="008E1361"/>
    <w:rsid w:val="008E3F98"/>
    <w:rsid w:val="008E4374"/>
    <w:rsid w:val="008E5142"/>
    <w:rsid w:val="008E51BB"/>
    <w:rsid w:val="008E54C5"/>
    <w:rsid w:val="008E588E"/>
    <w:rsid w:val="008E7287"/>
    <w:rsid w:val="008E7B44"/>
    <w:rsid w:val="008F07F5"/>
    <w:rsid w:val="008F1D52"/>
    <w:rsid w:val="008F2795"/>
    <w:rsid w:val="008F2956"/>
    <w:rsid w:val="008F37A8"/>
    <w:rsid w:val="008F3D51"/>
    <w:rsid w:val="008F3EB7"/>
    <w:rsid w:val="008F3F54"/>
    <w:rsid w:val="008F450A"/>
    <w:rsid w:val="008F457B"/>
    <w:rsid w:val="008F46D5"/>
    <w:rsid w:val="008F5277"/>
    <w:rsid w:val="008F52DB"/>
    <w:rsid w:val="008F546B"/>
    <w:rsid w:val="008F67D0"/>
    <w:rsid w:val="008F77D1"/>
    <w:rsid w:val="00901417"/>
    <w:rsid w:val="00902BF8"/>
    <w:rsid w:val="00903B02"/>
    <w:rsid w:val="00904918"/>
    <w:rsid w:val="00904C18"/>
    <w:rsid w:val="009056C8"/>
    <w:rsid w:val="009064A3"/>
    <w:rsid w:val="00906863"/>
    <w:rsid w:val="00907595"/>
    <w:rsid w:val="00911DED"/>
    <w:rsid w:val="009165A6"/>
    <w:rsid w:val="00916C8A"/>
    <w:rsid w:val="009174F7"/>
    <w:rsid w:val="0092049E"/>
    <w:rsid w:val="0092115D"/>
    <w:rsid w:val="00921B5D"/>
    <w:rsid w:val="00922216"/>
    <w:rsid w:val="00923B88"/>
    <w:rsid w:val="009253BD"/>
    <w:rsid w:val="00925DF6"/>
    <w:rsid w:val="00926405"/>
    <w:rsid w:val="00926633"/>
    <w:rsid w:val="00926A01"/>
    <w:rsid w:val="00926DE8"/>
    <w:rsid w:val="00927967"/>
    <w:rsid w:val="00927AD4"/>
    <w:rsid w:val="00927B5A"/>
    <w:rsid w:val="00927FCA"/>
    <w:rsid w:val="00930160"/>
    <w:rsid w:val="00930248"/>
    <w:rsid w:val="00930BB5"/>
    <w:rsid w:val="0093179B"/>
    <w:rsid w:val="00931C80"/>
    <w:rsid w:val="00932280"/>
    <w:rsid w:val="00933043"/>
    <w:rsid w:val="00933B37"/>
    <w:rsid w:val="00933D59"/>
    <w:rsid w:val="00933E5F"/>
    <w:rsid w:val="009343D6"/>
    <w:rsid w:val="00935427"/>
    <w:rsid w:val="00935D32"/>
    <w:rsid w:val="0093623D"/>
    <w:rsid w:val="009368F7"/>
    <w:rsid w:val="009371B9"/>
    <w:rsid w:val="009375E6"/>
    <w:rsid w:val="00937F57"/>
    <w:rsid w:val="009408C4"/>
    <w:rsid w:val="00943B88"/>
    <w:rsid w:val="00943C4D"/>
    <w:rsid w:val="00943E02"/>
    <w:rsid w:val="00944350"/>
    <w:rsid w:val="009456DB"/>
    <w:rsid w:val="00945909"/>
    <w:rsid w:val="00946451"/>
    <w:rsid w:val="0094678A"/>
    <w:rsid w:val="00946989"/>
    <w:rsid w:val="00947B95"/>
    <w:rsid w:val="00947C9B"/>
    <w:rsid w:val="0095004A"/>
    <w:rsid w:val="00951455"/>
    <w:rsid w:val="009516CF"/>
    <w:rsid w:val="009524F8"/>
    <w:rsid w:val="00952589"/>
    <w:rsid w:val="00952FD2"/>
    <w:rsid w:val="009535DB"/>
    <w:rsid w:val="00953F26"/>
    <w:rsid w:val="00954985"/>
    <w:rsid w:val="00955D68"/>
    <w:rsid w:val="009561DA"/>
    <w:rsid w:val="00957831"/>
    <w:rsid w:val="009607BD"/>
    <w:rsid w:val="00960D0E"/>
    <w:rsid w:val="0096304E"/>
    <w:rsid w:val="00963519"/>
    <w:rsid w:val="0096382C"/>
    <w:rsid w:val="00963AC0"/>
    <w:rsid w:val="00963CC8"/>
    <w:rsid w:val="009641A6"/>
    <w:rsid w:val="0096437E"/>
    <w:rsid w:val="009644ED"/>
    <w:rsid w:val="00964B8C"/>
    <w:rsid w:val="00965607"/>
    <w:rsid w:val="00965CC7"/>
    <w:rsid w:val="00965FFD"/>
    <w:rsid w:val="00966CC1"/>
    <w:rsid w:val="009670BB"/>
    <w:rsid w:val="009679FD"/>
    <w:rsid w:val="009700EE"/>
    <w:rsid w:val="009710FD"/>
    <w:rsid w:val="009723CC"/>
    <w:rsid w:val="00972CC1"/>
    <w:rsid w:val="009730ED"/>
    <w:rsid w:val="009731B4"/>
    <w:rsid w:val="0097378F"/>
    <w:rsid w:val="00973A02"/>
    <w:rsid w:val="00973B10"/>
    <w:rsid w:val="00973EB7"/>
    <w:rsid w:val="0097486A"/>
    <w:rsid w:val="00974C1F"/>
    <w:rsid w:val="00974EFC"/>
    <w:rsid w:val="00975344"/>
    <w:rsid w:val="00975857"/>
    <w:rsid w:val="00976111"/>
    <w:rsid w:val="00980AC3"/>
    <w:rsid w:val="00980E9D"/>
    <w:rsid w:val="0098139E"/>
    <w:rsid w:val="0098235E"/>
    <w:rsid w:val="009825EA"/>
    <w:rsid w:val="00982EB9"/>
    <w:rsid w:val="0098416E"/>
    <w:rsid w:val="009843DE"/>
    <w:rsid w:val="00986022"/>
    <w:rsid w:val="0098664D"/>
    <w:rsid w:val="00986FE7"/>
    <w:rsid w:val="00987044"/>
    <w:rsid w:val="009879C2"/>
    <w:rsid w:val="00987C55"/>
    <w:rsid w:val="009906E1"/>
    <w:rsid w:val="00991388"/>
    <w:rsid w:val="00991652"/>
    <w:rsid w:val="00991B68"/>
    <w:rsid w:val="00992EC3"/>
    <w:rsid w:val="00993B89"/>
    <w:rsid w:val="00995246"/>
    <w:rsid w:val="00997C38"/>
    <w:rsid w:val="00997DF6"/>
    <w:rsid w:val="009A1E59"/>
    <w:rsid w:val="009A2044"/>
    <w:rsid w:val="009A3869"/>
    <w:rsid w:val="009A3A4A"/>
    <w:rsid w:val="009A4FB4"/>
    <w:rsid w:val="009A579A"/>
    <w:rsid w:val="009A59A5"/>
    <w:rsid w:val="009A64BA"/>
    <w:rsid w:val="009A7CEC"/>
    <w:rsid w:val="009B01D8"/>
    <w:rsid w:val="009B0593"/>
    <w:rsid w:val="009B05A8"/>
    <w:rsid w:val="009B088C"/>
    <w:rsid w:val="009B08CD"/>
    <w:rsid w:val="009B23ED"/>
    <w:rsid w:val="009B2583"/>
    <w:rsid w:val="009B3883"/>
    <w:rsid w:val="009B3900"/>
    <w:rsid w:val="009B432A"/>
    <w:rsid w:val="009B4660"/>
    <w:rsid w:val="009B6F4D"/>
    <w:rsid w:val="009B6F68"/>
    <w:rsid w:val="009B7BD7"/>
    <w:rsid w:val="009B7CEF"/>
    <w:rsid w:val="009C096B"/>
    <w:rsid w:val="009C0A69"/>
    <w:rsid w:val="009C0B95"/>
    <w:rsid w:val="009C19D9"/>
    <w:rsid w:val="009C2B22"/>
    <w:rsid w:val="009C4FD2"/>
    <w:rsid w:val="009C5AE5"/>
    <w:rsid w:val="009C6546"/>
    <w:rsid w:val="009C753F"/>
    <w:rsid w:val="009C796C"/>
    <w:rsid w:val="009C7F06"/>
    <w:rsid w:val="009D0F93"/>
    <w:rsid w:val="009D12FA"/>
    <w:rsid w:val="009D1DA9"/>
    <w:rsid w:val="009D1E78"/>
    <w:rsid w:val="009D4DE7"/>
    <w:rsid w:val="009D4DF7"/>
    <w:rsid w:val="009D55BE"/>
    <w:rsid w:val="009D66AE"/>
    <w:rsid w:val="009D796E"/>
    <w:rsid w:val="009E0784"/>
    <w:rsid w:val="009E1BEE"/>
    <w:rsid w:val="009E20FE"/>
    <w:rsid w:val="009E27EE"/>
    <w:rsid w:val="009E2A49"/>
    <w:rsid w:val="009E3B0E"/>
    <w:rsid w:val="009E541F"/>
    <w:rsid w:val="009E563D"/>
    <w:rsid w:val="009E56E6"/>
    <w:rsid w:val="009E5F0B"/>
    <w:rsid w:val="009E614B"/>
    <w:rsid w:val="009E70D7"/>
    <w:rsid w:val="009E76FD"/>
    <w:rsid w:val="009E7AF9"/>
    <w:rsid w:val="009E7C51"/>
    <w:rsid w:val="009F079E"/>
    <w:rsid w:val="009F0881"/>
    <w:rsid w:val="009F0A8A"/>
    <w:rsid w:val="009F1E97"/>
    <w:rsid w:val="009F1F1A"/>
    <w:rsid w:val="009F265B"/>
    <w:rsid w:val="009F2B30"/>
    <w:rsid w:val="009F2B67"/>
    <w:rsid w:val="009F3609"/>
    <w:rsid w:val="009F4345"/>
    <w:rsid w:val="009F461F"/>
    <w:rsid w:val="009F46E2"/>
    <w:rsid w:val="009F4952"/>
    <w:rsid w:val="009F4D44"/>
    <w:rsid w:val="009F575D"/>
    <w:rsid w:val="009F596D"/>
    <w:rsid w:val="009F5A57"/>
    <w:rsid w:val="009F60AA"/>
    <w:rsid w:val="009F69E4"/>
    <w:rsid w:val="009F6F27"/>
    <w:rsid w:val="009F6F4B"/>
    <w:rsid w:val="009F7AB9"/>
    <w:rsid w:val="00A00C7A"/>
    <w:rsid w:val="00A039F2"/>
    <w:rsid w:val="00A0405A"/>
    <w:rsid w:val="00A061B6"/>
    <w:rsid w:val="00A0669C"/>
    <w:rsid w:val="00A07355"/>
    <w:rsid w:val="00A07448"/>
    <w:rsid w:val="00A07737"/>
    <w:rsid w:val="00A07C33"/>
    <w:rsid w:val="00A07EAF"/>
    <w:rsid w:val="00A100E5"/>
    <w:rsid w:val="00A10F41"/>
    <w:rsid w:val="00A120A9"/>
    <w:rsid w:val="00A12DDF"/>
    <w:rsid w:val="00A13DCC"/>
    <w:rsid w:val="00A164EE"/>
    <w:rsid w:val="00A16550"/>
    <w:rsid w:val="00A165A3"/>
    <w:rsid w:val="00A174D3"/>
    <w:rsid w:val="00A179CB"/>
    <w:rsid w:val="00A2155C"/>
    <w:rsid w:val="00A23CFF"/>
    <w:rsid w:val="00A24377"/>
    <w:rsid w:val="00A250EE"/>
    <w:rsid w:val="00A26A0B"/>
    <w:rsid w:val="00A27208"/>
    <w:rsid w:val="00A273A1"/>
    <w:rsid w:val="00A30426"/>
    <w:rsid w:val="00A32670"/>
    <w:rsid w:val="00A32E8C"/>
    <w:rsid w:val="00A3350C"/>
    <w:rsid w:val="00A33795"/>
    <w:rsid w:val="00A34876"/>
    <w:rsid w:val="00A35936"/>
    <w:rsid w:val="00A362BA"/>
    <w:rsid w:val="00A3645A"/>
    <w:rsid w:val="00A3705F"/>
    <w:rsid w:val="00A40449"/>
    <w:rsid w:val="00A434F2"/>
    <w:rsid w:val="00A43A2E"/>
    <w:rsid w:val="00A43D90"/>
    <w:rsid w:val="00A43DE2"/>
    <w:rsid w:val="00A4435B"/>
    <w:rsid w:val="00A44410"/>
    <w:rsid w:val="00A4473F"/>
    <w:rsid w:val="00A447F6"/>
    <w:rsid w:val="00A44E03"/>
    <w:rsid w:val="00A456E8"/>
    <w:rsid w:val="00A45A0C"/>
    <w:rsid w:val="00A4626F"/>
    <w:rsid w:val="00A46AC9"/>
    <w:rsid w:val="00A471A0"/>
    <w:rsid w:val="00A473A6"/>
    <w:rsid w:val="00A50183"/>
    <w:rsid w:val="00A505D6"/>
    <w:rsid w:val="00A50B9C"/>
    <w:rsid w:val="00A533B5"/>
    <w:rsid w:val="00A53FD6"/>
    <w:rsid w:val="00A541D4"/>
    <w:rsid w:val="00A5434E"/>
    <w:rsid w:val="00A54FDC"/>
    <w:rsid w:val="00A5687F"/>
    <w:rsid w:val="00A56F68"/>
    <w:rsid w:val="00A6096C"/>
    <w:rsid w:val="00A62217"/>
    <w:rsid w:val="00A625FE"/>
    <w:rsid w:val="00A62817"/>
    <w:rsid w:val="00A6377C"/>
    <w:rsid w:val="00A641BC"/>
    <w:rsid w:val="00A64C07"/>
    <w:rsid w:val="00A651CA"/>
    <w:rsid w:val="00A662B6"/>
    <w:rsid w:val="00A66E4A"/>
    <w:rsid w:val="00A66FA3"/>
    <w:rsid w:val="00A672C4"/>
    <w:rsid w:val="00A67FA3"/>
    <w:rsid w:val="00A70092"/>
    <w:rsid w:val="00A70CEE"/>
    <w:rsid w:val="00A70D71"/>
    <w:rsid w:val="00A710A3"/>
    <w:rsid w:val="00A710B2"/>
    <w:rsid w:val="00A71231"/>
    <w:rsid w:val="00A71AEA"/>
    <w:rsid w:val="00A72A89"/>
    <w:rsid w:val="00A75595"/>
    <w:rsid w:val="00A75D6A"/>
    <w:rsid w:val="00A7678D"/>
    <w:rsid w:val="00A7714B"/>
    <w:rsid w:val="00A772C2"/>
    <w:rsid w:val="00A77321"/>
    <w:rsid w:val="00A77A74"/>
    <w:rsid w:val="00A81494"/>
    <w:rsid w:val="00A82B6A"/>
    <w:rsid w:val="00A8366A"/>
    <w:rsid w:val="00A841B8"/>
    <w:rsid w:val="00A84DF0"/>
    <w:rsid w:val="00A856E3"/>
    <w:rsid w:val="00A85A04"/>
    <w:rsid w:val="00A8636C"/>
    <w:rsid w:val="00A86DC9"/>
    <w:rsid w:val="00A872B4"/>
    <w:rsid w:val="00A9050A"/>
    <w:rsid w:val="00A9201F"/>
    <w:rsid w:val="00A93B5A"/>
    <w:rsid w:val="00A94BB1"/>
    <w:rsid w:val="00A96A41"/>
    <w:rsid w:val="00A977E3"/>
    <w:rsid w:val="00AA0E46"/>
    <w:rsid w:val="00AA4F54"/>
    <w:rsid w:val="00AA5183"/>
    <w:rsid w:val="00AA5675"/>
    <w:rsid w:val="00AA604E"/>
    <w:rsid w:val="00AA6F39"/>
    <w:rsid w:val="00AA704A"/>
    <w:rsid w:val="00AA7E53"/>
    <w:rsid w:val="00AB0638"/>
    <w:rsid w:val="00AB1CC8"/>
    <w:rsid w:val="00AB2113"/>
    <w:rsid w:val="00AB2ED5"/>
    <w:rsid w:val="00AB3043"/>
    <w:rsid w:val="00AB32AE"/>
    <w:rsid w:val="00AB3C00"/>
    <w:rsid w:val="00AB3E03"/>
    <w:rsid w:val="00AB44A7"/>
    <w:rsid w:val="00AB47E1"/>
    <w:rsid w:val="00AB48E5"/>
    <w:rsid w:val="00AB49A9"/>
    <w:rsid w:val="00AB4A89"/>
    <w:rsid w:val="00AB565C"/>
    <w:rsid w:val="00AB6D06"/>
    <w:rsid w:val="00AC0D7D"/>
    <w:rsid w:val="00AC10E1"/>
    <w:rsid w:val="00AC131F"/>
    <w:rsid w:val="00AC1531"/>
    <w:rsid w:val="00AC195C"/>
    <w:rsid w:val="00AC2185"/>
    <w:rsid w:val="00AC219E"/>
    <w:rsid w:val="00AC3092"/>
    <w:rsid w:val="00AC40F3"/>
    <w:rsid w:val="00AC4C69"/>
    <w:rsid w:val="00AC50C3"/>
    <w:rsid w:val="00AC51D7"/>
    <w:rsid w:val="00AC5245"/>
    <w:rsid w:val="00AC5A59"/>
    <w:rsid w:val="00AC7114"/>
    <w:rsid w:val="00AC7AFE"/>
    <w:rsid w:val="00AC7DE1"/>
    <w:rsid w:val="00AD00E3"/>
    <w:rsid w:val="00AD0400"/>
    <w:rsid w:val="00AD0501"/>
    <w:rsid w:val="00AD08AD"/>
    <w:rsid w:val="00AD0A2A"/>
    <w:rsid w:val="00AD243C"/>
    <w:rsid w:val="00AD33F1"/>
    <w:rsid w:val="00AD3443"/>
    <w:rsid w:val="00AD39EC"/>
    <w:rsid w:val="00AD5527"/>
    <w:rsid w:val="00AD60EC"/>
    <w:rsid w:val="00AD6209"/>
    <w:rsid w:val="00AD7456"/>
    <w:rsid w:val="00AD7898"/>
    <w:rsid w:val="00AD7F4C"/>
    <w:rsid w:val="00AE0906"/>
    <w:rsid w:val="00AE0B02"/>
    <w:rsid w:val="00AE110A"/>
    <w:rsid w:val="00AE1758"/>
    <w:rsid w:val="00AE19F4"/>
    <w:rsid w:val="00AE1FFF"/>
    <w:rsid w:val="00AE2354"/>
    <w:rsid w:val="00AE3B81"/>
    <w:rsid w:val="00AE3DCC"/>
    <w:rsid w:val="00AE5086"/>
    <w:rsid w:val="00AE6A48"/>
    <w:rsid w:val="00AF2855"/>
    <w:rsid w:val="00AF292A"/>
    <w:rsid w:val="00AF326E"/>
    <w:rsid w:val="00AF4749"/>
    <w:rsid w:val="00AF509B"/>
    <w:rsid w:val="00AF5384"/>
    <w:rsid w:val="00AF5708"/>
    <w:rsid w:val="00AF597E"/>
    <w:rsid w:val="00AF5DE5"/>
    <w:rsid w:val="00AF6BE0"/>
    <w:rsid w:val="00AF75C4"/>
    <w:rsid w:val="00AF7C79"/>
    <w:rsid w:val="00B002EB"/>
    <w:rsid w:val="00B01171"/>
    <w:rsid w:val="00B015D5"/>
    <w:rsid w:val="00B02642"/>
    <w:rsid w:val="00B03BE4"/>
    <w:rsid w:val="00B04D6A"/>
    <w:rsid w:val="00B05C85"/>
    <w:rsid w:val="00B0676D"/>
    <w:rsid w:val="00B06853"/>
    <w:rsid w:val="00B07A97"/>
    <w:rsid w:val="00B07C52"/>
    <w:rsid w:val="00B102A7"/>
    <w:rsid w:val="00B1084F"/>
    <w:rsid w:val="00B11279"/>
    <w:rsid w:val="00B1178D"/>
    <w:rsid w:val="00B12017"/>
    <w:rsid w:val="00B132FD"/>
    <w:rsid w:val="00B136F0"/>
    <w:rsid w:val="00B1377B"/>
    <w:rsid w:val="00B14810"/>
    <w:rsid w:val="00B14A10"/>
    <w:rsid w:val="00B14B8F"/>
    <w:rsid w:val="00B169AE"/>
    <w:rsid w:val="00B2027D"/>
    <w:rsid w:val="00B21428"/>
    <w:rsid w:val="00B228CF"/>
    <w:rsid w:val="00B23A10"/>
    <w:rsid w:val="00B23DB7"/>
    <w:rsid w:val="00B23E2A"/>
    <w:rsid w:val="00B251D2"/>
    <w:rsid w:val="00B25286"/>
    <w:rsid w:val="00B25F65"/>
    <w:rsid w:val="00B26F3D"/>
    <w:rsid w:val="00B270D1"/>
    <w:rsid w:val="00B27C98"/>
    <w:rsid w:val="00B314D2"/>
    <w:rsid w:val="00B31561"/>
    <w:rsid w:val="00B31E07"/>
    <w:rsid w:val="00B3290B"/>
    <w:rsid w:val="00B32C54"/>
    <w:rsid w:val="00B32F39"/>
    <w:rsid w:val="00B3366E"/>
    <w:rsid w:val="00B3449B"/>
    <w:rsid w:val="00B35079"/>
    <w:rsid w:val="00B3514F"/>
    <w:rsid w:val="00B354A3"/>
    <w:rsid w:val="00B372DF"/>
    <w:rsid w:val="00B37F35"/>
    <w:rsid w:val="00B41D0C"/>
    <w:rsid w:val="00B42359"/>
    <w:rsid w:val="00B42602"/>
    <w:rsid w:val="00B4318C"/>
    <w:rsid w:val="00B4323E"/>
    <w:rsid w:val="00B43A61"/>
    <w:rsid w:val="00B43CFD"/>
    <w:rsid w:val="00B44149"/>
    <w:rsid w:val="00B44BAE"/>
    <w:rsid w:val="00B44D39"/>
    <w:rsid w:val="00B44EEE"/>
    <w:rsid w:val="00B45977"/>
    <w:rsid w:val="00B45CAA"/>
    <w:rsid w:val="00B46196"/>
    <w:rsid w:val="00B461D1"/>
    <w:rsid w:val="00B46BC8"/>
    <w:rsid w:val="00B47A8E"/>
    <w:rsid w:val="00B47AA1"/>
    <w:rsid w:val="00B47EF0"/>
    <w:rsid w:val="00B50A25"/>
    <w:rsid w:val="00B511DD"/>
    <w:rsid w:val="00B5153D"/>
    <w:rsid w:val="00B5371D"/>
    <w:rsid w:val="00B54663"/>
    <w:rsid w:val="00B54F03"/>
    <w:rsid w:val="00B555D7"/>
    <w:rsid w:val="00B55A23"/>
    <w:rsid w:val="00B56BFF"/>
    <w:rsid w:val="00B56D72"/>
    <w:rsid w:val="00B56FC0"/>
    <w:rsid w:val="00B612DF"/>
    <w:rsid w:val="00B614EA"/>
    <w:rsid w:val="00B61985"/>
    <w:rsid w:val="00B61B52"/>
    <w:rsid w:val="00B625D0"/>
    <w:rsid w:val="00B627F9"/>
    <w:rsid w:val="00B62902"/>
    <w:rsid w:val="00B62AAE"/>
    <w:rsid w:val="00B63F64"/>
    <w:rsid w:val="00B640AE"/>
    <w:rsid w:val="00B64C1D"/>
    <w:rsid w:val="00B700C5"/>
    <w:rsid w:val="00B70CE5"/>
    <w:rsid w:val="00B7191D"/>
    <w:rsid w:val="00B72677"/>
    <w:rsid w:val="00B7320C"/>
    <w:rsid w:val="00B74071"/>
    <w:rsid w:val="00B7442E"/>
    <w:rsid w:val="00B74D9D"/>
    <w:rsid w:val="00B75A46"/>
    <w:rsid w:val="00B75D0F"/>
    <w:rsid w:val="00B75F18"/>
    <w:rsid w:val="00B763EF"/>
    <w:rsid w:val="00B76517"/>
    <w:rsid w:val="00B76681"/>
    <w:rsid w:val="00B76DF1"/>
    <w:rsid w:val="00B804CD"/>
    <w:rsid w:val="00B810E5"/>
    <w:rsid w:val="00B8120D"/>
    <w:rsid w:val="00B81B68"/>
    <w:rsid w:val="00B84605"/>
    <w:rsid w:val="00B85897"/>
    <w:rsid w:val="00B86C46"/>
    <w:rsid w:val="00B86DC9"/>
    <w:rsid w:val="00B87630"/>
    <w:rsid w:val="00B87841"/>
    <w:rsid w:val="00B87B90"/>
    <w:rsid w:val="00B87D1F"/>
    <w:rsid w:val="00B902ED"/>
    <w:rsid w:val="00B92C03"/>
    <w:rsid w:val="00B93B4B"/>
    <w:rsid w:val="00B93BC4"/>
    <w:rsid w:val="00B93F4B"/>
    <w:rsid w:val="00B945D8"/>
    <w:rsid w:val="00B95761"/>
    <w:rsid w:val="00B96327"/>
    <w:rsid w:val="00B96CD1"/>
    <w:rsid w:val="00B975EC"/>
    <w:rsid w:val="00BA0A39"/>
    <w:rsid w:val="00BA0B7D"/>
    <w:rsid w:val="00BA0BF3"/>
    <w:rsid w:val="00BA2528"/>
    <w:rsid w:val="00BA2B92"/>
    <w:rsid w:val="00BA4023"/>
    <w:rsid w:val="00BA486A"/>
    <w:rsid w:val="00BA49AA"/>
    <w:rsid w:val="00BA65F1"/>
    <w:rsid w:val="00BA6DCA"/>
    <w:rsid w:val="00BA75DF"/>
    <w:rsid w:val="00BA7F7F"/>
    <w:rsid w:val="00BB06B9"/>
    <w:rsid w:val="00BB1184"/>
    <w:rsid w:val="00BB2035"/>
    <w:rsid w:val="00BB43BC"/>
    <w:rsid w:val="00BB44C4"/>
    <w:rsid w:val="00BB5520"/>
    <w:rsid w:val="00BB5A64"/>
    <w:rsid w:val="00BB677A"/>
    <w:rsid w:val="00BB6F44"/>
    <w:rsid w:val="00BB6F4E"/>
    <w:rsid w:val="00BC0803"/>
    <w:rsid w:val="00BC0EBB"/>
    <w:rsid w:val="00BC14D0"/>
    <w:rsid w:val="00BC1FCC"/>
    <w:rsid w:val="00BC20DE"/>
    <w:rsid w:val="00BC21D5"/>
    <w:rsid w:val="00BC23DB"/>
    <w:rsid w:val="00BC3DAD"/>
    <w:rsid w:val="00BC46CA"/>
    <w:rsid w:val="00BC57BF"/>
    <w:rsid w:val="00BC62F7"/>
    <w:rsid w:val="00BC6511"/>
    <w:rsid w:val="00BC69FF"/>
    <w:rsid w:val="00BC7B51"/>
    <w:rsid w:val="00BC7DAD"/>
    <w:rsid w:val="00BD1DEC"/>
    <w:rsid w:val="00BD4A14"/>
    <w:rsid w:val="00BD4B43"/>
    <w:rsid w:val="00BD4CB4"/>
    <w:rsid w:val="00BD5DA5"/>
    <w:rsid w:val="00BD5DAE"/>
    <w:rsid w:val="00BD5E6D"/>
    <w:rsid w:val="00BD66E0"/>
    <w:rsid w:val="00BE01B9"/>
    <w:rsid w:val="00BE0353"/>
    <w:rsid w:val="00BE0B3E"/>
    <w:rsid w:val="00BE1611"/>
    <w:rsid w:val="00BE172C"/>
    <w:rsid w:val="00BE2070"/>
    <w:rsid w:val="00BE25DA"/>
    <w:rsid w:val="00BE2673"/>
    <w:rsid w:val="00BE2FCF"/>
    <w:rsid w:val="00BE39D4"/>
    <w:rsid w:val="00BE3C3D"/>
    <w:rsid w:val="00BE40E6"/>
    <w:rsid w:val="00BE48FA"/>
    <w:rsid w:val="00BE65F3"/>
    <w:rsid w:val="00BE6738"/>
    <w:rsid w:val="00BE68E1"/>
    <w:rsid w:val="00BE7F99"/>
    <w:rsid w:val="00BF067C"/>
    <w:rsid w:val="00BF0F74"/>
    <w:rsid w:val="00BF17F4"/>
    <w:rsid w:val="00BF1D4D"/>
    <w:rsid w:val="00BF1D73"/>
    <w:rsid w:val="00BF2460"/>
    <w:rsid w:val="00BF2821"/>
    <w:rsid w:val="00BF5EAA"/>
    <w:rsid w:val="00BF6EFF"/>
    <w:rsid w:val="00BF7452"/>
    <w:rsid w:val="00BF74C4"/>
    <w:rsid w:val="00BF77F4"/>
    <w:rsid w:val="00BF7A2C"/>
    <w:rsid w:val="00BF7CC2"/>
    <w:rsid w:val="00BF7DE1"/>
    <w:rsid w:val="00BF7ED5"/>
    <w:rsid w:val="00C00474"/>
    <w:rsid w:val="00C00594"/>
    <w:rsid w:val="00C00707"/>
    <w:rsid w:val="00C00B41"/>
    <w:rsid w:val="00C012B9"/>
    <w:rsid w:val="00C01A02"/>
    <w:rsid w:val="00C020D4"/>
    <w:rsid w:val="00C02473"/>
    <w:rsid w:val="00C03B58"/>
    <w:rsid w:val="00C0470A"/>
    <w:rsid w:val="00C04A84"/>
    <w:rsid w:val="00C04ABC"/>
    <w:rsid w:val="00C054C1"/>
    <w:rsid w:val="00C06167"/>
    <w:rsid w:val="00C068DB"/>
    <w:rsid w:val="00C07A9D"/>
    <w:rsid w:val="00C104A9"/>
    <w:rsid w:val="00C10760"/>
    <w:rsid w:val="00C1148E"/>
    <w:rsid w:val="00C12E7F"/>
    <w:rsid w:val="00C14D3E"/>
    <w:rsid w:val="00C15894"/>
    <w:rsid w:val="00C15F40"/>
    <w:rsid w:val="00C20CC0"/>
    <w:rsid w:val="00C2115F"/>
    <w:rsid w:val="00C21990"/>
    <w:rsid w:val="00C22233"/>
    <w:rsid w:val="00C24B2C"/>
    <w:rsid w:val="00C24CA9"/>
    <w:rsid w:val="00C2516B"/>
    <w:rsid w:val="00C25675"/>
    <w:rsid w:val="00C25BCB"/>
    <w:rsid w:val="00C2614F"/>
    <w:rsid w:val="00C26EAE"/>
    <w:rsid w:val="00C27F03"/>
    <w:rsid w:val="00C27F46"/>
    <w:rsid w:val="00C27FE7"/>
    <w:rsid w:val="00C31BCC"/>
    <w:rsid w:val="00C32260"/>
    <w:rsid w:val="00C3255F"/>
    <w:rsid w:val="00C32A90"/>
    <w:rsid w:val="00C332FA"/>
    <w:rsid w:val="00C33975"/>
    <w:rsid w:val="00C33E87"/>
    <w:rsid w:val="00C356A0"/>
    <w:rsid w:val="00C36B34"/>
    <w:rsid w:val="00C36B64"/>
    <w:rsid w:val="00C37DC3"/>
    <w:rsid w:val="00C37E16"/>
    <w:rsid w:val="00C403AC"/>
    <w:rsid w:val="00C410D4"/>
    <w:rsid w:val="00C41F02"/>
    <w:rsid w:val="00C4365E"/>
    <w:rsid w:val="00C43B57"/>
    <w:rsid w:val="00C43ED0"/>
    <w:rsid w:val="00C4670A"/>
    <w:rsid w:val="00C47214"/>
    <w:rsid w:val="00C47D45"/>
    <w:rsid w:val="00C47FCC"/>
    <w:rsid w:val="00C50039"/>
    <w:rsid w:val="00C50471"/>
    <w:rsid w:val="00C511B8"/>
    <w:rsid w:val="00C5181C"/>
    <w:rsid w:val="00C53527"/>
    <w:rsid w:val="00C5364A"/>
    <w:rsid w:val="00C54759"/>
    <w:rsid w:val="00C54AB0"/>
    <w:rsid w:val="00C54CC1"/>
    <w:rsid w:val="00C551F3"/>
    <w:rsid w:val="00C553BF"/>
    <w:rsid w:val="00C5575C"/>
    <w:rsid w:val="00C55893"/>
    <w:rsid w:val="00C55C37"/>
    <w:rsid w:val="00C55E04"/>
    <w:rsid w:val="00C570EF"/>
    <w:rsid w:val="00C57751"/>
    <w:rsid w:val="00C57A51"/>
    <w:rsid w:val="00C57B38"/>
    <w:rsid w:val="00C57C2D"/>
    <w:rsid w:val="00C60EAA"/>
    <w:rsid w:val="00C61112"/>
    <w:rsid w:val="00C6167F"/>
    <w:rsid w:val="00C62EED"/>
    <w:rsid w:val="00C6342E"/>
    <w:rsid w:val="00C63576"/>
    <w:rsid w:val="00C635DE"/>
    <w:rsid w:val="00C636DA"/>
    <w:rsid w:val="00C6376C"/>
    <w:rsid w:val="00C6497D"/>
    <w:rsid w:val="00C64CB1"/>
    <w:rsid w:val="00C6607D"/>
    <w:rsid w:val="00C679D8"/>
    <w:rsid w:val="00C70511"/>
    <w:rsid w:val="00C70725"/>
    <w:rsid w:val="00C71BCF"/>
    <w:rsid w:val="00C720C1"/>
    <w:rsid w:val="00C7244F"/>
    <w:rsid w:val="00C7264C"/>
    <w:rsid w:val="00C72DE3"/>
    <w:rsid w:val="00C732DA"/>
    <w:rsid w:val="00C733B2"/>
    <w:rsid w:val="00C73C07"/>
    <w:rsid w:val="00C7403C"/>
    <w:rsid w:val="00C743DB"/>
    <w:rsid w:val="00C744DE"/>
    <w:rsid w:val="00C74748"/>
    <w:rsid w:val="00C7579A"/>
    <w:rsid w:val="00C763D8"/>
    <w:rsid w:val="00C770BA"/>
    <w:rsid w:val="00C77422"/>
    <w:rsid w:val="00C81624"/>
    <w:rsid w:val="00C82B97"/>
    <w:rsid w:val="00C832FF"/>
    <w:rsid w:val="00C83506"/>
    <w:rsid w:val="00C8420D"/>
    <w:rsid w:val="00C84306"/>
    <w:rsid w:val="00C8500E"/>
    <w:rsid w:val="00C855C5"/>
    <w:rsid w:val="00C85F49"/>
    <w:rsid w:val="00C8616D"/>
    <w:rsid w:val="00C86576"/>
    <w:rsid w:val="00C86B99"/>
    <w:rsid w:val="00C86E79"/>
    <w:rsid w:val="00C906E2"/>
    <w:rsid w:val="00C909A2"/>
    <w:rsid w:val="00C909EE"/>
    <w:rsid w:val="00C91BC9"/>
    <w:rsid w:val="00C92072"/>
    <w:rsid w:val="00C924F7"/>
    <w:rsid w:val="00C925C6"/>
    <w:rsid w:val="00C92823"/>
    <w:rsid w:val="00C92D82"/>
    <w:rsid w:val="00C93111"/>
    <w:rsid w:val="00C93AE0"/>
    <w:rsid w:val="00C93F55"/>
    <w:rsid w:val="00C94B73"/>
    <w:rsid w:val="00C9544B"/>
    <w:rsid w:val="00C95700"/>
    <w:rsid w:val="00C96AA3"/>
    <w:rsid w:val="00CA09BB"/>
    <w:rsid w:val="00CA1022"/>
    <w:rsid w:val="00CA2FA7"/>
    <w:rsid w:val="00CA3C31"/>
    <w:rsid w:val="00CA409A"/>
    <w:rsid w:val="00CA6757"/>
    <w:rsid w:val="00CA7814"/>
    <w:rsid w:val="00CB0F26"/>
    <w:rsid w:val="00CB11E9"/>
    <w:rsid w:val="00CB13FF"/>
    <w:rsid w:val="00CB1441"/>
    <w:rsid w:val="00CB187A"/>
    <w:rsid w:val="00CB35F2"/>
    <w:rsid w:val="00CB3A7A"/>
    <w:rsid w:val="00CB3CF0"/>
    <w:rsid w:val="00CB4509"/>
    <w:rsid w:val="00CB473B"/>
    <w:rsid w:val="00CB59D6"/>
    <w:rsid w:val="00CB61C1"/>
    <w:rsid w:val="00CB6526"/>
    <w:rsid w:val="00CC062A"/>
    <w:rsid w:val="00CC082F"/>
    <w:rsid w:val="00CC1646"/>
    <w:rsid w:val="00CC19DF"/>
    <w:rsid w:val="00CC1B87"/>
    <w:rsid w:val="00CC2548"/>
    <w:rsid w:val="00CC25C6"/>
    <w:rsid w:val="00CC26CA"/>
    <w:rsid w:val="00CC26F2"/>
    <w:rsid w:val="00CC3D47"/>
    <w:rsid w:val="00CC464E"/>
    <w:rsid w:val="00CC5197"/>
    <w:rsid w:val="00CC57A2"/>
    <w:rsid w:val="00CC61D3"/>
    <w:rsid w:val="00CD01C4"/>
    <w:rsid w:val="00CD0285"/>
    <w:rsid w:val="00CD0884"/>
    <w:rsid w:val="00CD0F7C"/>
    <w:rsid w:val="00CD1A73"/>
    <w:rsid w:val="00CD2448"/>
    <w:rsid w:val="00CD253B"/>
    <w:rsid w:val="00CD3107"/>
    <w:rsid w:val="00CD3FAD"/>
    <w:rsid w:val="00CD41B6"/>
    <w:rsid w:val="00CD48DF"/>
    <w:rsid w:val="00CD4B6B"/>
    <w:rsid w:val="00CD5375"/>
    <w:rsid w:val="00CD550D"/>
    <w:rsid w:val="00CD5530"/>
    <w:rsid w:val="00CE09EE"/>
    <w:rsid w:val="00CE18DF"/>
    <w:rsid w:val="00CE2A81"/>
    <w:rsid w:val="00CE3824"/>
    <w:rsid w:val="00CE3F58"/>
    <w:rsid w:val="00CE4319"/>
    <w:rsid w:val="00CE59FF"/>
    <w:rsid w:val="00CE7AAF"/>
    <w:rsid w:val="00CF0355"/>
    <w:rsid w:val="00CF178E"/>
    <w:rsid w:val="00CF1C31"/>
    <w:rsid w:val="00CF66D0"/>
    <w:rsid w:val="00CF7D6D"/>
    <w:rsid w:val="00D01CB9"/>
    <w:rsid w:val="00D01FC2"/>
    <w:rsid w:val="00D02CC8"/>
    <w:rsid w:val="00D0463A"/>
    <w:rsid w:val="00D0475C"/>
    <w:rsid w:val="00D06A5B"/>
    <w:rsid w:val="00D078AD"/>
    <w:rsid w:val="00D07E8D"/>
    <w:rsid w:val="00D11273"/>
    <w:rsid w:val="00D1170A"/>
    <w:rsid w:val="00D12180"/>
    <w:rsid w:val="00D12518"/>
    <w:rsid w:val="00D12663"/>
    <w:rsid w:val="00D1328A"/>
    <w:rsid w:val="00D13E76"/>
    <w:rsid w:val="00D13FCF"/>
    <w:rsid w:val="00D141E5"/>
    <w:rsid w:val="00D14256"/>
    <w:rsid w:val="00D14757"/>
    <w:rsid w:val="00D167D6"/>
    <w:rsid w:val="00D1690D"/>
    <w:rsid w:val="00D16950"/>
    <w:rsid w:val="00D16CEF"/>
    <w:rsid w:val="00D2070B"/>
    <w:rsid w:val="00D217BA"/>
    <w:rsid w:val="00D221DF"/>
    <w:rsid w:val="00D227A1"/>
    <w:rsid w:val="00D235A8"/>
    <w:rsid w:val="00D24957"/>
    <w:rsid w:val="00D258BB"/>
    <w:rsid w:val="00D2613A"/>
    <w:rsid w:val="00D261CE"/>
    <w:rsid w:val="00D26606"/>
    <w:rsid w:val="00D27D32"/>
    <w:rsid w:val="00D300F8"/>
    <w:rsid w:val="00D30FDD"/>
    <w:rsid w:val="00D319EC"/>
    <w:rsid w:val="00D31A25"/>
    <w:rsid w:val="00D33F35"/>
    <w:rsid w:val="00D3423F"/>
    <w:rsid w:val="00D3594E"/>
    <w:rsid w:val="00D368EE"/>
    <w:rsid w:val="00D40B6F"/>
    <w:rsid w:val="00D412F9"/>
    <w:rsid w:val="00D424F1"/>
    <w:rsid w:val="00D435B8"/>
    <w:rsid w:val="00D44097"/>
    <w:rsid w:val="00D44F62"/>
    <w:rsid w:val="00D453DD"/>
    <w:rsid w:val="00D47328"/>
    <w:rsid w:val="00D479DA"/>
    <w:rsid w:val="00D50071"/>
    <w:rsid w:val="00D50248"/>
    <w:rsid w:val="00D50C34"/>
    <w:rsid w:val="00D516DC"/>
    <w:rsid w:val="00D51850"/>
    <w:rsid w:val="00D5217D"/>
    <w:rsid w:val="00D52190"/>
    <w:rsid w:val="00D52598"/>
    <w:rsid w:val="00D52719"/>
    <w:rsid w:val="00D52A99"/>
    <w:rsid w:val="00D54494"/>
    <w:rsid w:val="00D544AA"/>
    <w:rsid w:val="00D55598"/>
    <w:rsid w:val="00D55E56"/>
    <w:rsid w:val="00D56FA9"/>
    <w:rsid w:val="00D577AC"/>
    <w:rsid w:val="00D61BF8"/>
    <w:rsid w:val="00D61D3B"/>
    <w:rsid w:val="00D63E8A"/>
    <w:rsid w:val="00D64C77"/>
    <w:rsid w:val="00D65775"/>
    <w:rsid w:val="00D65C5F"/>
    <w:rsid w:val="00D66FEC"/>
    <w:rsid w:val="00D67775"/>
    <w:rsid w:val="00D71E21"/>
    <w:rsid w:val="00D736FE"/>
    <w:rsid w:val="00D750AF"/>
    <w:rsid w:val="00D7528C"/>
    <w:rsid w:val="00D753AD"/>
    <w:rsid w:val="00D75614"/>
    <w:rsid w:val="00D75D85"/>
    <w:rsid w:val="00D769F2"/>
    <w:rsid w:val="00D77025"/>
    <w:rsid w:val="00D77B46"/>
    <w:rsid w:val="00D77C0E"/>
    <w:rsid w:val="00D80954"/>
    <w:rsid w:val="00D814D6"/>
    <w:rsid w:val="00D8202F"/>
    <w:rsid w:val="00D82356"/>
    <w:rsid w:val="00D828C7"/>
    <w:rsid w:val="00D82AA5"/>
    <w:rsid w:val="00D8329A"/>
    <w:rsid w:val="00D84000"/>
    <w:rsid w:val="00D8441C"/>
    <w:rsid w:val="00D84E68"/>
    <w:rsid w:val="00D867A0"/>
    <w:rsid w:val="00D86E23"/>
    <w:rsid w:val="00D875A0"/>
    <w:rsid w:val="00D900F2"/>
    <w:rsid w:val="00D901AD"/>
    <w:rsid w:val="00D90232"/>
    <w:rsid w:val="00D903BA"/>
    <w:rsid w:val="00D9249A"/>
    <w:rsid w:val="00D92806"/>
    <w:rsid w:val="00D93D44"/>
    <w:rsid w:val="00D93F78"/>
    <w:rsid w:val="00D965AE"/>
    <w:rsid w:val="00D96DF9"/>
    <w:rsid w:val="00D97D79"/>
    <w:rsid w:val="00DA1718"/>
    <w:rsid w:val="00DA2072"/>
    <w:rsid w:val="00DA3D7B"/>
    <w:rsid w:val="00DA4B87"/>
    <w:rsid w:val="00DA536B"/>
    <w:rsid w:val="00DA5B8D"/>
    <w:rsid w:val="00DA637E"/>
    <w:rsid w:val="00DA7BD9"/>
    <w:rsid w:val="00DA7CFF"/>
    <w:rsid w:val="00DA7DED"/>
    <w:rsid w:val="00DA7F91"/>
    <w:rsid w:val="00DB06F0"/>
    <w:rsid w:val="00DB13D7"/>
    <w:rsid w:val="00DB1CF5"/>
    <w:rsid w:val="00DB23F5"/>
    <w:rsid w:val="00DB3F78"/>
    <w:rsid w:val="00DB4AE0"/>
    <w:rsid w:val="00DB5177"/>
    <w:rsid w:val="00DB732B"/>
    <w:rsid w:val="00DC035D"/>
    <w:rsid w:val="00DC083A"/>
    <w:rsid w:val="00DC123D"/>
    <w:rsid w:val="00DC13BA"/>
    <w:rsid w:val="00DC2D55"/>
    <w:rsid w:val="00DC3560"/>
    <w:rsid w:val="00DC3DFF"/>
    <w:rsid w:val="00DC4BA3"/>
    <w:rsid w:val="00DC5654"/>
    <w:rsid w:val="00DC65E1"/>
    <w:rsid w:val="00DC66B9"/>
    <w:rsid w:val="00DC6F64"/>
    <w:rsid w:val="00DC7305"/>
    <w:rsid w:val="00DD0805"/>
    <w:rsid w:val="00DD1921"/>
    <w:rsid w:val="00DD1E65"/>
    <w:rsid w:val="00DD25C9"/>
    <w:rsid w:val="00DD2CC5"/>
    <w:rsid w:val="00DD30DC"/>
    <w:rsid w:val="00DD3384"/>
    <w:rsid w:val="00DD37BF"/>
    <w:rsid w:val="00DE0529"/>
    <w:rsid w:val="00DE0CFD"/>
    <w:rsid w:val="00DE0D9C"/>
    <w:rsid w:val="00DE11E6"/>
    <w:rsid w:val="00DE24E9"/>
    <w:rsid w:val="00DE42CD"/>
    <w:rsid w:val="00DE43EA"/>
    <w:rsid w:val="00DE43F4"/>
    <w:rsid w:val="00DE4C52"/>
    <w:rsid w:val="00DE5DA7"/>
    <w:rsid w:val="00DE65C3"/>
    <w:rsid w:val="00DE6ABA"/>
    <w:rsid w:val="00DE7B1C"/>
    <w:rsid w:val="00DF0349"/>
    <w:rsid w:val="00DF03B6"/>
    <w:rsid w:val="00DF048A"/>
    <w:rsid w:val="00DF0E6E"/>
    <w:rsid w:val="00DF27DD"/>
    <w:rsid w:val="00DF2CC6"/>
    <w:rsid w:val="00DF3182"/>
    <w:rsid w:val="00DF32DB"/>
    <w:rsid w:val="00DF35C1"/>
    <w:rsid w:val="00DF4C4C"/>
    <w:rsid w:val="00DF5441"/>
    <w:rsid w:val="00DF5BFA"/>
    <w:rsid w:val="00DF6CAA"/>
    <w:rsid w:val="00DF781B"/>
    <w:rsid w:val="00E01586"/>
    <w:rsid w:val="00E04085"/>
    <w:rsid w:val="00E045BF"/>
    <w:rsid w:val="00E0497C"/>
    <w:rsid w:val="00E076CB"/>
    <w:rsid w:val="00E103EC"/>
    <w:rsid w:val="00E10624"/>
    <w:rsid w:val="00E109AD"/>
    <w:rsid w:val="00E10CC3"/>
    <w:rsid w:val="00E11929"/>
    <w:rsid w:val="00E123AC"/>
    <w:rsid w:val="00E12A5D"/>
    <w:rsid w:val="00E12E49"/>
    <w:rsid w:val="00E13B4F"/>
    <w:rsid w:val="00E13F46"/>
    <w:rsid w:val="00E140CA"/>
    <w:rsid w:val="00E14B60"/>
    <w:rsid w:val="00E15412"/>
    <w:rsid w:val="00E157DA"/>
    <w:rsid w:val="00E165C5"/>
    <w:rsid w:val="00E16649"/>
    <w:rsid w:val="00E17A06"/>
    <w:rsid w:val="00E17B65"/>
    <w:rsid w:val="00E17F39"/>
    <w:rsid w:val="00E21212"/>
    <w:rsid w:val="00E218B5"/>
    <w:rsid w:val="00E21E0B"/>
    <w:rsid w:val="00E2200D"/>
    <w:rsid w:val="00E220E1"/>
    <w:rsid w:val="00E2297B"/>
    <w:rsid w:val="00E22F10"/>
    <w:rsid w:val="00E23658"/>
    <w:rsid w:val="00E2367D"/>
    <w:rsid w:val="00E238A2"/>
    <w:rsid w:val="00E2454A"/>
    <w:rsid w:val="00E251C1"/>
    <w:rsid w:val="00E25AC8"/>
    <w:rsid w:val="00E262F4"/>
    <w:rsid w:val="00E30EB6"/>
    <w:rsid w:val="00E30F2E"/>
    <w:rsid w:val="00E30FEE"/>
    <w:rsid w:val="00E312CD"/>
    <w:rsid w:val="00E33ACA"/>
    <w:rsid w:val="00E33DA9"/>
    <w:rsid w:val="00E341DB"/>
    <w:rsid w:val="00E34D52"/>
    <w:rsid w:val="00E357FF"/>
    <w:rsid w:val="00E35F2E"/>
    <w:rsid w:val="00E36545"/>
    <w:rsid w:val="00E377D3"/>
    <w:rsid w:val="00E37A32"/>
    <w:rsid w:val="00E37A78"/>
    <w:rsid w:val="00E40252"/>
    <w:rsid w:val="00E40332"/>
    <w:rsid w:val="00E410DE"/>
    <w:rsid w:val="00E41634"/>
    <w:rsid w:val="00E416BD"/>
    <w:rsid w:val="00E41C27"/>
    <w:rsid w:val="00E423C0"/>
    <w:rsid w:val="00E4248B"/>
    <w:rsid w:val="00E44E68"/>
    <w:rsid w:val="00E451E4"/>
    <w:rsid w:val="00E4520C"/>
    <w:rsid w:val="00E455F4"/>
    <w:rsid w:val="00E50BCB"/>
    <w:rsid w:val="00E52112"/>
    <w:rsid w:val="00E52896"/>
    <w:rsid w:val="00E52F7F"/>
    <w:rsid w:val="00E53F48"/>
    <w:rsid w:val="00E53FC5"/>
    <w:rsid w:val="00E53FCE"/>
    <w:rsid w:val="00E5448E"/>
    <w:rsid w:val="00E54665"/>
    <w:rsid w:val="00E54D05"/>
    <w:rsid w:val="00E552AC"/>
    <w:rsid w:val="00E55397"/>
    <w:rsid w:val="00E55449"/>
    <w:rsid w:val="00E56084"/>
    <w:rsid w:val="00E569A2"/>
    <w:rsid w:val="00E56D25"/>
    <w:rsid w:val="00E56E44"/>
    <w:rsid w:val="00E57C2A"/>
    <w:rsid w:val="00E60392"/>
    <w:rsid w:val="00E61883"/>
    <w:rsid w:val="00E61BFD"/>
    <w:rsid w:val="00E61C1C"/>
    <w:rsid w:val="00E63196"/>
    <w:rsid w:val="00E63931"/>
    <w:rsid w:val="00E63BC4"/>
    <w:rsid w:val="00E63C4A"/>
    <w:rsid w:val="00E63D37"/>
    <w:rsid w:val="00E64977"/>
    <w:rsid w:val="00E64B11"/>
    <w:rsid w:val="00E65E84"/>
    <w:rsid w:val="00E660DD"/>
    <w:rsid w:val="00E665F3"/>
    <w:rsid w:val="00E66A0E"/>
    <w:rsid w:val="00E66D39"/>
    <w:rsid w:val="00E67E35"/>
    <w:rsid w:val="00E70938"/>
    <w:rsid w:val="00E723E7"/>
    <w:rsid w:val="00E72A0F"/>
    <w:rsid w:val="00E72A53"/>
    <w:rsid w:val="00E73A54"/>
    <w:rsid w:val="00E73AF9"/>
    <w:rsid w:val="00E7404C"/>
    <w:rsid w:val="00E74DC6"/>
    <w:rsid w:val="00E758CB"/>
    <w:rsid w:val="00E76839"/>
    <w:rsid w:val="00E76CD6"/>
    <w:rsid w:val="00E7739C"/>
    <w:rsid w:val="00E80372"/>
    <w:rsid w:val="00E8070E"/>
    <w:rsid w:val="00E82DDD"/>
    <w:rsid w:val="00E82F9B"/>
    <w:rsid w:val="00E84168"/>
    <w:rsid w:val="00E842AB"/>
    <w:rsid w:val="00E84C38"/>
    <w:rsid w:val="00E851E6"/>
    <w:rsid w:val="00E85984"/>
    <w:rsid w:val="00E85ABF"/>
    <w:rsid w:val="00E85D6F"/>
    <w:rsid w:val="00E86B12"/>
    <w:rsid w:val="00E874F9"/>
    <w:rsid w:val="00E900A1"/>
    <w:rsid w:val="00E91510"/>
    <w:rsid w:val="00E919AF"/>
    <w:rsid w:val="00E919C8"/>
    <w:rsid w:val="00E91C7A"/>
    <w:rsid w:val="00E92726"/>
    <w:rsid w:val="00E929DC"/>
    <w:rsid w:val="00E92C08"/>
    <w:rsid w:val="00E92D1E"/>
    <w:rsid w:val="00E932BE"/>
    <w:rsid w:val="00E943E3"/>
    <w:rsid w:val="00E94DC9"/>
    <w:rsid w:val="00E94F05"/>
    <w:rsid w:val="00E95EF2"/>
    <w:rsid w:val="00E9600B"/>
    <w:rsid w:val="00E970A0"/>
    <w:rsid w:val="00E9779B"/>
    <w:rsid w:val="00EA00D2"/>
    <w:rsid w:val="00EA0145"/>
    <w:rsid w:val="00EA01CF"/>
    <w:rsid w:val="00EA139D"/>
    <w:rsid w:val="00EA35CF"/>
    <w:rsid w:val="00EA3FD1"/>
    <w:rsid w:val="00EA4375"/>
    <w:rsid w:val="00EA4E8A"/>
    <w:rsid w:val="00EA507C"/>
    <w:rsid w:val="00EA6772"/>
    <w:rsid w:val="00EA67CB"/>
    <w:rsid w:val="00EA7262"/>
    <w:rsid w:val="00EA7283"/>
    <w:rsid w:val="00EA7649"/>
    <w:rsid w:val="00EA7AD1"/>
    <w:rsid w:val="00EB0628"/>
    <w:rsid w:val="00EB13A7"/>
    <w:rsid w:val="00EB19EF"/>
    <w:rsid w:val="00EB2340"/>
    <w:rsid w:val="00EB43CA"/>
    <w:rsid w:val="00EB51C7"/>
    <w:rsid w:val="00EB6DBA"/>
    <w:rsid w:val="00EB728C"/>
    <w:rsid w:val="00EB79D3"/>
    <w:rsid w:val="00EC02E8"/>
    <w:rsid w:val="00EC260B"/>
    <w:rsid w:val="00EC28EB"/>
    <w:rsid w:val="00EC3813"/>
    <w:rsid w:val="00EC40E1"/>
    <w:rsid w:val="00EC4431"/>
    <w:rsid w:val="00EC4E01"/>
    <w:rsid w:val="00EC6587"/>
    <w:rsid w:val="00EC6CBD"/>
    <w:rsid w:val="00ED0F97"/>
    <w:rsid w:val="00ED219D"/>
    <w:rsid w:val="00ED2968"/>
    <w:rsid w:val="00ED2B88"/>
    <w:rsid w:val="00ED3106"/>
    <w:rsid w:val="00ED34C8"/>
    <w:rsid w:val="00ED4774"/>
    <w:rsid w:val="00ED5B73"/>
    <w:rsid w:val="00ED6B61"/>
    <w:rsid w:val="00ED7517"/>
    <w:rsid w:val="00ED7A64"/>
    <w:rsid w:val="00ED7CF5"/>
    <w:rsid w:val="00ED7EBF"/>
    <w:rsid w:val="00EE0A74"/>
    <w:rsid w:val="00EE0E81"/>
    <w:rsid w:val="00EE0F1C"/>
    <w:rsid w:val="00EE6E9B"/>
    <w:rsid w:val="00EE7BD6"/>
    <w:rsid w:val="00EF03B3"/>
    <w:rsid w:val="00EF18D7"/>
    <w:rsid w:val="00EF1C98"/>
    <w:rsid w:val="00EF2747"/>
    <w:rsid w:val="00EF7C7A"/>
    <w:rsid w:val="00F006ED"/>
    <w:rsid w:val="00F00971"/>
    <w:rsid w:val="00F010D2"/>
    <w:rsid w:val="00F01266"/>
    <w:rsid w:val="00F01748"/>
    <w:rsid w:val="00F019F7"/>
    <w:rsid w:val="00F02099"/>
    <w:rsid w:val="00F03607"/>
    <w:rsid w:val="00F03BEE"/>
    <w:rsid w:val="00F04ADF"/>
    <w:rsid w:val="00F04F74"/>
    <w:rsid w:val="00F05239"/>
    <w:rsid w:val="00F0590C"/>
    <w:rsid w:val="00F05B96"/>
    <w:rsid w:val="00F06380"/>
    <w:rsid w:val="00F064F3"/>
    <w:rsid w:val="00F0679D"/>
    <w:rsid w:val="00F067B1"/>
    <w:rsid w:val="00F104F3"/>
    <w:rsid w:val="00F1056C"/>
    <w:rsid w:val="00F10980"/>
    <w:rsid w:val="00F12B2B"/>
    <w:rsid w:val="00F12F47"/>
    <w:rsid w:val="00F13F8A"/>
    <w:rsid w:val="00F14019"/>
    <w:rsid w:val="00F143FB"/>
    <w:rsid w:val="00F152DC"/>
    <w:rsid w:val="00F1540D"/>
    <w:rsid w:val="00F15DFC"/>
    <w:rsid w:val="00F163D8"/>
    <w:rsid w:val="00F16E33"/>
    <w:rsid w:val="00F17A2E"/>
    <w:rsid w:val="00F20940"/>
    <w:rsid w:val="00F216A7"/>
    <w:rsid w:val="00F223EE"/>
    <w:rsid w:val="00F227AD"/>
    <w:rsid w:val="00F2304F"/>
    <w:rsid w:val="00F24012"/>
    <w:rsid w:val="00F25D1B"/>
    <w:rsid w:val="00F2670D"/>
    <w:rsid w:val="00F3016C"/>
    <w:rsid w:val="00F3078F"/>
    <w:rsid w:val="00F307DD"/>
    <w:rsid w:val="00F30FDC"/>
    <w:rsid w:val="00F324AB"/>
    <w:rsid w:val="00F32A43"/>
    <w:rsid w:val="00F32C01"/>
    <w:rsid w:val="00F3305A"/>
    <w:rsid w:val="00F338AF"/>
    <w:rsid w:val="00F34472"/>
    <w:rsid w:val="00F35431"/>
    <w:rsid w:val="00F35F24"/>
    <w:rsid w:val="00F36D5F"/>
    <w:rsid w:val="00F36D6F"/>
    <w:rsid w:val="00F4032A"/>
    <w:rsid w:val="00F42230"/>
    <w:rsid w:val="00F44903"/>
    <w:rsid w:val="00F4586E"/>
    <w:rsid w:val="00F45C11"/>
    <w:rsid w:val="00F45CB1"/>
    <w:rsid w:val="00F466CE"/>
    <w:rsid w:val="00F5005B"/>
    <w:rsid w:val="00F504CB"/>
    <w:rsid w:val="00F5052E"/>
    <w:rsid w:val="00F509C3"/>
    <w:rsid w:val="00F50CEF"/>
    <w:rsid w:val="00F52808"/>
    <w:rsid w:val="00F52C90"/>
    <w:rsid w:val="00F537C9"/>
    <w:rsid w:val="00F53CF7"/>
    <w:rsid w:val="00F55F9A"/>
    <w:rsid w:val="00F563BE"/>
    <w:rsid w:val="00F5684D"/>
    <w:rsid w:val="00F56B63"/>
    <w:rsid w:val="00F56C24"/>
    <w:rsid w:val="00F57073"/>
    <w:rsid w:val="00F57DA0"/>
    <w:rsid w:val="00F607F4"/>
    <w:rsid w:val="00F6168B"/>
    <w:rsid w:val="00F63806"/>
    <w:rsid w:val="00F63986"/>
    <w:rsid w:val="00F63AE4"/>
    <w:rsid w:val="00F6502B"/>
    <w:rsid w:val="00F655E7"/>
    <w:rsid w:val="00F65E2D"/>
    <w:rsid w:val="00F66505"/>
    <w:rsid w:val="00F66C42"/>
    <w:rsid w:val="00F67530"/>
    <w:rsid w:val="00F67B0E"/>
    <w:rsid w:val="00F706F5"/>
    <w:rsid w:val="00F71A65"/>
    <w:rsid w:val="00F71A98"/>
    <w:rsid w:val="00F71FAF"/>
    <w:rsid w:val="00F72CAA"/>
    <w:rsid w:val="00F735EC"/>
    <w:rsid w:val="00F73C7F"/>
    <w:rsid w:val="00F7438C"/>
    <w:rsid w:val="00F74A1F"/>
    <w:rsid w:val="00F757F5"/>
    <w:rsid w:val="00F75EFB"/>
    <w:rsid w:val="00F7785A"/>
    <w:rsid w:val="00F7795E"/>
    <w:rsid w:val="00F80673"/>
    <w:rsid w:val="00F80825"/>
    <w:rsid w:val="00F80A62"/>
    <w:rsid w:val="00F813E3"/>
    <w:rsid w:val="00F81647"/>
    <w:rsid w:val="00F821ED"/>
    <w:rsid w:val="00F82895"/>
    <w:rsid w:val="00F834CA"/>
    <w:rsid w:val="00F83744"/>
    <w:rsid w:val="00F83A89"/>
    <w:rsid w:val="00F83EAE"/>
    <w:rsid w:val="00F841A2"/>
    <w:rsid w:val="00F844EA"/>
    <w:rsid w:val="00F84CA5"/>
    <w:rsid w:val="00F853DC"/>
    <w:rsid w:val="00F863D2"/>
    <w:rsid w:val="00F8676D"/>
    <w:rsid w:val="00F87A84"/>
    <w:rsid w:val="00F91C58"/>
    <w:rsid w:val="00F9287F"/>
    <w:rsid w:val="00F9301D"/>
    <w:rsid w:val="00F9315A"/>
    <w:rsid w:val="00F93C85"/>
    <w:rsid w:val="00F94D35"/>
    <w:rsid w:val="00F95275"/>
    <w:rsid w:val="00F9532F"/>
    <w:rsid w:val="00F95D3D"/>
    <w:rsid w:val="00F963E1"/>
    <w:rsid w:val="00F96C81"/>
    <w:rsid w:val="00F9770B"/>
    <w:rsid w:val="00FA0936"/>
    <w:rsid w:val="00FA156D"/>
    <w:rsid w:val="00FA1C12"/>
    <w:rsid w:val="00FA200D"/>
    <w:rsid w:val="00FA2A11"/>
    <w:rsid w:val="00FA334A"/>
    <w:rsid w:val="00FA426D"/>
    <w:rsid w:val="00FA4367"/>
    <w:rsid w:val="00FA5293"/>
    <w:rsid w:val="00FA6095"/>
    <w:rsid w:val="00FA62B7"/>
    <w:rsid w:val="00FA6730"/>
    <w:rsid w:val="00FB098F"/>
    <w:rsid w:val="00FB2387"/>
    <w:rsid w:val="00FB3B62"/>
    <w:rsid w:val="00FB4BAB"/>
    <w:rsid w:val="00FB53F5"/>
    <w:rsid w:val="00FB6BA4"/>
    <w:rsid w:val="00FB6FCE"/>
    <w:rsid w:val="00FC1672"/>
    <w:rsid w:val="00FC1D80"/>
    <w:rsid w:val="00FC2025"/>
    <w:rsid w:val="00FC2182"/>
    <w:rsid w:val="00FC23E4"/>
    <w:rsid w:val="00FC2AB3"/>
    <w:rsid w:val="00FC3A70"/>
    <w:rsid w:val="00FC5630"/>
    <w:rsid w:val="00FC5E8E"/>
    <w:rsid w:val="00FC7BB5"/>
    <w:rsid w:val="00FD1BA8"/>
    <w:rsid w:val="00FD30E7"/>
    <w:rsid w:val="00FD3237"/>
    <w:rsid w:val="00FD3BD6"/>
    <w:rsid w:val="00FD4314"/>
    <w:rsid w:val="00FD47DD"/>
    <w:rsid w:val="00FD4BC5"/>
    <w:rsid w:val="00FD72B8"/>
    <w:rsid w:val="00FD784B"/>
    <w:rsid w:val="00FE0725"/>
    <w:rsid w:val="00FE0A67"/>
    <w:rsid w:val="00FE1857"/>
    <w:rsid w:val="00FE1992"/>
    <w:rsid w:val="00FE1C60"/>
    <w:rsid w:val="00FE1E81"/>
    <w:rsid w:val="00FE262A"/>
    <w:rsid w:val="00FE2775"/>
    <w:rsid w:val="00FE3284"/>
    <w:rsid w:val="00FE53E9"/>
    <w:rsid w:val="00FE5421"/>
    <w:rsid w:val="00FE550A"/>
    <w:rsid w:val="00FE5EA5"/>
    <w:rsid w:val="00FE75B4"/>
    <w:rsid w:val="00FE7772"/>
    <w:rsid w:val="00FF04A7"/>
    <w:rsid w:val="00FF0BE5"/>
    <w:rsid w:val="00FF1CEC"/>
    <w:rsid w:val="00FF29E3"/>
    <w:rsid w:val="00FF2E9B"/>
    <w:rsid w:val="00FF2F9E"/>
    <w:rsid w:val="00FF3D42"/>
    <w:rsid w:val="00FF49AD"/>
    <w:rsid w:val="00FF4AF0"/>
    <w:rsid w:val="00FF59ED"/>
    <w:rsid w:val="00FF5F4F"/>
    <w:rsid w:val="00FF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6AF3B"/>
  <w15:docId w15:val="{CEAA3BB4-7D2F-4283-BC59-314DAE7F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b/>
      <w:sz w:val="24"/>
      <w:u w:val="single"/>
    </w:rPr>
  </w:style>
  <w:style w:type="paragraph" w:styleId="Titolo2">
    <w:name w:val="heading 2"/>
    <w:basedOn w:val="Normale"/>
    <w:next w:val="Normale"/>
    <w:qFormat/>
    <w:pPr>
      <w:spacing w:before="120"/>
      <w:outlineLvl w:val="1"/>
    </w:pPr>
    <w:rPr>
      <w:rFonts w:ascii="Arial" w:hAnsi="Arial"/>
      <w:b/>
      <w:sz w:val="24"/>
    </w:rPr>
  </w:style>
  <w:style w:type="paragraph" w:styleId="Titolo3">
    <w:name w:val="heading 3"/>
    <w:basedOn w:val="Normale"/>
    <w:next w:val="Rientronormale"/>
    <w:qFormat/>
    <w:pPr>
      <w:ind w:left="360"/>
      <w:outlineLvl w:val="2"/>
    </w:pPr>
    <w:rPr>
      <w:b/>
      <w:sz w:val="24"/>
    </w:rPr>
  </w:style>
  <w:style w:type="paragraph" w:styleId="Titolo4">
    <w:name w:val="heading 4"/>
    <w:basedOn w:val="Normale"/>
    <w:next w:val="Rientronormale"/>
    <w:qFormat/>
    <w:pPr>
      <w:ind w:left="360"/>
      <w:outlineLvl w:val="3"/>
    </w:pPr>
    <w:rPr>
      <w:sz w:val="24"/>
      <w:u w:val="single"/>
    </w:rPr>
  </w:style>
  <w:style w:type="paragraph" w:styleId="Titolo5">
    <w:name w:val="heading 5"/>
    <w:basedOn w:val="Normale"/>
    <w:next w:val="Rientronormale"/>
    <w:qFormat/>
    <w:pPr>
      <w:ind w:left="720"/>
      <w:outlineLvl w:val="4"/>
    </w:pPr>
    <w:rPr>
      <w:b/>
    </w:rPr>
  </w:style>
  <w:style w:type="paragraph" w:styleId="Titolo6">
    <w:name w:val="heading 6"/>
    <w:basedOn w:val="Normale"/>
    <w:next w:val="Rientronormale"/>
    <w:qFormat/>
    <w:pPr>
      <w:ind w:left="720"/>
      <w:outlineLvl w:val="5"/>
    </w:pPr>
    <w:rPr>
      <w:u w:val="single"/>
    </w:rPr>
  </w:style>
  <w:style w:type="paragraph" w:styleId="Titolo7">
    <w:name w:val="heading 7"/>
    <w:basedOn w:val="Normale"/>
    <w:next w:val="Rientronormale"/>
    <w:qFormat/>
    <w:pPr>
      <w:ind w:left="720"/>
      <w:outlineLvl w:val="6"/>
    </w:pPr>
    <w:rPr>
      <w:i/>
    </w:rPr>
  </w:style>
  <w:style w:type="paragraph" w:styleId="Titolo8">
    <w:name w:val="heading 8"/>
    <w:basedOn w:val="Normale"/>
    <w:next w:val="Rientronormale"/>
    <w:qFormat/>
    <w:pPr>
      <w:ind w:left="720"/>
      <w:outlineLvl w:val="7"/>
    </w:pPr>
    <w:rPr>
      <w:i/>
    </w:rPr>
  </w:style>
  <w:style w:type="paragraph" w:styleId="Titolo9">
    <w:name w:val="heading 9"/>
    <w:basedOn w:val="Normale"/>
    <w:next w:val="Rientronormale"/>
    <w:qFormat/>
    <w:pPr>
      <w:ind w:left="720"/>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20"/>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semiHidden/>
    <w:rPr>
      <w:position w:val="6"/>
      <w:sz w:val="16"/>
    </w:rPr>
  </w:style>
  <w:style w:type="paragraph" w:styleId="Testonotaapidipagina">
    <w:name w:val="footnote text"/>
    <w:basedOn w:val="Normale"/>
    <w:semiHidden/>
  </w:style>
  <w:style w:type="character" w:styleId="Numeropagina">
    <w:name w:val="page number"/>
    <w:basedOn w:val="Carpredefinitoparagrafo"/>
  </w:style>
  <w:style w:type="paragraph" w:styleId="Corpotesto">
    <w:name w:val="Body Text"/>
    <w:basedOn w:val="Normale"/>
    <w:pPr>
      <w:tabs>
        <w:tab w:val="left" w:pos="426"/>
        <w:tab w:val="left" w:pos="709"/>
        <w:tab w:val="center" w:pos="3969"/>
        <w:tab w:val="left" w:pos="8647"/>
      </w:tabs>
      <w:spacing w:line="480" w:lineRule="atLeast"/>
      <w:ind w:right="760"/>
      <w:jc w:val="both"/>
    </w:pPr>
    <w:rPr>
      <w:sz w:val="24"/>
    </w:rPr>
  </w:style>
  <w:style w:type="paragraph" w:styleId="Corpodeltesto2">
    <w:name w:val="Body Text 2"/>
    <w:basedOn w:val="Normale"/>
    <w:pPr>
      <w:tabs>
        <w:tab w:val="left" w:pos="426"/>
        <w:tab w:val="left" w:pos="709"/>
        <w:tab w:val="center" w:pos="3969"/>
        <w:tab w:val="left" w:pos="9356"/>
      </w:tabs>
      <w:spacing w:line="480" w:lineRule="atLeast"/>
      <w:ind w:right="704"/>
      <w:jc w:val="both"/>
    </w:pPr>
    <w:rPr>
      <w:sz w:val="24"/>
    </w:rPr>
  </w:style>
  <w:style w:type="table" w:styleId="Grigliatabella">
    <w:name w:val="Table Grid"/>
    <w:basedOn w:val="Tabellanormale"/>
    <w:rsid w:val="0066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E279E"/>
    <w:rPr>
      <w:color w:val="808080"/>
    </w:rPr>
  </w:style>
  <w:style w:type="paragraph" w:customStyle="1" w:styleId="IPWAuthors">
    <w:name w:val="IPW Authors"/>
    <w:basedOn w:val="Normale"/>
    <w:qFormat/>
    <w:rsid w:val="00E30FEE"/>
    <w:pPr>
      <w:spacing w:after="720" w:line="264" w:lineRule="auto"/>
      <w:contextualSpacing/>
      <w:jc w:val="center"/>
    </w:pPr>
    <w:rPr>
      <w:rFonts w:eastAsia="SimSun"/>
      <w:sz w:val="24"/>
      <w:szCs w:val="28"/>
      <w:lang w:eastAsia="de-DE"/>
    </w:rPr>
  </w:style>
  <w:style w:type="paragraph" w:styleId="Testofumetto">
    <w:name w:val="Balloon Text"/>
    <w:basedOn w:val="Normale"/>
    <w:link w:val="TestofumettoCarattere"/>
    <w:rsid w:val="006F6C52"/>
    <w:rPr>
      <w:rFonts w:ascii="Tahoma" w:hAnsi="Tahoma" w:cs="Tahoma"/>
      <w:sz w:val="16"/>
      <w:szCs w:val="16"/>
    </w:rPr>
  </w:style>
  <w:style w:type="character" w:customStyle="1" w:styleId="TestofumettoCarattere">
    <w:name w:val="Testo fumetto Carattere"/>
    <w:basedOn w:val="Carpredefinitoparagrafo"/>
    <w:link w:val="Testofumetto"/>
    <w:rsid w:val="006F6C52"/>
    <w:rPr>
      <w:rFonts w:ascii="Tahoma" w:hAnsi="Tahoma" w:cs="Tahoma"/>
      <w:sz w:val="16"/>
      <w:szCs w:val="16"/>
      <w:lang w:eastAsia="it-IT"/>
    </w:rPr>
  </w:style>
  <w:style w:type="character" w:styleId="Collegamentoipertestuale">
    <w:name w:val="Hyperlink"/>
    <w:basedOn w:val="Carpredefinitoparagrafo"/>
    <w:uiPriority w:val="99"/>
    <w:unhideWhenUsed/>
    <w:rsid w:val="00FB3B62"/>
    <w:rPr>
      <w:color w:val="0000FF"/>
      <w:u w:val="single"/>
    </w:rPr>
  </w:style>
  <w:style w:type="character" w:styleId="Enfasicorsivo">
    <w:name w:val="Emphasis"/>
    <w:basedOn w:val="Carpredefinitoparagrafo"/>
    <w:uiPriority w:val="20"/>
    <w:qFormat/>
    <w:rsid w:val="006E37EF"/>
    <w:rPr>
      <w:i/>
      <w:iCs/>
    </w:rPr>
  </w:style>
  <w:style w:type="paragraph" w:styleId="PreformattatoHTML">
    <w:name w:val="HTML Preformatted"/>
    <w:basedOn w:val="Normale"/>
    <w:link w:val="PreformattatoHTMLCarattere"/>
    <w:uiPriority w:val="99"/>
    <w:semiHidden/>
    <w:unhideWhenUsed/>
    <w:rsid w:val="00E8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rPr>
  </w:style>
  <w:style w:type="character" w:customStyle="1" w:styleId="PreformattatoHTMLCarattere">
    <w:name w:val="Preformattato HTML Carattere"/>
    <w:basedOn w:val="Carpredefinitoparagrafo"/>
    <w:link w:val="PreformattatoHTML"/>
    <w:uiPriority w:val="99"/>
    <w:semiHidden/>
    <w:rsid w:val="00E874F9"/>
    <w:rPr>
      <w:rFonts w:ascii="Courier New" w:hAnsi="Courier New" w:cs="Courier New"/>
      <w:lang w:val="it-IT" w:eastAsia="it-IT"/>
    </w:rPr>
  </w:style>
  <w:style w:type="character" w:customStyle="1" w:styleId="Menzionenonrisolta1">
    <w:name w:val="Menzione non risolta1"/>
    <w:basedOn w:val="Carpredefinitoparagrafo"/>
    <w:uiPriority w:val="99"/>
    <w:semiHidden/>
    <w:unhideWhenUsed/>
    <w:rsid w:val="00C32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28700">
      <w:bodyDiv w:val="1"/>
      <w:marLeft w:val="0"/>
      <w:marRight w:val="0"/>
      <w:marTop w:val="0"/>
      <w:marBottom w:val="0"/>
      <w:divBdr>
        <w:top w:val="none" w:sz="0" w:space="0" w:color="auto"/>
        <w:left w:val="none" w:sz="0" w:space="0" w:color="auto"/>
        <w:bottom w:val="none" w:sz="0" w:space="0" w:color="auto"/>
        <w:right w:val="none" w:sz="0" w:space="0" w:color="auto"/>
      </w:divBdr>
    </w:div>
    <w:div w:id="599720589">
      <w:bodyDiv w:val="1"/>
      <w:marLeft w:val="0"/>
      <w:marRight w:val="0"/>
      <w:marTop w:val="0"/>
      <w:marBottom w:val="0"/>
      <w:divBdr>
        <w:top w:val="none" w:sz="0" w:space="0" w:color="auto"/>
        <w:left w:val="none" w:sz="0" w:space="0" w:color="auto"/>
        <w:bottom w:val="none" w:sz="0" w:space="0" w:color="auto"/>
        <w:right w:val="none" w:sz="0" w:space="0" w:color="auto"/>
      </w:divBdr>
    </w:div>
    <w:div w:id="652175960">
      <w:bodyDiv w:val="1"/>
      <w:marLeft w:val="0"/>
      <w:marRight w:val="0"/>
      <w:marTop w:val="0"/>
      <w:marBottom w:val="0"/>
      <w:divBdr>
        <w:top w:val="none" w:sz="0" w:space="0" w:color="auto"/>
        <w:left w:val="none" w:sz="0" w:space="0" w:color="auto"/>
        <w:bottom w:val="none" w:sz="0" w:space="0" w:color="auto"/>
        <w:right w:val="none" w:sz="0" w:space="0" w:color="auto"/>
      </w:divBdr>
    </w:div>
    <w:div w:id="1036272535">
      <w:bodyDiv w:val="1"/>
      <w:marLeft w:val="0"/>
      <w:marRight w:val="0"/>
      <w:marTop w:val="0"/>
      <w:marBottom w:val="0"/>
      <w:divBdr>
        <w:top w:val="none" w:sz="0" w:space="0" w:color="auto"/>
        <w:left w:val="none" w:sz="0" w:space="0" w:color="auto"/>
        <w:bottom w:val="none" w:sz="0" w:space="0" w:color="auto"/>
        <w:right w:val="none" w:sz="0" w:space="0" w:color="auto"/>
      </w:divBdr>
    </w:div>
    <w:div w:id="1679774542">
      <w:bodyDiv w:val="1"/>
      <w:marLeft w:val="0"/>
      <w:marRight w:val="0"/>
      <w:marTop w:val="0"/>
      <w:marBottom w:val="0"/>
      <w:divBdr>
        <w:top w:val="none" w:sz="0" w:space="0" w:color="auto"/>
        <w:left w:val="none" w:sz="0" w:space="0" w:color="auto"/>
        <w:bottom w:val="none" w:sz="0" w:space="0" w:color="auto"/>
        <w:right w:val="none" w:sz="0" w:space="0" w:color="auto"/>
      </w:divBdr>
    </w:div>
    <w:div w:id="17697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ni.niccolini@polito.it"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berto.carpinteri@polito.it" TargetMode="External"/><Relationship Id="rId4" Type="http://schemas.openxmlformats.org/officeDocument/2006/relationships/settings" Target="settings.xml"/><Relationship Id="rId9" Type="http://schemas.openxmlformats.org/officeDocument/2006/relationships/hyperlink" Target="mailto:alessio.rubino@polito.it" TargetMode="Externa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48D6-15E3-4B18-A4B7-DBD0E928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11530</TotalTime>
  <Pages>15</Pages>
  <Words>4350</Words>
  <Characters>24801</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Chapter 3</vt:lpstr>
    </vt:vector>
  </TitlesOfParts>
  <Company>**</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Young</dc:creator>
  <cp:lastModifiedBy>RUBINO ALESSIO</cp:lastModifiedBy>
  <cp:revision>305</cp:revision>
  <cp:lastPrinted>2019-10-30T15:09:00Z</cp:lastPrinted>
  <dcterms:created xsi:type="dcterms:W3CDTF">2019-07-08T09:33:00Z</dcterms:created>
  <dcterms:modified xsi:type="dcterms:W3CDTF">2020-09-11T13:15:00Z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DocHome">
    <vt:i4>1276573243</vt:i4>
  </property>
  <property fmtid="{D5CDD505-2E9C-101B-9397-08002B2CF9AE}" pid="4" name="MTEquationNumber2">
    <vt:lpwstr>(#S1.#E1)</vt:lpwstr>
  </property>
</Properties>
</file>