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77" w:rsidRDefault="009B2987" w:rsidP="009B29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A QUANTITATIVE FRAMEWORK TO ASSESS COMMUNITIES’ RESILIENCE </w:t>
      </w:r>
      <w:r w:rsidR="00465F4F">
        <w:rPr>
          <w:b/>
          <w:bCs/>
          <w:sz w:val="28"/>
          <w:szCs w:val="28"/>
        </w:rPr>
        <w:t>AT THE STATE LEVEL</w:t>
      </w:r>
    </w:p>
    <w:p w:rsidR="00C93477" w:rsidRPr="008649D5" w:rsidRDefault="00C93477" w:rsidP="00C93477">
      <w:pPr>
        <w:jc w:val="center"/>
        <w:rPr>
          <w:b/>
          <w:bCs/>
          <w:sz w:val="28"/>
          <w:szCs w:val="28"/>
          <w:u w:val="single"/>
        </w:rPr>
      </w:pPr>
      <w:r w:rsidRPr="008649D5">
        <w:rPr>
          <w:b/>
          <w:bCs/>
          <w:sz w:val="28"/>
          <w:szCs w:val="28"/>
          <w:u w:val="single"/>
        </w:rPr>
        <w:t>ABSTRACT</w:t>
      </w:r>
    </w:p>
    <w:p w:rsidR="0079427A" w:rsidRPr="0079427A" w:rsidRDefault="002464A9" w:rsidP="001754FF">
      <w:p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This paper presents an analytical approach to </w:t>
      </w:r>
      <w:r w:rsidR="00EC6AC5">
        <w:rPr>
          <w:rFonts w:ascii="Times New Roman" w:hAnsi="Times New Roman" w:cs="Times New Roman"/>
          <w:snapToGrid w:val="0"/>
          <w:sz w:val="20"/>
          <w:szCs w:val="20"/>
        </w:rPr>
        <w:t>assess</w:t>
      </w:r>
      <w:r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453296">
        <w:rPr>
          <w:rFonts w:ascii="Times New Roman" w:hAnsi="Times New Roman" w:cs="Times New Roman"/>
          <w:snapToGrid w:val="0"/>
          <w:sz w:val="20"/>
          <w:szCs w:val="20"/>
        </w:rPr>
        <w:t>the resilience of</w:t>
      </w:r>
      <w:r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 communities </w:t>
      </w:r>
      <w:r w:rsidR="007D0B8D">
        <w:rPr>
          <w:rFonts w:ascii="Times New Roman" w:hAnsi="Times New Roman" w:cs="Times New Roman"/>
          <w:snapToGrid w:val="0"/>
          <w:sz w:val="20"/>
          <w:szCs w:val="20"/>
        </w:rPr>
        <w:t xml:space="preserve">and states </w:t>
      </w:r>
      <w:r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based on </w:t>
      </w:r>
      <w:r w:rsidR="00453296">
        <w:rPr>
          <w:rFonts w:ascii="Times New Roman" w:hAnsi="Times New Roman" w:cs="Times New Roman"/>
          <w:snapToGrid w:val="0"/>
          <w:sz w:val="20"/>
          <w:szCs w:val="20"/>
        </w:rPr>
        <w:t>the Hyogo Framework for Action (HFA)</w:t>
      </w:r>
      <w:r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  <w:r w:rsidR="00453296" w:rsidRPr="00B17085">
        <w:rPr>
          <w:rFonts w:ascii="Times New Roman" w:hAnsi="Times New Roman" w:cs="Times New Roman"/>
          <w:snapToGrid w:val="0"/>
          <w:sz w:val="20"/>
          <w:szCs w:val="20"/>
        </w:rPr>
        <w:t>The United Nations (UN) through their advancements in the Disaster Risk Reduction have released multiple international blueprints to help build the resilien</w:t>
      </w:r>
      <w:r w:rsidR="0073089A">
        <w:rPr>
          <w:rFonts w:ascii="Times New Roman" w:hAnsi="Times New Roman" w:cs="Times New Roman"/>
          <w:snapToGrid w:val="0"/>
          <w:sz w:val="20"/>
          <w:szCs w:val="20"/>
        </w:rPr>
        <w:t>ce of nations and communities, a</w:t>
      </w:r>
      <w:r w:rsidR="00453296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mong </w:t>
      </w:r>
      <w:r w:rsidR="00393C0E" w:rsidRPr="00B17085">
        <w:rPr>
          <w:rFonts w:ascii="Times New Roman" w:hAnsi="Times New Roman" w:cs="Times New Roman"/>
          <w:snapToGrid w:val="0"/>
          <w:sz w:val="20"/>
          <w:szCs w:val="20"/>
        </w:rPr>
        <w:t>which we mention</w:t>
      </w:r>
      <w:r w:rsidR="00453296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B17085">
        <w:rPr>
          <w:rFonts w:ascii="Times New Roman" w:hAnsi="Times New Roman" w:cs="Times New Roman"/>
          <w:snapToGrid w:val="0"/>
          <w:sz w:val="20"/>
          <w:szCs w:val="20"/>
        </w:rPr>
        <w:t xml:space="preserve">the </w:t>
      </w:r>
      <w:r w:rsidR="00453296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Hyogo Framework for Action and </w:t>
      </w:r>
      <w:r w:rsidR="00B17085">
        <w:rPr>
          <w:rFonts w:ascii="Times New Roman" w:hAnsi="Times New Roman" w:cs="Times New Roman"/>
          <w:snapToGrid w:val="0"/>
          <w:sz w:val="20"/>
          <w:szCs w:val="20"/>
        </w:rPr>
        <w:t xml:space="preserve">the </w:t>
      </w:r>
      <w:r w:rsidR="00453296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Sendai Framework. </w:t>
      </w:r>
      <w:r w:rsidR="00393C0E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The latter is still under development </w:t>
      </w:r>
      <w:r w:rsidR="00B17085">
        <w:rPr>
          <w:rFonts w:ascii="Times New Roman" w:hAnsi="Times New Roman" w:cs="Times New Roman"/>
          <w:snapToGrid w:val="0"/>
          <w:sz w:val="20"/>
          <w:szCs w:val="20"/>
        </w:rPr>
        <w:t>as the</w:t>
      </w:r>
      <w:r w:rsidR="00393C0E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 risk bases and </w:t>
      </w:r>
      <w:r w:rsidR="00B17085">
        <w:rPr>
          <w:rFonts w:ascii="Times New Roman" w:hAnsi="Times New Roman" w:cs="Times New Roman"/>
          <w:snapToGrid w:val="0"/>
          <w:sz w:val="20"/>
          <w:szCs w:val="20"/>
        </w:rPr>
        <w:t>the resilience</w:t>
      </w:r>
      <w:r w:rsidR="00393C0E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 indicators</w:t>
      </w:r>
      <w:r w:rsidR="0073089A">
        <w:rPr>
          <w:rFonts w:ascii="Times New Roman" w:hAnsi="Times New Roman" w:cs="Times New Roman"/>
          <w:snapToGrid w:val="0"/>
          <w:sz w:val="20"/>
          <w:szCs w:val="20"/>
        </w:rPr>
        <w:t xml:space="preserve"> are </w:t>
      </w:r>
      <w:r w:rsidR="00EC6AC5">
        <w:rPr>
          <w:rFonts w:ascii="Times New Roman" w:hAnsi="Times New Roman" w:cs="Times New Roman"/>
          <w:snapToGrid w:val="0"/>
          <w:sz w:val="20"/>
          <w:szCs w:val="20"/>
        </w:rPr>
        <w:t xml:space="preserve">yet </w:t>
      </w:r>
      <w:r w:rsidR="00EE444A">
        <w:rPr>
          <w:rFonts w:ascii="Times New Roman" w:hAnsi="Times New Roman" w:cs="Times New Roman"/>
          <w:snapToGrid w:val="0"/>
          <w:sz w:val="20"/>
          <w:szCs w:val="20"/>
        </w:rPr>
        <w:t>to be defined</w:t>
      </w:r>
      <w:r w:rsidR="00393C0E" w:rsidRPr="00B17085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B17085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 For this reason</w:t>
      </w:r>
      <w:r w:rsidR="00B17085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="00B17085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 the work presented here is </w:t>
      </w:r>
      <w:r w:rsidR="00EE444A">
        <w:rPr>
          <w:rFonts w:ascii="Times New Roman" w:hAnsi="Times New Roman" w:cs="Times New Roman"/>
          <w:snapToGrid w:val="0"/>
          <w:sz w:val="20"/>
          <w:szCs w:val="20"/>
        </w:rPr>
        <w:t>built upon</w:t>
      </w:r>
      <w:r w:rsidR="00B17085" w:rsidRPr="00B17085">
        <w:rPr>
          <w:rFonts w:ascii="Times New Roman" w:hAnsi="Times New Roman" w:cs="Times New Roman"/>
          <w:snapToGrid w:val="0"/>
          <w:sz w:val="20"/>
          <w:szCs w:val="20"/>
        </w:rPr>
        <w:t xml:space="preserve"> the more complete HFA framework</w:t>
      </w:r>
      <w:r w:rsidR="00B17085" w:rsidRPr="0079427A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EE444A" w:rsidRPr="0079427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 xml:space="preserve">A number of </w:t>
      </w:r>
      <w:r w:rsidR="007D0B8D">
        <w:rPr>
          <w:rFonts w:ascii="Times New Roman" w:hAnsi="Times New Roman" w:cs="Times New Roman"/>
          <w:snapToGrid w:val="0"/>
          <w:sz w:val="20"/>
          <w:szCs w:val="20"/>
        </w:rPr>
        <w:t xml:space="preserve">weighted 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 xml:space="preserve">indicators </w:t>
      </w:r>
      <w:r w:rsidR="007D0B8D">
        <w:rPr>
          <w:rFonts w:ascii="Times New Roman" w:hAnsi="Times New Roman" w:cs="Times New Roman"/>
          <w:snapToGrid w:val="0"/>
          <w:sz w:val="20"/>
          <w:szCs w:val="20"/>
        </w:rPr>
        <w:t xml:space="preserve">taken from 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 xml:space="preserve">HFA </w:t>
      </w:r>
      <w:r w:rsidR="007D0B8D">
        <w:rPr>
          <w:rFonts w:ascii="Times New Roman" w:hAnsi="Times New Roman" w:cs="Times New Roman"/>
          <w:snapToGrid w:val="0"/>
          <w:sz w:val="20"/>
          <w:szCs w:val="20"/>
        </w:rPr>
        <w:t xml:space="preserve">are used to 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>compute resilience</w:t>
      </w:r>
      <w:r w:rsidR="00EE444A"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. Those indicators, however, do not </w:t>
      </w:r>
      <w:r w:rsidR="007D0B8D">
        <w:rPr>
          <w:rFonts w:ascii="Times New Roman" w:hAnsi="Times New Roman" w:cs="Times New Roman"/>
          <w:snapToGrid w:val="0"/>
          <w:sz w:val="20"/>
          <w:szCs w:val="20"/>
        </w:rPr>
        <w:t>affect the resilience index equally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1754FF" w:rsidRPr="001754F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>This discrepancy necessitates the need to weigh the indicators on the basis of their individual contribution towards resilience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 xml:space="preserve">. In order to achieve this, 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 xml:space="preserve">we </w:t>
      </w:r>
      <w:r w:rsidR="007D0B8D">
        <w:rPr>
          <w:rFonts w:ascii="Times New Roman" w:hAnsi="Times New Roman" w:cs="Times New Roman"/>
          <w:snapToGrid w:val="0"/>
          <w:sz w:val="20"/>
          <w:szCs w:val="20"/>
        </w:rPr>
        <w:t xml:space="preserve">have used 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>the Dependence Tree Analysis (DTA</w:t>
      </w:r>
      <w:r w:rsidR="001754FF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 xml:space="preserve">. This method </w:t>
      </w:r>
      <w:r w:rsidR="00465F4F">
        <w:rPr>
          <w:rFonts w:ascii="Times New Roman" w:hAnsi="Times New Roman" w:cs="Times New Roman"/>
          <w:snapToGrid w:val="0"/>
          <w:sz w:val="20"/>
          <w:szCs w:val="20"/>
        </w:rPr>
        <w:t>allows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 xml:space="preserve"> identifying the </w:t>
      </w:r>
      <w:r w:rsidR="00465F4F">
        <w:rPr>
          <w:rFonts w:ascii="Times New Roman" w:hAnsi="Times New Roman" w:cs="Times New Roman"/>
          <w:snapToGrid w:val="0"/>
          <w:sz w:val="20"/>
          <w:szCs w:val="20"/>
        </w:rPr>
        <w:t xml:space="preserve">dependencies 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 xml:space="preserve">between the </w:t>
      </w:r>
      <w:r w:rsidR="00A013E7">
        <w:rPr>
          <w:rFonts w:ascii="Times New Roman" w:hAnsi="Times New Roman" w:cs="Times New Roman"/>
          <w:snapToGrid w:val="0"/>
          <w:sz w:val="20"/>
          <w:szCs w:val="20"/>
        </w:rPr>
        <w:t xml:space="preserve">HFA 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 xml:space="preserve">indicators and </w:t>
      </w:r>
      <w:r w:rsidR="00465F4F">
        <w:rPr>
          <w:rFonts w:ascii="Times New Roman" w:hAnsi="Times New Roman" w:cs="Times New Roman"/>
          <w:snapToGrid w:val="0"/>
          <w:sz w:val="20"/>
          <w:szCs w:val="20"/>
        </w:rPr>
        <w:t xml:space="preserve">the 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>resilience</w:t>
      </w:r>
      <w:r w:rsidR="00465F4F">
        <w:rPr>
          <w:rFonts w:ascii="Times New Roman" w:hAnsi="Times New Roman" w:cs="Times New Roman"/>
          <w:snapToGrid w:val="0"/>
          <w:sz w:val="20"/>
          <w:szCs w:val="20"/>
        </w:rPr>
        <w:t xml:space="preserve"> index and evaluate in unbiased way the weight factors of the different indicators. </w:t>
      </w:r>
      <w:r w:rsidR="0079427A" w:rsidRPr="0079427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C93477" w:rsidRPr="008845F5" w:rsidRDefault="00465F4F" w:rsidP="004A034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0"/>
          <w:szCs w:val="20"/>
        </w:rPr>
        <w:t xml:space="preserve">The paper is </w:t>
      </w:r>
      <w:r w:rsidR="00E64B06" w:rsidRPr="009B2987">
        <w:rPr>
          <w:rFonts w:ascii="Times New Roman" w:hAnsi="Times New Roman" w:cs="Times New Roman"/>
          <w:snapToGrid w:val="0"/>
          <w:sz w:val="20"/>
          <w:szCs w:val="20"/>
        </w:rPr>
        <w:t xml:space="preserve">also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proposing </w:t>
      </w:r>
      <w:r w:rsidR="00E64B06" w:rsidRPr="009B2987">
        <w:rPr>
          <w:rFonts w:ascii="Times New Roman" w:hAnsi="Times New Roman" w:cs="Times New Roman"/>
          <w:snapToGrid w:val="0"/>
          <w:sz w:val="20"/>
          <w:szCs w:val="20"/>
        </w:rPr>
        <w:t>an analytic formulation to assess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E64B06" w:rsidRPr="009B2987">
        <w:rPr>
          <w:rFonts w:ascii="Times New Roman" w:hAnsi="Times New Roman" w:cs="Times New Roman"/>
          <w:snapToGrid w:val="0"/>
          <w:sz w:val="20"/>
          <w:szCs w:val="20"/>
        </w:rPr>
        <w:t xml:space="preserve">a new index, </w:t>
      </w:r>
      <w:r w:rsidR="00E64B06" w:rsidRPr="00276572">
        <w:rPr>
          <w:rFonts w:ascii="Times New Roman" w:hAnsi="Times New Roman" w:cs="Times New Roman"/>
          <w:i/>
          <w:iCs/>
          <w:snapToGrid w:val="0"/>
          <w:sz w:val="20"/>
          <w:szCs w:val="20"/>
        </w:rPr>
        <w:t>Bounce Back index</w:t>
      </w:r>
      <w:r w:rsidR="00E64B06" w:rsidRPr="009B2987">
        <w:rPr>
          <w:rFonts w:ascii="Times New Roman" w:hAnsi="Times New Roman" w:cs="Times New Roman"/>
          <w:snapToGrid w:val="0"/>
          <w:sz w:val="20"/>
          <w:szCs w:val="20"/>
        </w:rPr>
        <w:t xml:space="preserve"> (BBI), which </w:t>
      </w:r>
      <w:r>
        <w:rPr>
          <w:rFonts w:ascii="Times New Roman" w:hAnsi="Times New Roman" w:cs="Times New Roman"/>
          <w:snapToGrid w:val="0"/>
          <w:sz w:val="20"/>
          <w:szCs w:val="20"/>
        </w:rPr>
        <w:t>combines both</w:t>
      </w:r>
      <w:r w:rsidR="00E64B06" w:rsidRPr="009B2987">
        <w:rPr>
          <w:rFonts w:ascii="Times New Roman" w:hAnsi="Times New Roman" w:cs="Times New Roman"/>
          <w:snapToGrid w:val="0"/>
          <w:sz w:val="20"/>
          <w:szCs w:val="20"/>
        </w:rPr>
        <w:t xml:space="preserve"> community’s Exposure, Hazard, and Resilience </w:t>
      </w:r>
      <w:r>
        <w:rPr>
          <w:rFonts w:ascii="Times New Roman" w:hAnsi="Times New Roman" w:cs="Times New Roman"/>
          <w:snapToGrid w:val="0"/>
          <w:sz w:val="20"/>
          <w:szCs w:val="20"/>
        </w:rPr>
        <w:t>together</w:t>
      </w:r>
      <w:r w:rsidR="00E64B06" w:rsidRPr="009B2987">
        <w:rPr>
          <w:rFonts w:ascii="Times New Roman" w:hAnsi="Times New Roman" w:cs="Times New Roman"/>
          <w:snapToGrid w:val="0"/>
          <w:sz w:val="20"/>
          <w:szCs w:val="20"/>
        </w:rPr>
        <w:t xml:space="preserve">. </w:t>
      </w:r>
      <w:r w:rsidR="004A034F">
        <w:rPr>
          <w:rFonts w:ascii="Times New Roman" w:hAnsi="Times New Roman" w:cs="Times New Roman"/>
          <w:snapToGrid w:val="0"/>
          <w:sz w:val="20"/>
          <w:szCs w:val="20"/>
        </w:rPr>
        <w:t>To illustrate the methodology in full details, a</w:t>
      </w:r>
      <w:r w:rsidR="002464A9"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 case study composed of 37 countries is presented in this pape</w:t>
      </w:r>
      <w:r w:rsidR="00276572">
        <w:rPr>
          <w:rFonts w:ascii="Times New Roman" w:hAnsi="Times New Roman" w:cs="Times New Roman"/>
          <w:snapToGrid w:val="0"/>
          <w:sz w:val="20"/>
          <w:szCs w:val="20"/>
        </w:rPr>
        <w:t xml:space="preserve">r, where the </w:t>
      </w:r>
      <w:r w:rsidR="00276572" w:rsidRPr="00276572">
        <w:rPr>
          <w:rFonts w:ascii="Times New Roman" w:hAnsi="Times New Roman" w:cs="Times New Roman"/>
          <w:i/>
          <w:iCs/>
          <w:snapToGrid w:val="0"/>
          <w:sz w:val="20"/>
          <w:szCs w:val="20"/>
        </w:rPr>
        <w:t>R</w:t>
      </w:r>
      <w:r w:rsidR="002464A9" w:rsidRPr="00276572">
        <w:rPr>
          <w:rFonts w:ascii="Times New Roman" w:hAnsi="Times New Roman" w:cs="Times New Roman"/>
          <w:i/>
          <w:iCs/>
          <w:snapToGrid w:val="0"/>
          <w:sz w:val="20"/>
          <w:szCs w:val="20"/>
        </w:rPr>
        <w:t>esili</w:t>
      </w:r>
      <w:r w:rsidR="00EE1572" w:rsidRPr="00276572">
        <w:rPr>
          <w:rFonts w:ascii="Times New Roman" w:hAnsi="Times New Roman" w:cs="Times New Roman"/>
          <w:i/>
          <w:iCs/>
          <w:snapToGrid w:val="0"/>
          <w:sz w:val="20"/>
          <w:szCs w:val="20"/>
        </w:rPr>
        <w:t>ence</w:t>
      </w:r>
      <w:r w:rsidR="00EE1572">
        <w:rPr>
          <w:rFonts w:ascii="Times New Roman" w:hAnsi="Times New Roman" w:cs="Times New Roman"/>
          <w:snapToGrid w:val="0"/>
          <w:sz w:val="20"/>
          <w:szCs w:val="20"/>
        </w:rPr>
        <w:t xml:space="preserve"> and the </w:t>
      </w:r>
      <w:r w:rsidR="00EE1572" w:rsidRPr="00276572">
        <w:rPr>
          <w:rFonts w:ascii="Times New Roman" w:hAnsi="Times New Roman" w:cs="Times New Roman"/>
          <w:i/>
          <w:iCs/>
          <w:snapToGrid w:val="0"/>
          <w:sz w:val="20"/>
          <w:szCs w:val="20"/>
        </w:rPr>
        <w:t>Bounce Back</w:t>
      </w:r>
      <w:r w:rsidR="00EE1572">
        <w:rPr>
          <w:rFonts w:ascii="Times New Roman" w:hAnsi="Times New Roman" w:cs="Times New Roman"/>
          <w:snapToGrid w:val="0"/>
          <w:sz w:val="20"/>
          <w:szCs w:val="20"/>
        </w:rPr>
        <w:t xml:space="preserve"> indexes</w:t>
      </w:r>
      <w:r w:rsidR="002464A9" w:rsidRPr="007B69D7">
        <w:rPr>
          <w:rFonts w:ascii="Times New Roman" w:hAnsi="Times New Roman" w:cs="Times New Roman"/>
          <w:snapToGrid w:val="0"/>
          <w:sz w:val="20"/>
          <w:szCs w:val="20"/>
        </w:rPr>
        <w:t xml:space="preserve"> of each country are evaluated.</w:t>
      </w:r>
      <w:r w:rsidR="00D37A0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sectPr w:rsidR="00C93477" w:rsidRPr="0088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BF"/>
    <w:rsid w:val="00103329"/>
    <w:rsid w:val="001754FF"/>
    <w:rsid w:val="001E40B0"/>
    <w:rsid w:val="0024076F"/>
    <w:rsid w:val="002464A9"/>
    <w:rsid w:val="00276572"/>
    <w:rsid w:val="0029502A"/>
    <w:rsid w:val="002B784C"/>
    <w:rsid w:val="00335217"/>
    <w:rsid w:val="0037285F"/>
    <w:rsid w:val="00393C0E"/>
    <w:rsid w:val="003A755C"/>
    <w:rsid w:val="00453296"/>
    <w:rsid w:val="00465F4F"/>
    <w:rsid w:val="004A034F"/>
    <w:rsid w:val="004D2E43"/>
    <w:rsid w:val="006D38F2"/>
    <w:rsid w:val="0073089A"/>
    <w:rsid w:val="0079427A"/>
    <w:rsid w:val="007D0B8D"/>
    <w:rsid w:val="008649D5"/>
    <w:rsid w:val="008845F5"/>
    <w:rsid w:val="00897FF0"/>
    <w:rsid w:val="009B2987"/>
    <w:rsid w:val="00A013E7"/>
    <w:rsid w:val="00A036BF"/>
    <w:rsid w:val="00B17085"/>
    <w:rsid w:val="00C93477"/>
    <w:rsid w:val="00D06AA5"/>
    <w:rsid w:val="00D37A0F"/>
    <w:rsid w:val="00E64B06"/>
    <w:rsid w:val="00EC6AC5"/>
    <w:rsid w:val="00EE1572"/>
    <w:rsid w:val="00E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A42F8-10C9-47DC-8D2E-735AE3BD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kamouh</dc:creator>
  <cp:keywords/>
  <dc:description/>
  <cp:lastModifiedBy>Gian Paolo</cp:lastModifiedBy>
  <cp:revision>20</cp:revision>
  <dcterms:created xsi:type="dcterms:W3CDTF">2016-06-26T11:00:00Z</dcterms:created>
  <dcterms:modified xsi:type="dcterms:W3CDTF">2016-06-27T08:31:00Z</dcterms:modified>
</cp:coreProperties>
</file>