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C51" w:rsidRPr="002E5774" w:rsidRDefault="00F74164" w:rsidP="00E97C51">
      <w:pPr>
        <w:rPr>
          <w:b/>
          <w:sz w:val="24"/>
          <w:szCs w:val="24"/>
          <w:lang w:val="en-GB"/>
        </w:rPr>
      </w:pPr>
      <w:r w:rsidRPr="002E5774">
        <w:rPr>
          <w:b/>
          <w:sz w:val="24"/>
          <w:szCs w:val="24"/>
          <w:lang w:val="en-GB"/>
        </w:rPr>
        <w:t xml:space="preserve">Natural stone </w:t>
      </w:r>
      <w:r w:rsidR="008127EB" w:rsidRPr="002E5774">
        <w:rPr>
          <w:b/>
          <w:sz w:val="24"/>
          <w:szCs w:val="24"/>
          <w:lang w:val="en-GB"/>
        </w:rPr>
        <w:t>decay evaluation</w:t>
      </w:r>
      <w:r w:rsidRPr="002E5774">
        <w:rPr>
          <w:b/>
          <w:sz w:val="24"/>
          <w:szCs w:val="24"/>
          <w:lang w:val="en-GB"/>
        </w:rPr>
        <w:t xml:space="preserve"> </w:t>
      </w:r>
      <w:r w:rsidR="008127EB" w:rsidRPr="002E5774">
        <w:rPr>
          <w:b/>
          <w:sz w:val="24"/>
          <w:szCs w:val="24"/>
          <w:lang w:val="en-GB"/>
        </w:rPr>
        <w:t xml:space="preserve">a comparison of two artificial ageing test </w:t>
      </w:r>
    </w:p>
    <w:p w:rsidR="009F627F" w:rsidRDefault="009F627F">
      <w:pPr>
        <w:rPr>
          <w:lang w:val="en-GB"/>
        </w:rPr>
      </w:pPr>
      <w:proofErr w:type="spellStart"/>
      <w:r>
        <w:rPr>
          <w:lang w:val="en-GB"/>
        </w:rPr>
        <w:t>Bellopede</w:t>
      </w:r>
      <w:proofErr w:type="spellEnd"/>
      <w:r>
        <w:rPr>
          <w:lang w:val="en-GB"/>
        </w:rPr>
        <w:t xml:space="preserve"> R., Marini P.</w:t>
      </w:r>
    </w:p>
    <w:p w:rsidR="009E1252" w:rsidRDefault="005138A7" w:rsidP="005138A7">
      <w:pPr>
        <w:pStyle w:val="Default"/>
        <w:spacing w:line="276" w:lineRule="auto"/>
        <w:jc w:val="both"/>
        <w:rPr>
          <w:lang w:val="en-GB"/>
        </w:rPr>
      </w:pPr>
      <w:r>
        <w:rPr>
          <w:lang w:val="en-GB"/>
        </w:rPr>
        <w:t xml:space="preserve">Natural </w:t>
      </w:r>
      <w:r>
        <w:rPr>
          <w:rStyle w:val="hps"/>
        </w:rPr>
        <w:t>s</w:t>
      </w:r>
      <w:r w:rsidR="00B26062">
        <w:rPr>
          <w:rStyle w:val="hps"/>
        </w:rPr>
        <w:t xml:space="preserve">tone has always been one of the main materials used </w:t>
      </w:r>
      <w:r w:rsidR="009E1252">
        <w:rPr>
          <w:rStyle w:val="hps"/>
        </w:rPr>
        <w:t>in architecture for</w:t>
      </w:r>
      <w:r w:rsidR="00721F9B">
        <w:rPr>
          <w:rStyle w:val="hps"/>
        </w:rPr>
        <w:t xml:space="preserve"> its </w:t>
      </w:r>
      <w:r w:rsidR="009E1252">
        <w:rPr>
          <w:rStyle w:val="hps"/>
        </w:rPr>
        <w:t xml:space="preserve">singular </w:t>
      </w:r>
      <w:r w:rsidR="00721F9B">
        <w:rPr>
          <w:rStyle w:val="hps"/>
        </w:rPr>
        <w:t xml:space="preserve">beauty and durability. </w:t>
      </w:r>
      <w:r w:rsidR="00B26062">
        <w:rPr>
          <w:rStyle w:val="hps"/>
        </w:rPr>
        <w:t>However</w:t>
      </w:r>
      <w:r w:rsidR="009E1252">
        <w:rPr>
          <w:rStyle w:val="hps"/>
        </w:rPr>
        <w:t xml:space="preserve"> over time</w:t>
      </w:r>
      <w:r w:rsidR="00B26062">
        <w:rPr>
          <w:rStyle w:val="hps"/>
        </w:rPr>
        <w:t xml:space="preserve">, </w:t>
      </w:r>
      <w:r w:rsidR="009E1252">
        <w:rPr>
          <w:rStyle w:val="hps"/>
        </w:rPr>
        <w:t>even such a durable material, ornametal</w:t>
      </w:r>
      <w:r w:rsidR="00B26062">
        <w:rPr>
          <w:rStyle w:val="hps"/>
        </w:rPr>
        <w:t xml:space="preserve"> and </w:t>
      </w:r>
      <w:r w:rsidR="00B26062">
        <w:rPr>
          <w:lang w:val="en-GB"/>
        </w:rPr>
        <w:t xml:space="preserve">structural stone elements decay </w:t>
      </w:r>
      <w:r w:rsidR="009E1252">
        <w:rPr>
          <w:lang w:val="en-GB"/>
        </w:rPr>
        <w:t xml:space="preserve">due essentially to climate factors such as atmospheric pollution, salt </w:t>
      </w:r>
      <w:r w:rsidR="009E1252">
        <w:rPr>
          <w:lang w:val="en-US"/>
        </w:rPr>
        <w:t>solution</w:t>
      </w:r>
      <w:r w:rsidR="00875C99">
        <w:rPr>
          <w:lang w:val="en-GB"/>
        </w:rPr>
        <w:t>, freezing</w:t>
      </w:r>
      <w:r w:rsidR="009E1252">
        <w:rPr>
          <w:lang w:val="en-GB"/>
        </w:rPr>
        <w:t xml:space="preserve">–thaw action, thermal shock or acid rains. </w:t>
      </w:r>
    </w:p>
    <w:p w:rsidR="00721F9B" w:rsidRPr="00B3049F" w:rsidRDefault="009E1252" w:rsidP="005138A7">
      <w:pPr>
        <w:pStyle w:val="Default"/>
        <w:spacing w:line="276" w:lineRule="auto"/>
        <w:jc w:val="both"/>
        <w:rPr>
          <w:lang w:val="en-GB"/>
        </w:rPr>
      </w:pPr>
      <w:r>
        <w:rPr>
          <w:lang w:val="en-GB"/>
        </w:rPr>
        <w:t>The resistance to decay of natural stone doesn’t concern only a worsening of its aesthetical properties, but mostly a decreasing</w:t>
      </w:r>
      <w:r w:rsidR="005138A7">
        <w:rPr>
          <w:lang w:val="en-GB"/>
        </w:rPr>
        <w:t xml:space="preserve"> </w:t>
      </w:r>
      <w:r>
        <w:rPr>
          <w:lang w:val="en-GB"/>
        </w:rPr>
        <w:t>in their mechanical strength</w:t>
      </w:r>
      <w:r w:rsidR="005138A7">
        <w:rPr>
          <w:lang w:val="en-GB"/>
        </w:rPr>
        <w:t xml:space="preserve">. </w:t>
      </w:r>
      <w:r>
        <w:rPr>
          <w:lang w:val="en-GB"/>
        </w:rPr>
        <w:t xml:space="preserve">To detect and </w:t>
      </w:r>
      <w:r w:rsidR="00117F23">
        <w:rPr>
          <w:lang w:val="en-GB"/>
        </w:rPr>
        <w:t xml:space="preserve">to </w:t>
      </w:r>
      <w:r>
        <w:rPr>
          <w:lang w:val="en-GB"/>
        </w:rPr>
        <w:t xml:space="preserve">analyse </w:t>
      </w:r>
      <w:r>
        <w:rPr>
          <w:rStyle w:val="hps"/>
        </w:rPr>
        <w:t xml:space="preserve">the dominant destructive factors for stone durability </w:t>
      </w:r>
      <w:r w:rsidR="00117F23">
        <w:rPr>
          <w:rStyle w:val="hps"/>
        </w:rPr>
        <w:t>is important to forecast the further progress of the deterioration in the long term. For this reason the comparison of the res</w:t>
      </w:r>
      <w:r w:rsidR="00F74164">
        <w:rPr>
          <w:rStyle w:val="hps"/>
        </w:rPr>
        <w:t>u</w:t>
      </w:r>
      <w:r w:rsidR="00117F23">
        <w:rPr>
          <w:rStyle w:val="hps"/>
        </w:rPr>
        <w:t>lt</w:t>
      </w:r>
      <w:r w:rsidR="00F74164">
        <w:rPr>
          <w:rStyle w:val="hps"/>
        </w:rPr>
        <w:t>s of artificially ageing tests e</w:t>
      </w:r>
      <w:r w:rsidR="00117F23">
        <w:rPr>
          <w:rStyle w:val="hps"/>
        </w:rPr>
        <w:t xml:space="preserve">xecuted in laboratory with the long term natural weathering is useful in the study of </w:t>
      </w:r>
      <w:r w:rsidR="00F74164">
        <w:rPr>
          <w:rStyle w:val="hps"/>
        </w:rPr>
        <w:t>structural analysis of natural stone historical building elements.</w:t>
      </w:r>
    </w:p>
    <w:p w:rsidR="00B3049F" w:rsidRPr="005138A7" w:rsidRDefault="00CD3C39" w:rsidP="005138A7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</w:pPr>
      <w:r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Six d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ifferent kind of s</w:t>
      </w:r>
      <w:r w:rsidR="00117F23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tone and in particular</w:t>
      </w:r>
      <w:r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</w:t>
      </w:r>
      <w:r w:rsidR="00587793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marble, sandstone, limestone, gneiss, granite</w:t>
      </w:r>
      <w:r w:rsid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and </w:t>
      </w:r>
      <w:r w:rsidR="00587793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tephra,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have been tested by means of two different </w:t>
      </w:r>
      <w:r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artificial 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ageing tests: </w:t>
      </w:r>
      <w:r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determination of resistance to ageing by means of 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thermal shock and freeze</w:t>
      </w:r>
      <w:r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and thaw</w:t>
      </w:r>
      <w:r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cycles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. </w:t>
      </w:r>
    </w:p>
    <w:p w:rsidR="00B3049F" w:rsidRPr="005138A7" w:rsidRDefault="005138A7" w:rsidP="005138A7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In order to assess the variation of mechanical resistance, f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lexural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strength 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test</w:t>
      </w:r>
      <w:r w:rsidR="00AD19C5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s</w:t>
      </w:r>
      <w:r w:rsidR="00F74164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</w:t>
      </w:r>
      <w:r w:rsidR="00875C99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and </w:t>
      </w:r>
      <w:r w:rsidR="00F74164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under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concentrate load </w:t>
      </w:r>
      <w:r w:rsidR="00875C99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and ultrasonic test </w:t>
      </w:r>
      <w:r w:rsidR="00AD19C5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have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been performed before and after the </w:t>
      </w:r>
      <w:r w:rsidR="00587793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artificial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ageing cycles. </w:t>
      </w:r>
      <w:r w:rsidR="00F74164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The tested 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stone </w:t>
      </w:r>
      <w:r w:rsidR="00F74164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gave different variations in mechanical strength for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the two different artificial </w:t>
      </w:r>
      <w:r w:rsidR="00AD19C5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ageing test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. These different behaviour have been explained by means the analys</w:t>
      </w:r>
      <w:r w:rsidR="00587793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is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of petrographic characteristic of the stone tested. </w:t>
      </w:r>
    </w:p>
    <w:p w:rsidR="00B3049F" w:rsidRDefault="00AD19C5" w:rsidP="005138A7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Finally a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comparison of the natural weathering </w:t>
      </w:r>
      <w:r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of gneiss and marble 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in the climate of the norther</w:t>
      </w:r>
      <w:r w:rsidR="00117F23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 xml:space="preserve"> Europe have been made</w:t>
      </w:r>
      <w:r w:rsidR="00B3049F" w:rsidRPr="005138A7"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  <w:t>.</w:t>
      </w:r>
    </w:p>
    <w:p w:rsidR="002E5774" w:rsidRPr="005138A7" w:rsidRDefault="002E5774" w:rsidP="005138A7">
      <w:pP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val="en-GB" w:eastAsia="pl-PL"/>
        </w:rPr>
      </w:pPr>
    </w:p>
    <w:p w:rsidR="002E5774" w:rsidRPr="00624501" w:rsidRDefault="002E5774" w:rsidP="002E5774">
      <w:pPr>
        <w:rPr>
          <w:lang w:val="en-GB"/>
        </w:rPr>
      </w:pPr>
      <w:r>
        <w:rPr>
          <w:lang w:val="en-GB"/>
        </w:rPr>
        <w:t xml:space="preserve">Topic:11. </w:t>
      </w:r>
      <w:r w:rsidRPr="00624501">
        <w:rPr>
          <w:lang w:val="en-GB"/>
        </w:rPr>
        <w:t>In-situ and laboratory experimental results</w:t>
      </w:r>
    </w:p>
    <w:p w:rsidR="00B3049F" w:rsidRPr="00317DEE" w:rsidRDefault="002E5774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proofErr w:type="spellStart"/>
      <w:r w:rsidRPr="00317DE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Keywords</w:t>
      </w:r>
      <w:proofErr w:type="spellEnd"/>
      <w:r w:rsidRPr="00317DEE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: ………………</w:t>
      </w:r>
    </w:p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Pr="00317DEE" w:rsidRDefault="00B3049F"/>
    <w:p w:rsidR="00B3049F" w:rsidRDefault="00B3049F">
      <w:r>
        <w:t>Come si potrebbe sviluppare</w:t>
      </w:r>
    </w:p>
    <w:p w:rsidR="00721F9B" w:rsidRDefault="00381091">
      <w:r w:rsidRPr="00381091">
        <w:t xml:space="preserve">Obiettivo fare una classifica della durabilità di </w:t>
      </w:r>
      <w:r>
        <w:t xml:space="preserve">marmi, arenarie, </w:t>
      </w:r>
      <w:proofErr w:type="spellStart"/>
      <w:r>
        <w:t>gneiss,granito</w:t>
      </w:r>
      <w:proofErr w:type="spellEnd"/>
      <w:r>
        <w:t xml:space="preserve"> rispetto al </w:t>
      </w:r>
      <w:proofErr w:type="spellStart"/>
      <w:r>
        <w:t>freeze</w:t>
      </w:r>
      <w:proofErr w:type="spellEnd"/>
      <w:r>
        <w:t xml:space="preserve"> </w:t>
      </w:r>
      <w:proofErr w:type="spellStart"/>
      <w:r>
        <w:t>thaw</w:t>
      </w:r>
      <w:proofErr w:type="spellEnd"/>
      <w:r>
        <w:t xml:space="preserve"> a allo shock termico e valutare la corrispondenza di tali test con l’invecchiamento naturale.</w:t>
      </w:r>
    </w:p>
    <w:p w:rsidR="00F30D69" w:rsidRPr="004A3AA6" w:rsidRDefault="00721F9B">
      <w:pPr>
        <w:rPr>
          <w:lang w:val="en-GB"/>
        </w:rPr>
      </w:pPr>
      <w:proofErr w:type="spellStart"/>
      <w:r>
        <w:t>Scoutmoor</w:t>
      </w:r>
      <w:proofErr w:type="spellEnd"/>
      <w:r>
        <w:t xml:space="preserve"> </w:t>
      </w:r>
      <w:proofErr w:type="spellStart"/>
      <w:r>
        <w:t>sandstone</w:t>
      </w:r>
      <w:proofErr w:type="spellEnd"/>
      <w:r w:rsidR="00F30D69">
        <w:t xml:space="preserve">  prove di </w:t>
      </w:r>
      <w:proofErr w:type="spellStart"/>
      <w:r w:rsidR="00F30D69">
        <w:t>gelività</w:t>
      </w:r>
      <w:proofErr w:type="spellEnd"/>
      <w:r w:rsidR="00F30D69">
        <w:t xml:space="preserve"> a differenti dimensioni variazione </w:t>
      </w:r>
      <w:proofErr w:type="spellStart"/>
      <w:r w:rsidR="00F30D69">
        <w:t>max</w:t>
      </w:r>
      <w:proofErr w:type="spellEnd"/>
      <w:r w:rsidR="00F30D69">
        <w:t xml:space="preserve"> del 15?</w:t>
      </w:r>
      <w:r w:rsidR="00E97C51">
        <w:t xml:space="preserve"> </w:t>
      </w:r>
      <w:r w:rsidR="00E97C51" w:rsidRPr="004A3AA6">
        <w:rPr>
          <w:lang w:val="en-GB"/>
        </w:rPr>
        <w:t>10*50*200mm 1%; 10*80*300mm 15%; 25*50*150mm 9,4%; 50*50*300mm 5%</w:t>
      </w:r>
    </w:p>
    <w:p w:rsidR="008433CF" w:rsidRPr="004A3AA6" w:rsidRDefault="00F30D69">
      <w:pPr>
        <w:rPr>
          <w:lang w:val="en-GB"/>
        </w:rPr>
      </w:pPr>
      <w:r w:rsidRPr="004A3AA6">
        <w:rPr>
          <w:lang w:val="en-GB"/>
        </w:rPr>
        <w:t>N</w:t>
      </w:r>
      <w:r w:rsidR="00210548" w:rsidRPr="004A3AA6">
        <w:rPr>
          <w:lang w:val="en-GB"/>
        </w:rPr>
        <w:t>DT on natural stone</w:t>
      </w:r>
    </w:p>
    <w:p w:rsidR="00210548" w:rsidRDefault="00210548">
      <w:pPr>
        <w:rPr>
          <w:lang w:val="en-GB"/>
        </w:rPr>
      </w:pPr>
      <w:r w:rsidRPr="00210548">
        <w:rPr>
          <w:lang w:val="en-GB"/>
        </w:rPr>
        <w:t xml:space="preserve">A </w:t>
      </w:r>
      <w:r>
        <w:rPr>
          <w:lang w:val="en-GB"/>
        </w:rPr>
        <w:t xml:space="preserve">identification </w:t>
      </w:r>
      <w:r w:rsidRPr="00210548">
        <w:rPr>
          <w:lang w:val="en-GB"/>
        </w:rPr>
        <w:t xml:space="preserve">test on a </w:t>
      </w:r>
      <w:proofErr w:type="spellStart"/>
      <w:r w:rsidRPr="00210548">
        <w:rPr>
          <w:lang w:val="en-GB"/>
        </w:rPr>
        <w:t>luserna</w:t>
      </w:r>
      <w:proofErr w:type="spellEnd"/>
      <w:r w:rsidRPr="00210548">
        <w:rPr>
          <w:lang w:val="en-GB"/>
        </w:rPr>
        <w:t xml:space="preserve"> stone</w:t>
      </w:r>
    </w:p>
    <w:p w:rsidR="00210548" w:rsidRDefault="009F627F">
      <w:r w:rsidRPr="009F627F">
        <w:t>Luserna (</w:t>
      </w:r>
      <w:proofErr w:type="spellStart"/>
      <w:r w:rsidRPr="009F627F">
        <w:t>Domenino</w:t>
      </w:r>
      <w:proofErr w:type="spellEnd"/>
      <w:r w:rsidRPr="009F627F">
        <w:t xml:space="preserve"> ,</w:t>
      </w:r>
      <w:proofErr w:type="spellStart"/>
      <w:r w:rsidRPr="009F627F">
        <w:t>Lopica</w:t>
      </w:r>
      <w:proofErr w:type="spellEnd"/>
      <w:r w:rsidRPr="009F627F">
        <w:t xml:space="preserve">, Maurino) per </w:t>
      </w:r>
      <w:proofErr w:type="spellStart"/>
      <w:r w:rsidRPr="009F627F">
        <w:t>lopica</w:t>
      </w:r>
      <w:proofErr w:type="spellEnd"/>
      <w:r w:rsidRPr="009F627F">
        <w:t xml:space="preserve"> c’è corrispondenza</w:t>
      </w:r>
      <w:r w:rsidR="00E434BE">
        <w:t xml:space="preserve"> tra </w:t>
      </w:r>
      <w:proofErr w:type="spellStart"/>
      <w:r w:rsidR="00E434BE">
        <w:t>freeze-thaw</w:t>
      </w:r>
      <w:proofErr w:type="spellEnd"/>
      <w:r w:rsidR="00E434BE">
        <w:t xml:space="preserve"> e </w:t>
      </w:r>
      <w:proofErr w:type="spellStart"/>
      <w:r w:rsidR="00E434BE">
        <w:t>thermal</w:t>
      </w:r>
      <w:proofErr w:type="spellEnd"/>
      <w:r w:rsidR="00E434BE">
        <w:t xml:space="preserve"> shock nessuna variazione</w:t>
      </w:r>
    </w:p>
    <w:p w:rsidR="00E434BE" w:rsidRDefault="00E434BE">
      <w:r>
        <w:t xml:space="preserve">Travertino – </w:t>
      </w:r>
      <w:proofErr w:type="spellStart"/>
      <w:r>
        <w:t>mondial</w:t>
      </w:r>
      <w:proofErr w:type="spellEnd"/>
      <w:r>
        <w:t xml:space="preserve"> marmi</w:t>
      </w:r>
      <w:r w:rsidR="000A3ACA">
        <w:t xml:space="preserve"> </w:t>
      </w:r>
      <w:r w:rsidR="00545FCD">
        <w:t xml:space="preserve">minima </w:t>
      </w:r>
      <w:r w:rsidR="000A3ACA">
        <w:t xml:space="preserve">variazione con </w:t>
      </w:r>
      <w:proofErr w:type="spellStart"/>
      <w:r w:rsidR="000A3ACA">
        <w:t>th</w:t>
      </w:r>
      <w:proofErr w:type="spellEnd"/>
      <w:r w:rsidR="000A3ACA">
        <w:t xml:space="preserve"> shock </w:t>
      </w:r>
      <w:r w:rsidR="00545FCD">
        <w:t xml:space="preserve"> e con </w:t>
      </w:r>
      <w:proofErr w:type="spellStart"/>
      <w:r w:rsidR="00545FCD">
        <w:t>freeze</w:t>
      </w:r>
      <w:proofErr w:type="spellEnd"/>
      <w:r w:rsidR="00545FCD">
        <w:t xml:space="preserve"> </w:t>
      </w:r>
      <w:proofErr w:type="spellStart"/>
      <w:r w:rsidR="00545FCD">
        <w:t>thaw</w:t>
      </w:r>
      <w:proofErr w:type="spellEnd"/>
    </w:p>
    <w:p w:rsidR="00010ED1" w:rsidRDefault="00010ED1">
      <w:r>
        <w:t xml:space="preserve">Granitoi </w:t>
      </w:r>
      <w:proofErr w:type="spellStart"/>
      <w:r>
        <w:t>montorfano</w:t>
      </w:r>
      <w:proofErr w:type="spellEnd"/>
      <w:r w:rsidR="000A3ACA">
        <w:t xml:space="preserve"> con </w:t>
      </w:r>
      <w:proofErr w:type="spellStart"/>
      <w:r w:rsidR="000A3ACA">
        <w:t>th</w:t>
      </w:r>
      <w:proofErr w:type="spellEnd"/>
      <w:r w:rsidR="000A3ACA">
        <w:t xml:space="preserve"> </w:t>
      </w:r>
      <w:proofErr w:type="spellStart"/>
      <w:r w:rsidR="000A3ACA">
        <w:t>sh</w:t>
      </w:r>
      <w:proofErr w:type="spellEnd"/>
      <w:r w:rsidR="000A3ACA">
        <w:t xml:space="preserve"> nessuna variazione</w:t>
      </w:r>
    </w:p>
    <w:p w:rsidR="00E434BE" w:rsidRPr="00A9620C" w:rsidRDefault="00E434BE">
      <w:pPr>
        <w:rPr>
          <w:highlight w:val="yellow"/>
        </w:rPr>
      </w:pPr>
      <w:r w:rsidRPr="00A9620C">
        <w:rPr>
          <w:highlight w:val="yellow"/>
        </w:rPr>
        <w:t xml:space="preserve">Tefrite 2014-12 si </w:t>
      </w:r>
      <w:proofErr w:type="spellStart"/>
      <w:r w:rsidRPr="00A9620C">
        <w:rPr>
          <w:highlight w:val="yellow"/>
        </w:rPr>
        <w:t>gelività</w:t>
      </w:r>
      <w:proofErr w:type="spellEnd"/>
      <w:r w:rsidRPr="00A9620C">
        <w:rPr>
          <w:highlight w:val="yellow"/>
        </w:rPr>
        <w:t xml:space="preserve"> no shock termico</w:t>
      </w:r>
    </w:p>
    <w:p w:rsidR="00514601" w:rsidRPr="00514601" w:rsidRDefault="00514601">
      <w:r w:rsidRPr="00A9620C">
        <w:rPr>
          <w:highlight w:val="yellow"/>
        </w:rPr>
        <w:t xml:space="preserve">Calcare Jordan Marble 2007-14 -2% per shock termico e -10% </w:t>
      </w:r>
      <w:proofErr w:type="spellStart"/>
      <w:r w:rsidRPr="00A9620C">
        <w:rPr>
          <w:highlight w:val="yellow"/>
        </w:rPr>
        <w:t>flexuralstrength</w:t>
      </w:r>
      <w:proofErr w:type="spellEnd"/>
      <w:r w:rsidRPr="00A9620C">
        <w:rPr>
          <w:highlight w:val="yellow"/>
        </w:rPr>
        <w:t xml:space="preserve"> ma alla fine del </w:t>
      </w:r>
      <w:proofErr w:type="spellStart"/>
      <w:r w:rsidRPr="00A9620C">
        <w:rPr>
          <w:highlight w:val="yellow"/>
        </w:rPr>
        <w:t>flexural</w:t>
      </w:r>
      <w:proofErr w:type="spellEnd"/>
      <w:r w:rsidRPr="00A9620C">
        <w:rPr>
          <w:highlight w:val="yellow"/>
        </w:rPr>
        <w:t xml:space="preserve"> </w:t>
      </w:r>
      <w:proofErr w:type="spellStart"/>
      <w:r w:rsidRPr="00A9620C">
        <w:rPr>
          <w:highlight w:val="yellow"/>
        </w:rPr>
        <w:t>strength</w:t>
      </w:r>
      <w:proofErr w:type="spellEnd"/>
      <w:r w:rsidRPr="00A9620C">
        <w:rPr>
          <w:highlight w:val="yellow"/>
        </w:rPr>
        <w:t xml:space="preserve"> distacchi su provini</w:t>
      </w:r>
    </w:p>
    <w:p w:rsidR="00514601" w:rsidRDefault="00010ED1">
      <w:proofErr w:type="spellStart"/>
      <w:r>
        <w:t>Calcarenite</w:t>
      </w:r>
      <w:proofErr w:type="spellEnd"/>
      <w:r>
        <w:t xml:space="preserve"> 2005-7 </w:t>
      </w:r>
      <w:r w:rsidR="0004425F">
        <w:t xml:space="preserve">solo </w:t>
      </w:r>
      <w:proofErr w:type="spellStart"/>
      <w:r w:rsidR="0004425F">
        <w:t>thermal</w:t>
      </w:r>
      <w:proofErr w:type="spellEnd"/>
      <w:r w:rsidR="0004425F">
        <w:t xml:space="preserve"> shock: ne</w:t>
      </w:r>
      <w:r>
        <w:t>ssuna variazione</w:t>
      </w:r>
    </w:p>
    <w:p w:rsidR="00010ED1" w:rsidRDefault="00CF281B">
      <w:r>
        <w:t>Cl</w:t>
      </w:r>
      <w:r w:rsidR="00010ED1">
        <w:t>o</w:t>
      </w:r>
      <w:r>
        <w:t>rito</w:t>
      </w:r>
      <w:r w:rsidR="00010ED1">
        <w:t xml:space="preserve">scisto 2001 sol </w:t>
      </w:r>
      <w:proofErr w:type="spellStart"/>
      <w:r w:rsidR="00010ED1">
        <w:t>thermal</w:t>
      </w:r>
      <w:proofErr w:type="spellEnd"/>
      <w:r w:rsidR="00010ED1">
        <w:t xml:space="preserve"> shock: nessuna variazione</w:t>
      </w:r>
    </w:p>
    <w:p w:rsidR="000A3ACA" w:rsidRDefault="000A3ACA">
      <w:proofErr w:type="spellStart"/>
      <w:r>
        <w:t>Aranaria</w:t>
      </w:r>
      <w:proofErr w:type="spellEnd"/>
      <w:r>
        <w:t xml:space="preserve"> di Vicoforte</w:t>
      </w:r>
      <w:r w:rsidR="00D94E6E">
        <w:t xml:space="preserve"> </w:t>
      </w:r>
      <w:r w:rsidR="0093169D">
        <w:t xml:space="preserve">piccole variazioni con </w:t>
      </w:r>
      <w:r w:rsidR="00D94E6E">
        <w:t xml:space="preserve"> </w:t>
      </w:r>
      <w:proofErr w:type="spellStart"/>
      <w:r w:rsidR="00D94E6E">
        <w:t>thermal</w:t>
      </w:r>
      <w:proofErr w:type="spellEnd"/>
      <w:r w:rsidR="00D94E6E">
        <w:t xml:space="preserve"> shock</w:t>
      </w:r>
      <w:r w:rsidR="0093169D">
        <w:t xml:space="preserve"> piccole con </w:t>
      </w:r>
      <w:r w:rsidR="00D94E6E">
        <w:t>.</w:t>
      </w:r>
      <w:proofErr w:type="spellStart"/>
      <w:r w:rsidR="00D94E6E">
        <w:t>freze-thaw</w:t>
      </w:r>
      <w:proofErr w:type="spellEnd"/>
      <w:r w:rsidR="00D94E6E">
        <w:t>?</w:t>
      </w:r>
    </w:p>
    <w:p w:rsidR="00D94E6E" w:rsidRDefault="00A9620C">
      <w:proofErr w:type="spellStart"/>
      <w:r w:rsidRPr="00A9620C">
        <w:rPr>
          <w:highlight w:val="yellow"/>
        </w:rPr>
        <w:t>Moloson</w:t>
      </w:r>
      <w:proofErr w:type="spellEnd"/>
      <w:r w:rsidRPr="00A9620C">
        <w:rPr>
          <w:highlight w:val="yellow"/>
        </w:rPr>
        <w:t xml:space="preserve"> </w:t>
      </w:r>
      <w:proofErr w:type="spellStart"/>
      <w:r w:rsidRPr="00A9620C">
        <w:rPr>
          <w:highlight w:val="yellow"/>
        </w:rPr>
        <w:t>freeze-thaw</w:t>
      </w:r>
      <w:proofErr w:type="spellEnd"/>
      <w:r w:rsidRPr="00A9620C">
        <w:rPr>
          <w:highlight w:val="yellow"/>
        </w:rPr>
        <w:t xml:space="preserve"> si fratture</w:t>
      </w:r>
    </w:p>
    <w:p w:rsidR="00C32A48" w:rsidRDefault="00381091">
      <w:r>
        <w:t>Marmo gioia e buca/</w:t>
      </w:r>
      <w:proofErr w:type="spellStart"/>
      <w:r>
        <w:t>cervaiole</w:t>
      </w:r>
      <w:proofErr w:type="spellEnd"/>
    </w:p>
    <w:p w:rsidR="008127EB" w:rsidRDefault="008127EB">
      <w:r>
        <w:t xml:space="preserve">In sito si può parlare della situazione dei marmi e della </w:t>
      </w:r>
      <w:proofErr w:type="spellStart"/>
      <w:r>
        <w:t>luserna</w:t>
      </w:r>
      <w:proofErr w:type="spellEnd"/>
      <w:r>
        <w:t xml:space="preserve"> e magari dei nuovi calcari importati…..</w:t>
      </w:r>
    </w:p>
    <w:p w:rsidR="00317DEE" w:rsidRDefault="00317DEE"/>
    <w:p w:rsidR="00317DEE" w:rsidRPr="00E127FF" w:rsidRDefault="00317DEE">
      <w:pPr>
        <w:rPr>
          <w:i/>
          <w:u w:val="single"/>
          <w:lang w:val="en-GB"/>
        </w:rPr>
      </w:pPr>
      <w:r w:rsidRPr="00E127FF">
        <w:rPr>
          <w:i/>
          <w:u w:val="single"/>
          <w:lang w:val="en-GB"/>
        </w:rPr>
        <w:t>References:</w:t>
      </w:r>
    </w:p>
    <w:p w:rsidR="00317DEE" w:rsidRPr="00317DEE" w:rsidRDefault="00317DEE" w:rsidP="00317DEE">
      <w:pPr>
        <w:rPr>
          <w:color w:val="FF0000"/>
          <w:lang w:val="en-GB"/>
        </w:rPr>
      </w:pPr>
      <w:proofErr w:type="spellStart"/>
      <w:r w:rsidRPr="00317DEE">
        <w:rPr>
          <w:lang w:val="en-GB"/>
        </w:rPr>
        <w:t>Inese</w:t>
      </w:r>
      <w:proofErr w:type="spellEnd"/>
      <w:r w:rsidRPr="00317DEE">
        <w:rPr>
          <w:lang w:val="en-GB"/>
        </w:rPr>
        <w:t xml:space="preserve"> </w:t>
      </w:r>
      <w:proofErr w:type="spellStart"/>
      <w:r w:rsidRPr="00317DEE">
        <w:rPr>
          <w:lang w:val="en-GB"/>
        </w:rPr>
        <w:t>Sidraba</w:t>
      </w:r>
      <w:proofErr w:type="spellEnd"/>
      <w:r>
        <w:rPr>
          <w:lang w:val="en-GB"/>
        </w:rPr>
        <w:t xml:space="preserve">, </w:t>
      </w:r>
      <w:r w:rsidRPr="00317DEE">
        <w:rPr>
          <w:lang w:val="en-GB"/>
        </w:rPr>
        <w:t>New Materials for Conservation of Stone Monuments in Latvia</w:t>
      </w:r>
      <w:r>
        <w:rPr>
          <w:lang w:val="en-GB"/>
        </w:rPr>
        <w:t xml:space="preserve"> ???? (</w:t>
      </w:r>
      <w:r w:rsidRPr="00317DEE">
        <w:rPr>
          <w:color w:val="FF0000"/>
          <w:lang w:val="en-GB"/>
        </w:rPr>
        <w:t>Red granite Balmoral R</w:t>
      </w:r>
      <w:r w:rsidRPr="00317DEE">
        <w:rPr>
          <w:color w:val="FF0000"/>
          <w:lang w:val="en-GB"/>
        </w:rPr>
        <w:t xml:space="preserve">ed and grey granite </w:t>
      </w:r>
      <w:proofErr w:type="spellStart"/>
      <w:r w:rsidRPr="00317DEE">
        <w:rPr>
          <w:color w:val="FF0000"/>
          <w:lang w:val="en-GB"/>
        </w:rPr>
        <w:t>Nystad</w:t>
      </w:r>
      <w:proofErr w:type="spellEnd"/>
      <w:r w:rsidRPr="00317DEE">
        <w:rPr>
          <w:color w:val="FF0000"/>
          <w:lang w:val="en-GB"/>
        </w:rPr>
        <w:t xml:space="preserve"> have </w:t>
      </w:r>
      <w:r w:rsidRPr="00317DEE">
        <w:rPr>
          <w:color w:val="FF0000"/>
          <w:lang w:val="en-GB"/>
        </w:rPr>
        <w:t>dense, homogenous texture. The physical/mechanical proper</w:t>
      </w:r>
      <w:r w:rsidRPr="00317DEE">
        <w:rPr>
          <w:color w:val="FF0000"/>
          <w:lang w:val="en-GB"/>
        </w:rPr>
        <w:t xml:space="preserve">ties of granite: total porosity </w:t>
      </w:r>
      <w:r w:rsidRPr="00317DEE">
        <w:rPr>
          <w:color w:val="FF0000"/>
          <w:lang w:val="en-GB"/>
        </w:rPr>
        <w:t>&gt;1%; water absorption about 0,15%;</w:t>
      </w:r>
      <w:r w:rsidRPr="00317DEE">
        <w:rPr>
          <w:color w:val="FF0000"/>
          <w:lang w:val="en-GB"/>
        </w:rPr>
        <w:t xml:space="preserve"> compressive strength – 180 MPa; </w:t>
      </w:r>
      <w:r w:rsidRPr="00317DEE">
        <w:rPr>
          <w:color w:val="FF0000"/>
          <w:lang w:val="en-GB"/>
        </w:rPr>
        <w:t>The investigation pointed at the bio and chemical corrosion</w:t>
      </w:r>
      <w:r w:rsidRPr="00317DEE">
        <w:rPr>
          <w:color w:val="FF0000"/>
          <w:lang w:val="en-GB"/>
        </w:rPr>
        <w:t xml:space="preserve"> of the travertine, </w:t>
      </w:r>
      <w:proofErr w:type="spellStart"/>
      <w:r w:rsidRPr="00317DEE">
        <w:rPr>
          <w:color w:val="FF0000"/>
          <w:lang w:val="en-GB"/>
        </w:rPr>
        <w:t>deformation</w:t>
      </w:r>
      <w:r w:rsidRPr="00317DEE">
        <w:rPr>
          <w:color w:val="FF0000"/>
          <w:lang w:val="en-GB"/>
        </w:rPr>
        <w:t>of</w:t>
      </w:r>
      <w:proofErr w:type="spellEnd"/>
      <w:r w:rsidRPr="00317DEE">
        <w:rPr>
          <w:color w:val="FF0000"/>
          <w:lang w:val="en-GB"/>
        </w:rPr>
        <w:t xml:space="preserve"> lead sealing at the joints between granite blocks due t</w:t>
      </w:r>
      <w:r w:rsidRPr="00317DEE">
        <w:rPr>
          <w:color w:val="FF0000"/>
          <w:lang w:val="en-GB"/>
        </w:rPr>
        <w:t>o vibrations caused by traffic,</w:t>
      </w:r>
      <w:r>
        <w:rPr>
          <w:color w:val="FF0000"/>
          <w:lang w:val="en-GB"/>
        </w:rPr>
        <w:t xml:space="preserve"> </w:t>
      </w:r>
      <w:r w:rsidRPr="00317DEE">
        <w:rPr>
          <w:color w:val="FF0000"/>
          <w:lang w:val="en-GB"/>
        </w:rPr>
        <w:t>deterioration of lime mortar between travertine slabs, effl</w:t>
      </w:r>
      <w:r w:rsidRPr="00317DEE">
        <w:rPr>
          <w:color w:val="FF0000"/>
          <w:lang w:val="en-GB"/>
        </w:rPr>
        <w:t xml:space="preserve">orescence from the open granite </w:t>
      </w:r>
      <w:r w:rsidRPr="00317DEE">
        <w:rPr>
          <w:color w:val="FF0000"/>
          <w:lang w:val="en-GB"/>
        </w:rPr>
        <w:t>joints of external stonework.</w:t>
      </w:r>
      <w:r w:rsidRPr="00317DEE">
        <w:rPr>
          <w:lang w:val="en-GB"/>
        </w:rPr>
        <w:t xml:space="preserve"> </w:t>
      </w:r>
      <w:r w:rsidRPr="00317DEE">
        <w:rPr>
          <w:color w:val="FF0000"/>
          <w:lang w:val="en-GB"/>
        </w:rPr>
        <w:t xml:space="preserve">The evaluation of the factors for the cracking of the </w:t>
      </w:r>
      <w:r>
        <w:rPr>
          <w:color w:val="FF0000"/>
          <w:lang w:val="en-GB"/>
        </w:rPr>
        <w:t xml:space="preserve">jointing material points to the </w:t>
      </w:r>
      <w:r w:rsidRPr="00317DEE">
        <w:rPr>
          <w:color w:val="FF0000"/>
          <w:lang w:val="en-GB"/>
        </w:rPr>
        <w:t>following poss</w:t>
      </w:r>
      <w:r>
        <w:rPr>
          <w:color w:val="FF0000"/>
          <w:lang w:val="en-GB"/>
        </w:rPr>
        <w:t>ible causes:</w:t>
      </w:r>
      <w:r w:rsidRPr="00317DEE">
        <w:rPr>
          <w:color w:val="FF0000"/>
          <w:lang w:val="en-GB"/>
        </w:rPr>
        <w:t>• the thermal swelling and shrinkage of the building materials due to the fluctuations of the</w:t>
      </w:r>
      <w:r w:rsidR="00E127FF">
        <w:rPr>
          <w:color w:val="FF0000"/>
          <w:lang w:val="en-GB"/>
        </w:rPr>
        <w:t xml:space="preserve"> </w:t>
      </w:r>
      <w:r w:rsidRPr="00317DEE">
        <w:rPr>
          <w:color w:val="FF0000"/>
          <w:lang w:val="en-GB"/>
        </w:rPr>
        <w:t xml:space="preserve">temperature and the </w:t>
      </w:r>
      <w:proofErr w:type="spellStart"/>
      <w:r w:rsidRPr="00317DEE">
        <w:rPr>
          <w:color w:val="FF0000"/>
          <w:lang w:val="en-GB"/>
        </w:rPr>
        <w:t>non compatibility</w:t>
      </w:r>
      <w:proofErr w:type="spellEnd"/>
      <w:r w:rsidRPr="00317DEE">
        <w:rPr>
          <w:color w:val="FF0000"/>
          <w:lang w:val="en-GB"/>
        </w:rPr>
        <w:t xml:space="preserve"> of the thermal expa</w:t>
      </w:r>
      <w:r>
        <w:rPr>
          <w:color w:val="FF0000"/>
          <w:lang w:val="en-GB"/>
        </w:rPr>
        <w:t xml:space="preserve">nsion properties of granite and </w:t>
      </w:r>
      <w:r w:rsidRPr="00317DEE">
        <w:rPr>
          <w:color w:val="FF0000"/>
          <w:lang w:val="en-GB"/>
        </w:rPr>
        <w:t>jointing material. The coefficient of the linear thermal expansion of the granite is 8 x 10-6</w:t>
      </w:r>
      <w:r>
        <w:rPr>
          <w:color w:val="FF0000"/>
          <w:lang w:val="en-GB"/>
        </w:rPr>
        <w:t xml:space="preserve"> </w:t>
      </w:r>
      <w:r w:rsidRPr="00317DEE">
        <w:rPr>
          <w:color w:val="FF0000"/>
          <w:lang w:val="en-GB"/>
        </w:rPr>
        <w:t xml:space="preserve">m/m0C, while the epoxy based materials have higher </w:t>
      </w:r>
      <w:r w:rsidRPr="00317DEE">
        <w:rPr>
          <w:color w:val="FF0000"/>
          <w:lang w:val="en-GB"/>
        </w:rPr>
        <w:lastRenderedPageBreak/>
        <w:t>linear expansion of about 20 x 10-6</w:t>
      </w:r>
      <w:r>
        <w:rPr>
          <w:color w:val="FF0000"/>
          <w:lang w:val="en-GB"/>
        </w:rPr>
        <w:t xml:space="preserve"> </w:t>
      </w:r>
      <w:r w:rsidRPr="00317DEE">
        <w:rPr>
          <w:color w:val="FF0000"/>
          <w:lang w:val="en-GB"/>
        </w:rPr>
        <w:t>m/m0C;• the mechanical vibration</w:t>
      </w:r>
      <w:r>
        <w:rPr>
          <w:color w:val="FF0000"/>
          <w:lang w:val="en-GB"/>
        </w:rPr>
        <w:t>s caused by the nearby traffic;</w:t>
      </w:r>
      <w:r w:rsidRPr="00317DEE">
        <w:rPr>
          <w:color w:val="FF0000"/>
          <w:lang w:val="en-GB"/>
        </w:rPr>
        <w:t>• insufficient elasticity of the epoxy based material to adapt the cha</w:t>
      </w:r>
      <w:r>
        <w:rPr>
          <w:color w:val="FF0000"/>
          <w:lang w:val="en-GB"/>
        </w:rPr>
        <w:t xml:space="preserve">nges of the granite </w:t>
      </w:r>
      <w:r w:rsidRPr="00317DEE">
        <w:rPr>
          <w:color w:val="FF0000"/>
          <w:lang w:val="en-GB"/>
        </w:rPr>
        <w:t>parameters.</w:t>
      </w:r>
      <w:r>
        <w:rPr>
          <w:color w:val="FF0000"/>
          <w:lang w:val="en-GB"/>
        </w:rPr>
        <w:t>)</w:t>
      </w:r>
    </w:p>
    <w:p w:rsidR="00317DEE" w:rsidRDefault="00E127FF" w:rsidP="00E127FF">
      <w:pPr>
        <w:rPr>
          <w:color w:val="FF0000"/>
          <w:lang w:val="en-GB"/>
        </w:rPr>
      </w:pPr>
      <w:r w:rsidRPr="00C47129">
        <w:rPr>
          <w:strike/>
          <w:lang w:val="en-GB"/>
        </w:rPr>
        <w:t xml:space="preserve">J. M. S. Matias and C. A. S. Alves, </w:t>
      </w:r>
      <w:r w:rsidRPr="00C47129">
        <w:rPr>
          <w:strike/>
          <w:lang w:val="en-GB"/>
        </w:rPr>
        <w:t>2001</w:t>
      </w:r>
      <w:r w:rsidRPr="00C47129">
        <w:rPr>
          <w:strike/>
          <w:lang w:val="en-GB"/>
        </w:rPr>
        <w:t xml:space="preserve">, </w:t>
      </w:r>
      <w:r w:rsidRPr="00C47129">
        <w:rPr>
          <w:strike/>
          <w:lang w:val="en-GB"/>
        </w:rPr>
        <w:t>Decay patterns of granite stones in Braga monuments</w:t>
      </w:r>
      <w:r w:rsidRPr="00C47129">
        <w:rPr>
          <w:strike/>
          <w:lang w:val="en-GB"/>
        </w:rPr>
        <w:t xml:space="preserve"> </w:t>
      </w:r>
      <w:r w:rsidRPr="00C47129">
        <w:rPr>
          <w:strike/>
          <w:lang w:val="en-GB"/>
        </w:rPr>
        <w:t>(NW Portugal)</w:t>
      </w:r>
      <w:r w:rsidRPr="00C47129">
        <w:rPr>
          <w:strike/>
          <w:lang w:val="en-GB"/>
        </w:rPr>
        <w:t xml:space="preserve"> in Historical Constructions, P.B. </w:t>
      </w:r>
      <w:proofErr w:type="spellStart"/>
      <w:r w:rsidRPr="00C47129">
        <w:rPr>
          <w:strike/>
          <w:lang w:val="en-GB"/>
        </w:rPr>
        <w:t>Lourenço</w:t>
      </w:r>
      <w:proofErr w:type="spellEnd"/>
      <w:r w:rsidRPr="00C47129">
        <w:rPr>
          <w:strike/>
          <w:lang w:val="en-GB"/>
        </w:rPr>
        <w:t xml:space="preserve">, P. Roca (Eds.), </w:t>
      </w:r>
      <w:proofErr w:type="spellStart"/>
      <w:r w:rsidRPr="00C47129">
        <w:rPr>
          <w:strike/>
          <w:lang w:val="en-GB"/>
        </w:rPr>
        <w:t>Guimarães</w:t>
      </w:r>
      <w:proofErr w:type="spellEnd"/>
      <w:r w:rsidRPr="00E127FF">
        <w:rPr>
          <w:lang w:val="en-GB"/>
        </w:rPr>
        <w:t xml:space="preserve"> </w:t>
      </w:r>
      <w:r>
        <w:rPr>
          <w:lang w:val="en-GB"/>
        </w:rPr>
        <w:t>(</w:t>
      </w:r>
      <w:r w:rsidRPr="00E127FF">
        <w:rPr>
          <w:color w:val="FF0000"/>
          <w:lang w:val="en-GB"/>
        </w:rPr>
        <w:t>Decay patterns of bi</w:t>
      </w:r>
      <w:r w:rsidRPr="00E127FF">
        <w:rPr>
          <w:color w:val="FF0000"/>
          <w:lang w:val="en-GB"/>
        </w:rPr>
        <w:t xml:space="preserve">otite-rich </w:t>
      </w:r>
      <w:r w:rsidRPr="00E127FF">
        <w:rPr>
          <w:color w:val="FF0000"/>
          <w:lang w:val="en-GB"/>
        </w:rPr>
        <w:t xml:space="preserve">medium to fine-grained (frequently porphyritic) granite stones are </w:t>
      </w:r>
      <w:r>
        <w:rPr>
          <w:color w:val="FF0000"/>
          <w:lang w:val="en-GB"/>
        </w:rPr>
        <w:t xml:space="preserve">related to weathering inherited </w:t>
      </w:r>
      <w:r w:rsidRPr="00E127FF">
        <w:rPr>
          <w:color w:val="FF0000"/>
          <w:lang w:val="en-GB"/>
        </w:rPr>
        <w:t>from the quarry (expressed by yellowing), to the presence of h</w:t>
      </w:r>
      <w:r>
        <w:rPr>
          <w:color w:val="FF0000"/>
          <w:lang w:val="en-GB"/>
        </w:rPr>
        <w:t xml:space="preserve">eterogeneous elements (enclaves </w:t>
      </w:r>
      <w:r w:rsidRPr="00E127FF">
        <w:rPr>
          <w:color w:val="FF0000"/>
          <w:lang w:val="en-GB"/>
        </w:rPr>
        <w:t xml:space="preserve">and phenocrysts) and to grain size variations. Fine-grained </w:t>
      </w:r>
      <w:proofErr w:type="spellStart"/>
      <w:r w:rsidRPr="00E127FF">
        <w:rPr>
          <w:color w:val="FF0000"/>
          <w:lang w:val="en-GB"/>
        </w:rPr>
        <w:t>leuco</w:t>
      </w:r>
      <w:r>
        <w:rPr>
          <w:color w:val="FF0000"/>
          <w:lang w:val="en-GB"/>
        </w:rPr>
        <w:t>granitic</w:t>
      </w:r>
      <w:proofErr w:type="spellEnd"/>
      <w:r>
        <w:rPr>
          <w:color w:val="FF0000"/>
          <w:lang w:val="en-GB"/>
        </w:rPr>
        <w:t xml:space="preserve"> stones decay is mainly </w:t>
      </w:r>
      <w:r w:rsidRPr="00E127FF">
        <w:rPr>
          <w:color w:val="FF0000"/>
          <w:lang w:val="en-GB"/>
        </w:rPr>
        <w:t>controlled by tectonic foliation. The characteristics of stone appli</w:t>
      </w:r>
      <w:r>
        <w:rPr>
          <w:color w:val="FF0000"/>
          <w:lang w:val="en-GB"/>
        </w:rPr>
        <w:t xml:space="preserve">cation, including how and where </w:t>
      </w:r>
      <w:r w:rsidRPr="00E127FF">
        <w:rPr>
          <w:color w:val="FF0000"/>
          <w:lang w:val="en-GB"/>
        </w:rPr>
        <w:t>was stone used, influence decay patterns by favouring salt poll</w:t>
      </w:r>
      <w:r>
        <w:rPr>
          <w:color w:val="FF0000"/>
          <w:lang w:val="en-GB"/>
        </w:rPr>
        <w:t xml:space="preserve">ution concentration, biological </w:t>
      </w:r>
      <w:r w:rsidRPr="00E127FF">
        <w:rPr>
          <w:color w:val="FF0000"/>
          <w:lang w:val="en-GB"/>
        </w:rPr>
        <w:t xml:space="preserve">colonisation and fixation of atmospheric pollutants. Erosive decay </w:t>
      </w:r>
      <w:r>
        <w:rPr>
          <w:color w:val="FF0000"/>
          <w:lang w:val="en-GB"/>
        </w:rPr>
        <w:t xml:space="preserve">features (linked mainly to salt </w:t>
      </w:r>
      <w:r w:rsidRPr="00E127FF">
        <w:rPr>
          <w:color w:val="FF0000"/>
          <w:lang w:val="en-GB"/>
        </w:rPr>
        <w:t>pollution) and stone coatings (linked to biological action and atm</w:t>
      </w:r>
      <w:r>
        <w:rPr>
          <w:color w:val="FF0000"/>
          <w:lang w:val="en-GB"/>
        </w:rPr>
        <w:t xml:space="preserve">ospheric and organic pollution) </w:t>
      </w:r>
      <w:r w:rsidRPr="00E127FF">
        <w:rPr>
          <w:color w:val="FF0000"/>
          <w:lang w:val="en-GB"/>
        </w:rPr>
        <w:t>are widespread decay forms that affect granite stones on Braga buildings.</w:t>
      </w:r>
      <w:r w:rsidRPr="00E127FF">
        <w:rPr>
          <w:lang w:val="en-GB"/>
        </w:rPr>
        <w:t xml:space="preserve"> </w:t>
      </w:r>
      <w:r w:rsidRPr="00E127FF">
        <w:rPr>
          <w:color w:val="FF0000"/>
          <w:lang w:val="en-GB"/>
        </w:rPr>
        <w:t>Study of decay features allows identification of the main dec</w:t>
      </w:r>
      <w:r>
        <w:rPr>
          <w:color w:val="FF0000"/>
          <w:lang w:val="en-GB"/>
        </w:rPr>
        <w:t xml:space="preserve">ay patterns that affect granite monuments of Braga. </w:t>
      </w:r>
      <w:r w:rsidRPr="00E127FF">
        <w:rPr>
          <w:color w:val="FF0000"/>
          <w:lang w:val="en-GB"/>
        </w:rPr>
        <w:t>For biotite-rich, medium to fine-grained, frequently porphyritic, g</w:t>
      </w:r>
      <w:r>
        <w:rPr>
          <w:color w:val="FF0000"/>
          <w:lang w:val="en-GB"/>
        </w:rPr>
        <w:t xml:space="preserve">ranite stones, decay is related </w:t>
      </w:r>
      <w:r w:rsidRPr="00E127FF">
        <w:rPr>
          <w:color w:val="FF0000"/>
          <w:lang w:val="en-GB"/>
        </w:rPr>
        <w:t>to yellowing (with more pronounced and extensive erosive dec</w:t>
      </w:r>
      <w:r>
        <w:rPr>
          <w:color w:val="FF0000"/>
          <w:lang w:val="en-GB"/>
        </w:rPr>
        <w:t xml:space="preserve">ay and also more frequent black </w:t>
      </w:r>
      <w:r w:rsidRPr="00E127FF">
        <w:rPr>
          <w:color w:val="FF0000"/>
          <w:lang w:val="en-GB"/>
        </w:rPr>
        <w:t xml:space="preserve">crust formation on more yellowed stones), grain size variation </w:t>
      </w:r>
      <w:r>
        <w:rPr>
          <w:color w:val="FF0000"/>
          <w:lang w:val="en-GB"/>
        </w:rPr>
        <w:t xml:space="preserve">(coarser grain stones show more </w:t>
      </w:r>
      <w:r w:rsidRPr="00E127FF">
        <w:rPr>
          <w:color w:val="FF0000"/>
          <w:lang w:val="en-GB"/>
        </w:rPr>
        <w:t>intense erosive decay) and the presence of heterogeneous elements (di</w:t>
      </w:r>
      <w:r>
        <w:rPr>
          <w:color w:val="FF0000"/>
          <w:lang w:val="en-GB"/>
        </w:rPr>
        <w:t xml:space="preserve">fferential erosion of </w:t>
      </w:r>
      <w:r w:rsidRPr="00E127FF">
        <w:rPr>
          <w:color w:val="FF0000"/>
          <w:lang w:val="en-GB"/>
        </w:rPr>
        <w:t xml:space="preserve">phenocrysts and enclaves). Tectonic foliation of fine-grained </w:t>
      </w:r>
      <w:proofErr w:type="spellStart"/>
      <w:r w:rsidRPr="00E127FF">
        <w:rPr>
          <w:color w:val="FF0000"/>
          <w:lang w:val="en-GB"/>
        </w:rPr>
        <w:t>leuc</w:t>
      </w:r>
      <w:r>
        <w:rPr>
          <w:color w:val="FF0000"/>
          <w:lang w:val="en-GB"/>
        </w:rPr>
        <w:t>ogranitic</w:t>
      </w:r>
      <w:proofErr w:type="spellEnd"/>
      <w:r>
        <w:rPr>
          <w:color w:val="FF0000"/>
          <w:lang w:val="en-GB"/>
        </w:rPr>
        <w:t xml:space="preserve"> stones conditions the </w:t>
      </w:r>
      <w:r w:rsidRPr="00E127FF">
        <w:rPr>
          <w:color w:val="FF0000"/>
          <w:lang w:val="en-GB"/>
        </w:rPr>
        <w:t>distribution of fissures, flakes and biologica</w:t>
      </w:r>
      <w:r>
        <w:rPr>
          <w:color w:val="FF0000"/>
          <w:lang w:val="en-GB"/>
        </w:rPr>
        <w:t xml:space="preserve">l colonisation on these stones. </w:t>
      </w:r>
      <w:r w:rsidRPr="00E127FF">
        <w:rPr>
          <w:color w:val="FF0000"/>
          <w:lang w:val="en-GB"/>
        </w:rPr>
        <w:t>Erosive decay is strongly linked to salt pollution, being favoured b</w:t>
      </w:r>
      <w:r>
        <w:rPr>
          <w:color w:val="FF0000"/>
          <w:lang w:val="en-GB"/>
        </w:rPr>
        <w:t xml:space="preserve">y features that allow solutions </w:t>
      </w:r>
      <w:r w:rsidRPr="00E127FF">
        <w:rPr>
          <w:color w:val="FF0000"/>
          <w:lang w:val="en-GB"/>
        </w:rPr>
        <w:t>accumulation and circulation (architectural details and mortar joint</w:t>
      </w:r>
      <w:r>
        <w:rPr>
          <w:color w:val="FF0000"/>
          <w:lang w:val="en-GB"/>
        </w:rPr>
        <w:t xml:space="preserve">s). Intensity of salt pollution </w:t>
      </w:r>
      <w:r w:rsidRPr="00E127FF">
        <w:rPr>
          <w:color w:val="FF0000"/>
          <w:lang w:val="en-GB"/>
        </w:rPr>
        <w:t>resulting from local characteristics also affects erosive dec</w:t>
      </w:r>
      <w:r>
        <w:rPr>
          <w:color w:val="FF0000"/>
          <w:lang w:val="en-GB"/>
        </w:rPr>
        <w:t xml:space="preserve">ay, as is shown by more intense </w:t>
      </w:r>
      <w:r w:rsidRPr="00E127FF">
        <w:rPr>
          <w:color w:val="FF0000"/>
          <w:lang w:val="en-GB"/>
        </w:rPr>
        <w:t xml:space="preserve">decay inside buildings, associated with salt </w:t>
      </w:r>
      <w:proofErr w:type="spellStart"/>
      <w:r w:rsidRPr="00E127FF">
        <w:rPr>
          <w:color w:val="FF0000"/>
          <w:lang w:val="en-GB"/>
        </w:rPr>
        <w:t>efflorescences</w:t>
      </w:r>
      <w:proofErr w:type="spellEnd"/>
      <w:r w:rsidRPr="00E127FF">
        <w:rPr>
          <w:color w:val="FF0000"/>
          <w:lang w:val="en-GB"/>
        </w:rPr>
        <w:t xml:space="preserve"> and by deca</w:t>
      </w:r>
      <w:r>
        <w:rPr>
          <w:color w:val="FF0000"/>
          <w:lang w:val="en-GB"/>
        </w:rPr>
        <w:t xml:space="preserve">y of pavement slabs, associated with buried corpses. </w:t>
      </w:r>
      <w:r w:rsidRPr="00E127FF">
        <w:rPr>
          <w:color w:val="FF0000"/>
          <w:lang w:val="en-GB"/>
        </w:rPr>
        <w:t xml:space="preserve">Chromatic modifications (related to biological colonisation, black </w:t>
      </w:r>
      <w:r>
        <w:rPr>
          <w:color w:val="FF0000"/>
          <w:lang w:val="en-GB"/>
        </w:rPr>
        <w:t xml:space="preserve">crusts and patinas) are a major </w:t>
      </w:r>
      <w:r w:rsidRPr="00E127FF">
        <w:rPr>
          <w:color w:val="FF0000"/>
          <w:lang w:val="en-GB"/>
        </w:rPr>
        <w:t xml:space="preserve">problem affecting stone applied at exterior elements. Biological </w:t>
      </w:r>
      <w:r>
        <w:rPr>
          <w:color w:val="FF0000"/>
          <w:lang w:val="en-GB"/>
        </w:rPr>
        <w:t xml:space="preserve">colonisation shows a widespread </w:t>
      </w:r>
      <w:r w:rsidRPr="00E127FF">
        <w:rPr>
          <w:color w:val="FF0000"/>
          <w:lang w:val="en-GB"/>
        </w:rPr>
        <w:t>occurrence on these monuments stones and constitutes the m</w:t>
      </w:r>
      <w:r>
        <w:rPr>
          <w:color w:val="FF0000"/>
          <w:lang w:val="en-GB"/>
        </w:rPr>
        <w:t xml:space="preserve">ain discoloration factor, being </w:t>
      </w:r>
      <w:r w:rsidRPr="00E127FF">
        <w:rPr>
          <w:color w:val="FF0000"/>
          <w:lang w:val="en-GB"/>
        </w:rPr>
        <w:t>its distribution related to substrate moisture and sun exposure. Black cr</w:t>
      </w:r>
      <w:r>
        <w:rPr>
          <w:color w:val="FF0000"/>
          <w:lang w:val="en-GB"/>
        </w:rPr>
        <w:t xml:space="preserve">usts are related to atmospheric </w:t>
      </w:r>
      <w:r w:rsidRPr="00E127FF">
        <w:rPr>
          <w:color w:val="FF0000"/>
          <w:lang w:val="en-GB"/>
        </w:rPr>
        <w:t>pollution and its distribution seems related to the intensity of s</w:t>
      </w:r>
      <w:r>
        <w:rPr>
          <w:color w:val="FF0000"/>
          <w:lang w:val="en-GB"/>
        </w:rPr>
        <w:t xml:space="preserve">urrounding traffic. The studied </w:t>
      </w:r>
      <w:r w:rsidRPr="00E127FF">
        <w:rPr>
          <w:color w:val="FF0000"/>
          <w:lang w:val="en-GB"/>
        </w:rPr>
        <w:t>patinas show varied characteristics and genesis related to diverse agents.</w:t>
      </w:r>
    </w:p>
    <w:p w:rsidR="00C47129" w:rsidRDefault="00C47129" w:rsidP="00C47129">
      <w:pPr>
        <w:rPr>
          <w:color w:val="FF0000"/>
          <w:lang w:val="en-GB"/>
        </w:rPr>
      </w:pPr>
      <w:r w:rsidRPr="00C47129">
        <w:rPr>
          <w:lang w:val="en-GB"/>
        </w:rPr>
        <w:t>D.M. Freire-</w:t>
      </w:r>
      <w:proofErr w:type="spellStart"/>
      <w:r w:rsidRPr="00C47129">
        <w:rPr>
          <w:lang w:val="en-GB"/>
        </w:rPr>
        <w:t>Lista</w:t>
      </w:r>
      <w:proofErr w:type="spellEnd"/>
      <w:r w:rsidRPr="00C47129">
        <w:rPr>
          <w:lang w:val="en-GB"/>
        </w:rPr>
        <w:t xml:space="preserve">, R. Fort, M.J. </w:t>
      </w:r>
      <w:proofErr w:type="spellStart"/>
      <w:r w:rsidRPr="00C47129">
        <w:rPr>
          <w:lang w:val="en-GB"/>
        </w:rPr>
        <w:t>Varas</w:t>
      </w:r>
      <w:proofErr w:type="spellEnd"/>
      <w:r w:rsidRPr="00C47129">
        <w:rPr>
          <w:lang w:val="en-GB"/>
        </w:rPr>
        <w:t>-Muriel</w:t>
      </w:r>
      <w:r>
        <w:rPr>
          <w:lang w:val="en-GB"/>
        </w:rPr>
        <w:t xml:space="preserve">, 2015, </w:t>
      </w:r>
      <w:r w:rsidRPr="00C47129">
        <w:rPr>
          <w:lang w:val="en-GB"/>
        </w:rPr>
        <w:t>Freeze-thaw fracturing in building granites</w:t>
      </w:r>
      <w:r>
        <w:rPr>
          <w:lang w:val="en-GB"/>
        </w:rPr>
        <w:t xml:space="preserve">, </w:t>
      </w:r>
      <w:r w:rsidRPr="00C47129">
        <w:rPr>
          <w:lang w:val="en-GB"/>
        </w:rPr>
        <w:t>Cold Regions Science and Technology</w:t>
      </w:r>
      <w:r>
        <w:rPr>
          <w:lang w:val="en-GB"/>
        </w:rPr>
        <w:t xml:space="preserve"> . </w:t>
      </w:r>
      <w:proofErr w:type="spellStart"/>
      <w:r w:rsidRPr="00C47129">
        <w:rPr>
          <w:lang w:val="en-GB"/>
        </w:rPr>
        <w:t>doi</w:t>
      </w:r>
      <w:proofErr w:type="spellEnd"/>
      <w:r w:rsidRPr="00C47129">
        <w:rPr>
          <w:lang w:val="en-GB"/>
        </w:rPr>
        <w:t>: 10.1016/j.coldregions.2015.01.008</w:t>
      </w:r>
      <w:r>
        <w:rPr>
          <w:lang w:val="en-GB"/>
        </w:rPr>
        <w:t>---(</w:t>
      </w:r>
      <w:proofErr w:type="spellStart"/>
      <w:r w:rsidRPr="00C47129">
        <w:rPr>
          <w:highlight w:val="yellow"/>
          <w:lang w:val="en-GB"/>
        </w:rPr>
        <w:t>su</w:t>
      </w:r>
      <w:proofErr w:type="spellEnd"/>
      <w:r w:rsidRPr="00C47129">
        <w:rPr>
          <w:highlight w:val="yellow"/>
          <w:lang w:val="en-GB"/>
        </w:rPr>
        <w:t xml:space="preserve"> </w:t>
      </w:r>
      <w:proofErr w:type="spellStart"/>
      <w:r w:rsidRPr="00C47129">
        <w:rPr>
          <w:highlight w:val="yellow"/>
          <w:lang w:val="en-GB"/>
        </w:rPr>
        <w:t>graniti</w:t>
      </w:r>
      <w:proofErr w:type="spellEnd"/>
      <w:r w:rsidRPr="00C47129">
        <w:rPr>
          <w:highlight w:val="yellow"/>
          <w:lang w:val="en-GB"/>
        </w:rPr>
        <w:t xml:space="preserve"> in </w:t>
      </w:r>
      <w:proofErr w:type="spellStart"/>
      <w:r w:rsidRPr="00C47129">
        <w:rPr>
          <w:highlight w:val="yellow"/>
          <w:lang w:val="en-GB"/>
        </w:rPr>
        <w:t>generale</w:t>
      </w:r>
      <w:proofErr w:type="spellEnd"/>
      <w:r w:rsidRPr="007F728B">
        <w:rPr>
          <w:color w:val="FF0000"/>
          <w:lang w:val="en-GB"/>
        </w:rPr>
        <w:t xml:space="preserve">: </w:t>
      </w:r>
      <w:r w:rsidRPr="007F728B">
        <w:rPr>
          <w:color w:val="FF0000"/>
          <w:lang w:val="en-GB"/>
        </w:rPr>
        <w:t xml:space="preserve">Nonetheless, the FT test had an adverse effect on the </w:t>
      </w:r>
      <w:proofErr w:type="spellStart"/>
      <w:r w:rsidRPr="007F728B">
        <w:rPr>
          <w:color w:val="FF0000"/>
          <w:lang w:val="en-GB"/>
        </w:rPr>
        <w:t>petrophysical</w:t>
      </w:r>
      <w:proofErr w:type="spellEnd"/>
      <w:r w:rsidRPr="007F728B">
        <w:rPr>
          <w:color w:val="FF0000"/>
          <w:lang w:val="en-GB"/>
        </w:rPr>
        <w:t xml:space="preserve"> and mechanical properties of</w:t>
      </w:r>
      <w:r w:rsidR="007F728B" w:rsidRPr="007F728B">
        <w:rPr>
          <w:color w:val="FF0000"/>
          <w:lang w:val="en-GB"/>
        </w:rPr>
        <w:t xml:space="preserve"> </w:t>
      </w:r>
      <w:r w:rsidRPr="007F728B">
        <w:rPr>
          <w:color w:val="FF0000"/>
          <w:lang w:val="en-GB"/>
        </w:rPr>
        <w:t xml:space="preserve">all the granites, in which </w:t>
      </w:r>
      <w:proofErr w:type="spellStart"/>
      <w:r w:rsidRPr="007F728B">
        <w:rPr>
          <w:color w:val="FF0000"/>
          <w:lang w:val="en-GB"/>
        </w:rPr>
        <w:t>microcracking</w:t>
      </w:r>
      <w:proofErr w:type="spellEnd"/>
      <w:r w:rsidRPr="007F728B">
        <w:rPr>
          <w:color w:val="FF0000"/>
          <w:lang w:val="en-GB"/>
        </w:rPr>
        <w:t xml:space="preserve"> was the main sign of</w:t>
      </w:r>
      <w:r w:rsidR="007F728B" w:rsidRPr="007F728B">
        <w:rPr>
          <w:color w:val="FF0000"/>
          <w:lang w:val="en-GB"/>
        </w:rPr>
        <w:t xml:space="preserve"> the decay induced by the test. </w:t>
      </w:r>
      <w:r w:rsidRPr="007F728B">
        <w:rPr>
          <w:color w:val="FF0000"/>
          <w:lang w:val="en-GB"/>
        </w:rPr>
        <w:t xml:space="preserve">Resistance to FT was greatest in CO due to its texture and especially </w:t>
      </w:r>
      <w:r w:rsidR="007F728B" w:rsidRPr="007F728B">
        <w:rPr>
          <w:color w:val="FF0000"/>
          <w:lang w:val="en-GB"/>
        </w:rPr>
        <w:t xml:space="preserve">to its lesser initial cracking, </w:t>
      </w:r>
      <w:r w:rsidRPr="007F728B">
        <w:rPr>
          <w:color w:val="FF0000"/>
          <w:lang w:val="en-GB"/>
        </w:rPr>
        <w:t>while ZA was the least resistant to FT testing. This lesser durability was att</w:t>
      </w:r>
      <w:r w:rsidR="007F728B" w:rsidRPr="007F728B">
        <w:rPr>
          <w:color w:val="FF0000"/>
          <w:lang w:val="en-GB"/>
        </w:rPr>
        <w:t xml:space="preserve">ributable to the greater </w:t>
      </w:r>
      <w:r w:rsidRPr="007F728B">
        <w:rPr>
          <w:color w:val="FF0000"/>
          <w:lang w:val="en-GB"/>
        </w:rPr>
        <w:t>initial cracking and high feldspar crystal content in ZA</w:t>
      </w:r>
      <w:r w:rsidRPr="007F728B">
        <w:rPr>
          <w:color w:val="FF0000"/>
          <w:lang w:val="en-GB"/>
        </w:rPr>
        <w:t>)</w:t>
      </w:r>
      <w:r w:rsidR="007F728B">
        <w:rPr>
          <w:color w:val="FF0000"/>
          <w:lang w:val="en-GB"/>
        </w:rPr>
        <w:t>.</w:t>
      </w:r>
    </w:p>
    <w:p w:rsidR="00C53F4C" w:rsidRDefault="00C53F4C" w:rsidP="00C47129">
      <w:pPr>
        <w:rPr>
          <w:color w:val="FF0000"/>
          <w:lang w:val="en-GB"/>
        </w:rPr>
      </w:pPr>
    </w:p>
    <w:p w:rsidR="00EE392F" w:rsidRDefault="00F254CD" w:rsidP="00473628">
      <w:pPr>
        <w:rPr>
          <w:color w:val="FF0000"/>
          <w:lang w:val="en-GB"/>
        </w:rPr>
      </w:pPr>
      <w:r>
        <w:rPr>
          <w:lang w:val="en-GB"/>
        </w:rPr>
        <w:t>Jing Ni</w:t>
      </w:r>
      <w:r w:rsidR="00EE392F">
        <w:rPr>
          <w:lang w:val="en-GB"/>
        </w:rPr>
        <w:t xml:space="preserve">, </w:t>
      </w:r>
      <w:r>
        <w:rPr>
          <w:lang w:val="en-GB"/>
        </w:rPr>
        <w:t>You-Liang Chen</w:t>
      </w:r>
      <w:r w:rsidR="00EE392F">
        <w:rPr>
          <w:lang w:val="en-GB"/>
        </w:rPr>
        <w:t xml:space="preserve">, </w:t>
      </w:r>
      <w:r>
        <w:rPr>
          <w:lang w:val="en-GB"/>
        </w:rPr>
        <w:t>Peng Wang</w:t>
      </w:r>
      <w:r w:rsidR="00EE392F">
        <w:rPr>
          <w:lang w:val="en-GB"/>
        </w:rPr>
        <w:t xml:space="preserve">, </w:t>
      </w:r>
      <w:r>
        <w:rPr>
          <w:lang w:val="en-GB"/>
        </w:rPr>
        <w:t>Su-Ran Wang</w:t>
      </w:r>
      <w:r w:rsidR="00EE392F">
        <w:rPr>
          <w:lang w:val="en-GB"/>
        </w:rPr>
        <w:t xml:space="preserve">, </w:t>
      </w:r>
      <w:r>
        <w:rPr>
          <w:lang w:val="en-GB"/>
        </w:rPr>
        <w:t>Bin Peng</w:t>
      </w:r>
      <w:r w:rsidR="00EE392F">
        <w:rPr>
          <w:lang w:val="en-GB"/>
        </w:rPr>
        <w:t xml:space="preserve">, </w:t>
      </w:r>
      <w:proofErr w:type="spellStart"/>
      <w:r>
        <w:rPr>
          <w:lang w:val="en-GB"/>
        </w:rPr>
        <w:t>Rafig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Azzam</w:t>
      </w:r>
      <w:proofErr w:type="spellEnd"/>
      <w:r>
        <w:rPr>
          <w:lang w:val="en-GB"/>
        </w:rPr>
        <w:t xml:space="preserve">, 2017, </w:t>
      </w:r>
      <w:r w:rsidRPr="00F254CD">
        <w:rPr>
          <w:lang w:val="en-GB"/>
        </w:rPr>
        <w:t>Effect of chemical erosion and free</w:t>
      </w:r>
      <w:r>
        <w:rPr>
          <w:lang w:val="en-GB"/>
        </w:rPr>
        <w:t xml:space="preserve">ze–thaw cycling on the physical </w:t>
      </w:r>
      <w:r w:rsidRPr="00F254CD">
        <w:rPr>
          <w:lang w:val="en-GB"/>
        </w:rPr>
        <w:t>and mechanical characteristics of granites</w:t>
      </w:r>
      <w:r>
        <w:rPr>
          <w:lang w:val="en-GB"/>
        </w:rPr>
        <w:t xml:space="preserve">, </w:t>
      </w:r>
      <w:r w:rsidRPr="00F254CD">
        <w:rPr>
          <w:lang w:val="en-GB"/>
        </w:rPr>
        <w:t xml:space="preserve">Bull </w:t>
      </w:r>
      <w:proofErr w:type="spellStart"/>
      <w:r w:rsidRPr="00F254CD">
        <w:rPr>
          <w:lang w:val="en-GB"/>
        </w:rPr>
        <w:t>Eng</w:t>
      </w:r>
      <w:proofErr w:type="spellEnd"/>
      <w:r w:rsidRPr="00F254CD">
        <w:rPr>
          <w:lang w:val="en-GB"/>
        </w:rPr>
        <w:t xml:space="preserve"> </w:t>
      </w:r>
      <w:proofErr w:type="spellStart"/>
      <w:r w:rsidRPr="00F254CD">
        <w:rPr>
          <w:lang w:val="en-GB"/>
        </w:rPr>
        <w:t>Geol</w:t>
      </w:r>
      <w:proofErr w:type="spellEnd"/>
      <w:r w:rsidRPr="00F254CD">
        <w:rPr>
          <w:lang w:val="en-GB"/>
        </w:rPr>
        <w:t xml:space="preserve"> Environ</w:t>
      </w:r>
      <w:r>
        <w:rPr>
          <w:lang w:val="en-GB"/>
        </w:rPr>
        <w:t xml:space="preserve">, </w:t>
      </w:r>
      <w:r w:rsidRPr="00F254CD">
        <w:rPr>
          <w:lang w:val="en-GB"/>
        </w:rPr>
        <w:t>76:169–179</w:t>
      </w:r>
      <w:r>
        <w:rPr>
          <w:lang w:val="en-GB"/>
        </w:rPr>
        <w:t xml:space="preserve">, </w:t>
      </w:r>
      <w:r w:rsidRPr="00F254CD">
        <w:rPr>
          <w:lang w:val="en-GB"/>
        </w:rPr>
        <w:t>DOI 10.1007/s10064-016-0891-5</w:t>
      </w:r>
      <w:r w:rsidR="00473628">
        <w:rPr>
          <w:lang w:val="en-GB"/>
        </w:rPr>
        <w:t xml:space="preserve">. </w:t>
      </w:r>
      <w:r w:rsidR="00473628" w:rsidRPr="00473628">
        <w:rPr>
          <w:color w:val="FF0000"/>
          <w:lang w:val="en-GB"/>
        </w:rPr>
        <w:t xml:space="preserve">(It is </w:t>
      </w:r>
      <w:r w:rsidR="00473628" w:rsidRPr="00473628">
        <w:rPr>
          <w:color w:val="FF0000"/>
          <w:lang w:val="en-GB"/>
        </w:rPr>
        <w:t xml:space="preserve">obvious that deterioration of </w:t>
      </w:r>
      <w:r w:rsidR="00473628" w:rsidRPr="00473628">
        <w:rPr>
          <w:color w:val="FF0000"/>
          <w:lang w:val="en-GB"/>
        </w:rPr>
        <w:t xml:space="preserve">the granites increases steadily </w:t>
      </w:r>
      <w:r w:rsidR="00473628" w:rsidRPr="00473628">
        <w:rPr>
          <w:color w:val="FF0000"/>
          <w:lang w:val="en-GB"/>
        </w:rPr>
        <w:t>with an increasin</w:t>
      </w:r>
      <w:r w:rsidR="00473628" w:rsidRPr="00473628">
        <w:rPr>
          <w:color w:val="FF0000"/>
          <w:lang w:val="en-GB"/>
        </w:rPr>
        <w:t xml:space="preserve">g number of freeze–thaw cycles. </w:t>
      </w:r>
      <w:r w:rsidR="00473628" w:rsidRPr="00473628">
        <w:rPr>
          <w:color w:val="FF0000"/>
          <w:lang w:val="en-GB"/>
        </w:rPr>
        <w:t>The biggest effect o</w:t>
      </w:r>
      <w:r w:rsidR="00473628" w:rsidRPr="00473628">
        <w:rPr>
          <w:color w:val="FF0000"/>
          <w:lang w:val="en-GB"/>
        </w:rPr>
        <w:t xml:space="preserve">f chemical processes and cyclic </w:t>
      </w:r>
      <w:r w:rsidR="00473628" w:rsidRPr="00473628">
        <w:rPr>
          <w:color w:val="FF0000"/>
          <w:lang w:val="en-GB"/>
        </w:rPr>
        <w:t>freeze–thaw on the physic</w:t>
      </w:r>
      <w:r w:rsidR="00473628" w:rsidRPr="00473628">
        <w:rPr>
          <w:color w:val="FF0000"/>
          <w:lang w:val="en-GB"/>
        </w:rPr>
        <w:t xml:space="preserve">al and mechanical properties of </w:t>
      </w:r>
      <w:r w:rsidR="00473628" w:rsidRPr="00473628">
        <w:rPr>
          <w:color w:val="FF0000"/>
          <w:lang w:val="en-GB"/>
        </w:rPr>
        <w:t>granite was observed in HNO3 solution.</w:t>
      </w:r>
      <w:r w:rsidR="00473628">
        <w:rPr>
          <w:color w:val="FF0000"/>
          <w:lang w:val="en-GB"/>
        </w:rPr>
        <w:t>)</w:t>
      </w:r>
    </w:p>
    <w:p w:rsidR="00473628" w:rsidRDefault="00473628" w:rsidP="00473628">
      <w:pPr>
        <w:rPr>
          <w:color w:val="FF0000"/>
          <w:lang w:val="en-GB"/>
        </w:rPr>
      </w:pPr>
    </w:p>
    <w:p w:rsidR="00AF1E0B" w:rsidRDefault="00AF1E0B" w:rsidP="00680BC8">
      <w:pPr>
        <w:rPr>
          <w:color w:val="FF0000"/>
          <w:lang w:val="en-GB"/>
        </w:rPr>
      </w:pPr>
    </w:p>
    <w:p w:rsidR="005635E5" w:rsidRDefault="00AF1E0B" w:rsidP="00AF1E0B">
      <w:pPr>
        <w:rPr>
          <w:color w:val="FF0000"/>
          <w:lang w:val="en-GB"/>
        </w:rPr>
      </w:pPr>
      <w:r w:rsidRPr="00AF1E0B">
        <w:rPr>
          <w:lang w:val="en-GB"/>
        </w:rPr>
        <w:lastRenderedPageBreak/>
        <w:t xml:space="preserve">A.C. Inigo </w:t>
      </w:r>
      <w:r w:rsidRPr="00AF1E0B">
        <w:rPr>
          <w:rFonts w:ascii="Cambria Math" w:hAnsi="Cambria Math" w:cs="Cambria Math"/>
          <w:lang w:val="en-GB"/>
        </w:rPr>
        <w:t>∗</w:t>
      </w:r>
      <w:r w:rsidRPr="00AF1E0B">
        <w:rPr>
          <w:lang w:val="en-GB"/>
        </w:rPr>
        <w:t>, S. Vicente-</w:t>
      </w:r>
      <w:proofErr w:type="spellStart"/>
      <w:r w:rsidRPr="00AF1E0B">
        <w:rPr>
          <w:lang w:val="en-GB"/>
        </w:rPr>
        <w:t>Tavera</w:t>
      </w:r>
      <w:proofErr w:type="spellEnd"/>
      <w:r w:rsidRPr="00AF1E0B">
        <w:rPr>
          <w:lang w:val="en-GB"/>
        </w:rPr>
        <w:t>, Diff</w:t>
      </w:r>
      <w:r w:rsidRPr="00AF1E0B">
        <w:rPr>
          <w:lang w:val="en-GB"/>
        </w:rPr>
        <w:t>erent degrees of stone dec</w:t>
      </w:r>
      <w:r w:rsidRPr="00AF1E0B">
        <w:rPr>
          <w:lang w:val="en-GB"/>
        </w:rPr>
        <w:t xml:space="preserve">ay on the inner and outer walls </w:t>
      </w:r>
      <w:r w:rsidRPr="00AF1E0B">
        <w:rPr>
          <w:lang w:val="en-GB"/>
        </w:rPr>
        <w:t>of a Cloister</w:t>
      </w:r>
      <w:r w:rsidRPr="00AF1E0B">
        <w:rPr>
          <w:lang w:val="en-GB"/>
        </w:rPr>
        <w:t xml:space="preserve"> Building and Environment 36 (2001) 911–917</w:t>
      </w:r>
      <w:r>
        <w:rPr>
          <w:lang w:val="en-GB"/>
        </w:rPr>
        <w:t xml:space="preserve"> </w:t>
      </w:r>
      <w:r w:rsidRPr="00AF1E0B">
        <w:rPr>
          <w:color w:val="FF0000"/>
          <w:lang w:val="en-GB"/>
        </w:rPr>
        <w:t>(</w:t>
      </w:r>
      <w:r w:rsidRPr="00AF1E0B">
        <w:rPr>
          <w:color w:val="FF0000"/>
          <w:highlight w:val="yellow"/>
          <w:lang w:val="en-GB"/>
        </w:rPr>
        <w:t>Granite rocks.</w:t>
      </w:r>
      <w:r w:rsidRPr="00AF1E0B">
        <w:rPr>
          <w:color w:val="FF0000"/>
          <w:lang w:val="en-GB"/>
        </w:rPr>
        <w:t xml:space="preserve"> </w:t>
      </w:r>
      <w:r w:rsidR="00680BC8" w:rsidRPr="00AF1E0B">
        <w:rPr>
          <w:color w:val="FF0000"/>
          <w:lang w:val="en-GB"/>
        </w:rPr>
        <w:t>One outside the building (E) and the other two inside it, at the Southern (I–S) and Northern (I–N) ends of its East gallery. At these</w:t>
      </w:r>
      <w:r w:rsidR="00680BC8" w:rsidRPr="00AF1E0B">
        <w:rPr>
          <w:color w:val="FF0000"/>
          <w:lang w:val="en-GB"/>
        </w:rPr>
        <w:t xml:space="preserve"> </w:t>
      </w:r>
      <w:r w:rsidR="00680BC8" w:rsidRPr="00AF1E0B">
        <w:rPr>
          <w:color w:val="FF0000"/>
          <w:lang w:val="en-GB"/>
        </w:rPr>
        <w:t>points, the 5uctuations in relative humidity and temperature were found to be very low, accounting f</w:t>
      </w:r>
      <w:r w:rsidR="00680BC8" w:rsidRPr="00AF1E0B">
        <w:rPr>
          <w:color w:val="FF0000"/>
          <w:lang w:val="en-GB"/>
        </w:rPr>
        <w:t xml:space="preserve">or the lower degree of decay of </w:t>
      </w:r>
      <w:r w:rsidR="00680BC8" w:rsidRPr="00AF1E0B">
        <w:rPr>
          <w:color w:val="FF0000"/>
          <w:lang w:val="en-GB"/>
        </w:rPr>
        <w:t>the stone used to construct the building.</w:t>
      </w:r>
      <w:r w:rsidRPr="00AF1E0B">
        <w:rPr>
          <w:lang w:val="en-GB"/>
        </w:rPr>
        <w:t xml:space="preserve"> </w:t>
      </w:r>
      <w:r w:rsidRPr="00AF1E0B">
        <w:rPr>
          <w:color w:val="FF0000"/>
          <w:lang w:val="en-GB"/>
        </w:rPr>
        <w:t>This con7rms the decay</w:t>
      </w:r>
      <w:r>
        <w:rPr>
          <w:color w:val="FF0000"/>
          <w:lang w:val="en-GB"/>
        </w:rPr>
        <w:t xml:space="preserve"> observed on the outside of the </w:t>
      </w:r>
      <w:r w:rsidRPr="00AF1E0B">
        <w:rPr>
          <w:color w:val="FF0000"/>
          <w:lang w:val="en-GB"/>
        </w:rPr>
        <w:t>building due to fracturing an</w:t>
      </w:r>
      <w:r>
        <w:rPr>
          <w:color w:val="FF0000"/>
          <w:lang w:val="en-GB"/>
        </w:rPr>
        <w:t xml:space="preserve">d granular disintegration owing </w:t>
      </w:r>
      <w:r w:rsidRPr="00AF1E0B">
        <w:rPr>
          <w:color w:val="FF0000"/>
          <w:lang w:val="en-GB"/>
        </w:rPr>
        <w:t>to the tensions generated b</w:t>
      </w:r>
      <w:r>
        <w:rPr>
          <w:color w:val="FF0000"/>
          <w:lang w:val="en-GB"/>
        </w:rPr>
        <w:t xml:space="preserve">y sharp changes in temperature, </w:t>
      </w:r>
      <w:r w:rsidRPr="00AF1E0B">
        <w:rPr>
          <w:color w:val="FF0000"/>
          <w:lang w:val="en-GB"/>
        </w:rPr>
        <w:t xml:space="preserve">above all in materials of </w:t>
      </w:r>
      <w:proofErr w:type="spellStart"/>
      <w:r w:rsidRPr="00AF1E0B">
        <w:rPr>
          <w:color w:val="FF0000"/>
          <w:lang w:val="en-GB"/>
        </w:rPr>
        <w:t>di!erent</w:t>
      </w:r>
      <w:proofErr w:type="spellEnd"/>
      <w:r w:rsidRPr="00AF1E0B">
        <w:rPr>
          <w:color w:val="FF0000"/>
          <w:lang w:val="en-GB"/>
        </w:rPr>
        <w:t xml:space="preserve"> mineralog</w:t>
      </w:r>
      <w:r>
        <w:rPr>
          <w:color w:val="FF0000"/>
          <w:lang w:val="en-GB"/>
        </w:rPr>
        <w:t xml:space="preserve">ical </w:t>
      </w:r>
      <w:r w:rsidRPr="00AF1E0B">
        <w:rPr>
          <w:color w:val="FF0000"/>
          <w:lang w:val="en-GB"/>
        </w:rPr>
        <w:t>composition and henc</w:t>
      </w:r>
      <w:r>
        <w:rPr>
          <w:color w:val="FF0000"/>
          <w:lang w:val="en-GB"/>
        </w:rPr>
        <w:t xml:space="preserve">e with </w:t>
      </w:r>
      <w:proofErr w:type="spellStart"/>
      <w:r>
        <w:rPr>
          <w:color w:val="FF0000"/>
          <w:lang w:val="en-GB"/>
        </w:rPr>
        <w:t>di!erent</w:t>
      </w:r>
      <w:proofErr w:type="spellEnd"/>
      <w:r>
        <w:rPr>
          <w:color w:val="FF0000"/>
          <w:lang w:val="en-GB"/>
        </w:rPr>
        <w:t xml:space="preserve"> expansion </w:t>
      </w:r>
      <w:proofErr w:type="spellStart"/>
      <w:r>
        <w:rPr>
          <w:color w:val="FF0000"/>
          <w:lang w:val="en-GB"/>
        </w:rPr>
        <w:t>coeT-</w:t>
      </w:r>
      <w:r w:rsidRPr="00AF1E0B">
        <w:rPr>
          <w:color w:val="FF0000"/>
          <w:lang w:val="en-GB"/>
        </w:rPr>
        <w:t>cients</w:t>
      </w:r>
      <w:proofErr w:type="spellEnd"/>
      <w:r w:rsidRPr="00AF1E0B">
        <w:rPr>
          <w:color w:val="FF0000"/>
          <w:lang w:val="en-GB"/>
        </w:rPr>
        <w:t xml:space="preserve"> [1,11,13,14] (Cloist</w:t>
      </w:r>
      <w:r>
        <w:rPr>
          <w:color w:val="FF0000"/>
          <w:lang w:val="en-GB"/>
        </w:rPr>
        <w:t xml:space="preserve">er balustrade). However, inside </w:t>
      </w:r>
      <w:r w:rsidRPr="00AF1E0B">
        <w:rPr>
          <w:color w:val="FF0000"/>
          <w:lang w:val="en-GB"/>
        </w:rPr>
        <w:t>the Cloister, at the part</w:t>
      </w:r>
      <w:r>
        <w:rPr>
          <w:color w:val="FF0000"/>
          <w:lang w:val="en-GB"/>
        </w:rPr>
        <w:t xml:space="preserve">s where there is no degradation </w:t>
      </w:r>
      <w:r w:rsidRPr="00AF1E0B">
        <w:rPr>
          <w:color w:val="FF0000"/>
          <w:lang w:val="en-GB"/>
        </w:rPr>
        <w:t>owing to the crystallization of salt</w:t>
      </w:r>
      <w:r>
        <w:rPr>
          <w:color w:val="FF0000"/>
          <w:lang w:val="en-GB"/>
        </w:rPr>
        <w:t xml:space="preserve">s, no appreciable deterioration </w:t>
      </w:r>
      <w:r w:rsidRPr="00AF1E0B">
        <w:rPr>
          <w:color w:val="FF0000"/>
          <w:lang w:val="en-GB"/>
        </w:rPr>
        <w:t>of this type is s</w:t>
      </w:r>
      <w:r>
        <w:rPr>
          <w:color w:val="FF0000"/>
          <w:lang w:val="en-GB"/>
        </w:rPr>
        <w:t xml:space="preserve">een. It should be stressed that </w:t>
      </w:r>
      <w:r w:rsidRPr="00AF1E0B">
        <w:rPr>
          <w:color w:val="FF0000"/>
          <w:lang w:val="en-GB"/>
        </w:rPr>
        <w:t xml:space="preserve">rainwater does not impinge </w:t>
      </w:r>
      <w:r>
        <w:rPr>
          <w:color w:val="FF0000"/>
          <w:lang w:val="en-GB"/>
        </w:rPr>
        <w:t xml:space="preserve">on this zone directly, reducing </w:t>
      </w:r>
      <w:r w:rsidRPr="00AF1E0B">
        <w:rPr>
          <w:color w:val="FF0000"/>
          <w:lang w:val="en-GB"/>
        </w:rPr>
        <w:t xml:space="preserve">problems of frost damage and </w:t>
      </w:r>
      <w:proofErr w:type="spellStart"/>
      <w:r w:rsidRPr="00AF1E0B">
        <w:rPr>
          <w:color w:val="FF0000"/>
          <w:lang w:val="en-GB"/>
        </w:rPr>
        <w:t>biodeterioration</w:t>
      </w:r>
      <w:proofErr w:type="spellEnd"/>
      <w:r w:rsidRPr="00AF1E0B">
        <w:rPr>
          <w:color w:val="FF0000"/>
          <w:lang w:val="en-GB"/>
        </w:rPr>
        <w:t>.</w:t>
      </w:r>
      <w:r w:rsidRPr="00AF1E0B">
        <w:rPr>
          <w:lang w:val="en-GB"/>
        </w:rPr>
        <w:t xml:space="preserve"> </w:t>
      </w:r>
      <w:r w:rsidRPr="00AF1E0B">
        <w:rPr>
          <w:color w:val="FF0000"/>
          <w:lang w:val="en-GB"/>
        </w:rPr>
        <w:t>Attempts were made to</w:t>
      </w:r>
      <w:r>
        <w:rPr>
          <w:color w:val="FF0000"/>
          <w:lang w:val="en-GB"/>
        </w:rPr>
        <w:t xml:space="preserve"> reproduce this type of process </w:t>
      </w:r>
      <w:r w:rsidRPr="00AF1E0B">
        <w:rPr>
          <w:color w:val="FF0000"/>
          <w:lang w:val="en-GB"/>
        </w:rPr>
        <w:t>in simulation chambers wi</w:t>
      </w:r>
      <w:r>
        <w:rPr>
          <w:color w:val="FF0000"/>
          <w:lang w:val="en-GB"/>
        </w:rPr>
        <w:t xml:space="preserve">th controlled conditions. After </w:t>
      </w:r>
      <w:r w:rsidRPr="00AF1E0B">
        <w:rPr>
          <w:color w:val="FF0000"/>
          <w:lang w:val="en-GB"/>
        </w:rPr>
        <w:t>65 cold/heat (–20–80◦C)</w:t>
      </w:r>
      <w:r>
        <w:rPr>
          <w:color w:val="FF0000"/>
          <w:lang w:val="en-GB"/>
        </w:rPr>
        <w:t xml:space="preserve"> cycles under dry conditions no </w:t>
      </w:r>
      <w:r w:rsidRPr="00AF1E0B">
        <w:rPr>
          <w:color w:val="FF0000"/>
          <w:lang w:val="en-GB"/>
        </w:rPr>
        <w:t>appreciable degree of alt</w:t>
      </w:r>
      <w:r>
        <w:rPr>
          <w:color w:val="FF0000"/>
          <w:lang w:val="en-GB"/>
        </w:rPr>
        <w:t xml:space="preserve">eration was seen in the blocks, </w:t>
      </w:r>
      <w:r w:rsidRPr="00AF1E0B">
        <w:rPr>
          <w:color w:val="FF0000"/>
          <w:lang w:val="en-GB"/>
        </w:rPr>
        <w:t xml:space="preserve">indicating the slowness </w:t>
      </w:r>
      <w:r>
        <w:rPr>
          <w:color w:val="FF0000"/>
          <w:lang w:val="en-GB"/>
        </w:rPr>
        <w:t xml:space="preserve">of </w:t>
      </w:r>
      <w:proofErr w:type="spellStart"/>
      <w:r>
        <w:rPr>
          <w:color w:val="FF0000"/>
          <w:lang w:val="en-GB"/>
        </w:rPr>
        <w:t>thermoclasty</w:t>
      </w:r>
      <w:proofErr w:type="spellEnd"/>
      <w:r>
        <w:rPr>
          <w:color w:val="FF0000"/>
          <w:lang w:val="en-GB"/>
        </w:rPr>
        <w:t xml:space="preserve">. The phenomenon </w:t>
      </w:r>
      <w:r w:rsidRPr="00AF1E0B">
        <w:rPr>
          <w:color w:val="FF0000"/>
          <w:lang w:val="en-GB"/>
        </w:rPr>
        <w:t>occurs faster if the changes</w:t>
      </w:r>
      <w:r>
        <w:rPr>
          <w:color w:val="FF0000"/>
          <w:lang w:val="en-GB"/>
        </w:rPr>
        <w:t xml:space="preserve"> in temperature are accompanied </w:t>
      </w:r>
      <w:r w:rsidRPr="00AF1E0B">
        <w:rPr>
          <w:color w:val="FF0000"/>
          <w:lang w:val="en-GB"/>
        </w:rPr>
        <w:t>by cycles of wetting/drying, leading to frost damage.</w:t>
      </w:r>
      <w:r>
        <w:rPr>
          <w:color w:val="FF0000"/>
          <w:lang w:val="en-GB"/>
        </w:rPr>
        <w:t>)</w:t>
      </w:r>
    </w:p>
    <w:p w:rsidR="004B46DD" w:rsidRDefault="004B46DD" w:rsidP="004B46DD">
      <w:pPr>
        <w:rPr>
          <w:color w:val="FF0000"/>
          <w:lang w:val="en-GB"/>
        </w:rPr>
      </w:pPr>
      <w:r w:rsidRPr="004B46DD">
        <w:rPr>
          <w:lang w:val="en-GB"/>
        </w:rPr>
        <w:t xml:space="preserve">A.C. </w:t>
      </w:r>
      <w:proofErr w:type="spellStart"/>
      <w:r w:rsidRPr="004B46DD">
        <w:rPr>
          <w:lang w:val="en-GB"/>
        </w:rPr>
        <w:t>I~nigo</w:t>
      </w:r>
      <w:proofErr w:type="spellEnd"/>
      <w:r w:rsidRPr="004B46DD">
        <w:rPr>
          <w:lang w:val="en-GB"/>
        </w:rPr>
        <w:t xml:space="preserve"> </w:t>
      </w:r>
      <w:proofErr w:type="spellStart"/>
      <w:r w:rsidRPr="004B46DD">
        <w:rPr>
          <w:lang w:val="en-GB"/>
        </w:rPr>
        <w:t>a,b</w:t>
      </w:r>
      <w:proofErr w:type="spellEnd"/>
      <w:r w:rsidRPr="004B46DD">
        <w:rPr>
          <w:lang w:val="en-GB"/>
        </w:rPr>
        <w:t xml:space="preserve">,*, M.A. Vicente a,b,1, V. Rives </w:t>
      </w:r>
      <w:proofErr w:type="spellStart"/>
      <w:r w:rsidRPr="004B46DD">
        <w:rPr>
          <w:lang w:val="en-GB"/>
        </w:rPr>
        <w:t>c,b</w:t>
      </w:r>
      <w:proofErr w:type="spellEnd"/>
      <w:r>
        <w:rPr>
          <w:lang w:val="en-GB"/>
        </w:rPr>
        <w:t xml:space="preserve"> 2000. </w:t>
      </w:r>
      <w:r w:rsidRPr="004B46DD">
        <w:rPr>
          <w:lang w:val="en-GB"/>
        </w:rPr>
        <w:t>Weathering and decay of granit</w:t>
      </w:r>
      <w:r>
        <w:rPr>
          <w:lang w:val="en-GB"/>
        </w:rPr>
        <w:t xml:space="preserve">ic rocks: its relation to their </w:t>
      </w:r>
      <w:r w:rsidRPr="004B46DD">
        <w:rPr>
          <w:lang w:val="en-GB"/>
        </w:rPr>
        <w:t>pore network</w:t>
      </w:r>
      <w:r>
        <w:rPr>
          <w:lang w:val="en-GB"/>
        </w:rPr>
        <w:t xml:space="preserve">. </w:t>
      </w:r>
      <w:r w:rsidRPr="004B46DD">
        <w:rPr>
          <w:lang w:val="en-GB"/>
        </w:rPr>
        <w:t>Mechanics of Materials 32 (2000) 555±560</w:t>
      </w:r>
      <w:r>
        <w:rPr>
          <w:lang w:val="en-GB"/>
        </w:rPr>
        <w:t xml:space="preserve"> </w:t>
      </w:r>
      <w:r w:rsidRPr="004B46DD">
        <w:rPr>
          <w:color w:val="FF0000"/>
          <w:lang w:val="en-GB"/>
        </w:rPr>
        <w:t xml:space="preserve">( </w:t>
      </w:r>
      <w:r w:rsidRPr="004B46DD">
        <w:rPr>
          <w:color w:val="FF0000"/>
          <w:lang w:val="en-GB"/>
        </w:rPr>
        <w:t xml:space="preserve">If low porous granites are used, </w:t>
      </w:r>
      <w:proofErr w:type="spellStart"/>
      <w:r w:rsidRPr="004B46DD">
        <w:rPr>
          <w:color w:val="FF0000"/>
          <w:lang w:val="en-GB"/>
        </w:rPr>
        <w:t>arti</w:t>
      </w:r>
      <w:r w:rsidRPr="004B46DD">
        <w:rPr>
          <w:color w:val="FF0000"/>
          <w:lang w:val="en-GB"/>
        </w:rPr>
        <w:t>fcial</w:t>
      </w:r>
      <w:proofErr w:type="spellEnd"/>
      <w:r w:rsidRPr="004B46DD">
        <w:rPr>
          <w:color w:val="FF0000"/>
          <w:lang w:val="en-GB"/>
        </w:rPr>
        <w:t xml:space="preserve"> ageing has only </w:t>
      </w:r>
      <w:r w:rsidRPr="004B46DD">
        <w:rPr>
          <w:color w:val="FF0000"/>
          <w:lang w:val="en-GB"/>
        </w:rPr>
        <w:t xml:space="preserve">a minor, limited </w:t>
      </w:r>
      <w:proofErr w:type="spellStart"/>
      <w:r w:rsidRPr="004B46DD">
        <w:rPr>
          <w:color w:val="FF0000"/>
          <w:lang w:val="en-GB"/>
        </w:rPr>
        <w:t>e</w:t>
      </w:r>
      <w:r w:rsidRPr="004B46DD">
        <w:rPr>
          <w:rFonts w:ascii="Calibri" w:hAnsi="Calibri" w:cs="Calibri"/>
          <w:color w:val="FF0000"/>
          <w:lang w:val="en-GB"/>
        </w:rPr>
        <w:t></w:t>
      </w:r>
      <w:r w:rsidRPr="004B46DD">
        <w:rPr>
          <w:color w:val="FF0000"/>
          <w:lang w:val="en-GB"/>
        </w:rPr>
        <w:t>ect</w:t>
      </w:r>
      <w:proofErr w:type="spellEnd"/>
      <w:r w:rsidRPr="004B46DD">
        <w:rPr>
          <w:color w:val="FF0000"/>
          <w:lang w:val="en-GB"/>
        </w:rPr>
        <w:t xml:space="preserve"> on their pore network; however, changes in pore size distribution </w:t>
      </w:r>
      <w:r w:rsidRPr="004B46DD">
        <w:rPr>
          <w:color w:val="FF0000"/>
          <w:lang w:val="en-GB"/>
        </w:rPr>
        <w:t xml:space="preserve">(diameter &lt; 10 nm) are observed </w:t>
      </w:r>
      <w:r w:rsidRPr="004B46DD">
        <w:rPr>
          <w:color w:val="FF0000"/>
          <w:lang w:val="en-GB"/>
        </w:rPr>
        <w:t>in samples where a pore network already exists in the unaltered samples. Ch</w:t>
      </w:r>
      <w:r w:rsidRPr="004B46DD">
        <w:rPr>
          <w:color w:val="FF0000"/>
          <w:lang w:val="en-GB"/>
        </w:rPr>
        <w:t xml:space="preserve">anges in porosity observed upon </w:t>
      </w:r>
      <w:proofErr w:type="spellStart"/>
      <w:r w:rsidRPr="004B46DD">
        <w:rPr>
          <w:color w:val="FF0000"/>
          <w:lang w:val="en-GB"/>
        </w:rPr>
        <w:t>artif</w:t>
      </w:r>
      <w:r w:rsidRPr="004B46DD">
        <w:rPr>
          <w:color w:val="FF0000"/>
          <w:lang w:val="en-GB"/>
        </w:rPr>
        <w:t>cial</w:t>
      </w:r>
      <w:proofErr w:type="spellEnd"/>
      <w:r w:rsidRPr="004B46DD">
        <w:rPr>
          <w:color w:val="FF0000"/>
          <w:lang w:val="en-GB"/>
        </w:rPr>
        <w:t xml:space="preserve"> ageing are similar to those observed in historical buildings after natural decay.</w:t>
      </w:r>
      <w:r w:rsidRPr="004B46DD">
        <w:rPr>
          <w:color w:val="FF0000"/>
          <w:lang w:val="en-GB"/>
        </w:rPr>
        <w:t>)</w:t>
      </w:r>
    </w:p>
    <w:p w:rsidR="00A334D7" w:rsidRDefault="00A334D7" w:rsidP="004B46DD">
      <w:pPr>
        <w:rPr>
          <w:color w:val="FF0000"/>
          <w:lang w:val="en-GB"/>
        </w:rPr>
      </w:pPr>
    </w:p>
    <w:p w:rsidR="00A334D7" w:rsidRPr="00857CF8" w:rsidRDefault="00A334D7" w:rsidP="00857CF8">
      <w:pPr>
        <w:rPr>
          <w:color w:val="FF0000"/>
          <w:lang w:val="en-GB"/>
        </w:rPr>
      </w:pPr>
      <w:bookmarkStart w:id="0" w:name="_GoBack"/>
      <w:bookmarkEnd w:id="0"/>
      <w:proofErr w:type="spellStart"/>
      <w:r w:rsidRPr="00806B46">
        <w:t>Momeni</w:t>
      </w:r>
      <w:proofErr w:type="spellEnd"/>
      <w:r w:rsidRPr="00806B46">
        <w:t xml:space="preserve">,  G. R. </w:t>
      </w:r>
      <w:proofErr w:type="spellStart"/>
      <w:r w:rsidRPr="00806B46">
        <w:t>Khanlari</w:t>
      </w:r>
      <w:proofErr w:type="spellEnd"/>
      <w:r w:rsidRPr="00806B46">
        <w:t xml:space="preserve">, M. </w:t>
      </w:r>
      <w:proofErr w:type="spellStart"/>
      <w:r w:rsidRPr="00806B46">
        <w:t>Heidari</w:t>
      </w:r>
      <w:proofErr w:type="spellEnd"/>
      <w:r w:rsidRPr="00806B46">
        <w:t xml:space="preserve">,  R. Bagheri,  E. </w:t>
      </w:r>
      <w:proofErr w:type="spellStart"/>
      <w:r w:rsidRPr="00806B46">
        <w:t>Bazvand</w:t>
      </w:r>
      <w:proofErr w:type="spellEnd"/>
      <w:r w:rsidR="00806B46" w:rsidRPr="00806B46">
        <w:t xml:space="preserve"> 2015. </w:t>
      </w:r>
      <w:r w:rsidR="00806B46" w:rsidRPr="00857CF8">
        <w:rPr>
          <w:lang w:val="en-GB"/>
        </w:rPr>
        <w:t>Assessment of physical weather</w:t>
      </w:r>
      <w:r w:rsidR="00806B46" w:rsidRPr="00857CF8">
        <w:rPr>
          <w:lang w:val="en-GB"/>
        </w:rPr>
        <w:t xml:space="preserve">ing effects on granitic ancient </w:t>
      </w:r>
      <w:r w:rsidR="00806B46" w:rsidRPr="00857CF8">
        <w:rPr>
          <w:lang w:val="en-GB"/>
        </w:rPr>
        <w:t>monuments, Hamedan, Iran</w:t>
      </w:r>
      <w:r w:rsidR="00806B46" w:rsidRPr="00857CF8">
        <w:rPr>
          <w:lang w:val="en-GB"/>
        </w:rPr>
        <w:t xml:space="preserve">. Environ Earth </w:t>
      </w:r>
      <w:proofErr w:type="spellStart"/>
      <w:r w:rsidR="00806B46" w:rsidRPr="00857CF8">
        <w:rPr>
          <w:lang w:val="en-GB"/>
        </w:rPr>
        <w:t>Sci</w:t>
      </w:r>
      <w:proofErr w:type="spellEnd"/>
      <w:r w:rsidR="00806B46" w:rsidRPr="00857CF8">
        <w:rPr>
          <w:lang w:val="en-GB"/>
        </w:rPr>
        <w:t xml:space="preserve"> (2015) 74:5181–5190 </w:t>
      </w:r>
      <w:r w:rsidR="00806B46" w:rsidRPr="00857CF8">
        <w:rPr>
          <w:color w:val="FF0000"/>
          <w:lang w:val="en-GB"/>
        </w:rPr>
        <w:t>(</w:t>
      </w:r>
      <w:r w:rsidR="00806B46" w:rsidRPr="00857CF8">
        <w:rPr>
          <w:color w:val="FF0000"/>
          <w:lang w:val="en-GB"/>
        </w:rPr>
        <w:t>The deterioration e</w:t>
      </w:r>
      <w:r w:rsidR="00806B46" w:rsidRPr="00857CF8">
        <w:rPr>
          <w:color w:val="FF0000"/>
          <w:lang w:val="en-GB"/>
        </w:rPr>
        <w:t xml:space="preserve">ffect of sodium </w:t>
      </w:r>
      <w:proofErr w:type="spellStart"/>
      <w:r w:rsidR="00806B46" w:rsidRPr="00857CF8">
        <w:rPr>
          <w:color w:val="FF0000"/>
          <w:lang w:val="en-GB"/>
        </w:rPr>
        <w:t>sulfate</w:t>
      </w:r>
      <w:proofErr w:type="spellEnd"/>
      <w:r w:rsidR="00806B46" w:rsidRPr="00857CF8">
        <w:rPr>
          <w:color w:val="FF0000"/>
          <w:lang w:val="en-GB"/>
        </w:rPr>
        <w:t xml:space="preserve"> on loss </w:t>
      </w:r>
      <w:r w:rsidR="00806B46" w:rsidRPr="00857CF8">
        <w:rPr>
          <w:color w:val="FF0000"/>
          <w:lang w:val="en-GB"/>
        </w:rPr>
        <w:t>of engineering properties</w:t>
      </w:r>
      <w:r w:rsidR="00806B46" w:rsidRPr="00857CF8">
        <w:rPr>
          <w:color w:val="FF0000"/>
          <w:lang w:val="en-GB"/>
        </w:rPr>
        <w:t xml:space="preserve"> was evaluated more effectively </w:t>
      </w:r>
      <w:r w:rsidR="00806B46" w:rsidRPr="00857CF8">
        <w:rPr>
          <w:color w:val="FF0000"/>
          <w:lang w:val="en-GB"/>
        </w:rPr>
        <w:t xml:space="preserve">than that of magnesium </w:t>
      </w:r>
      <w:proofErr w:type="spellStart"/>
      <w:r w:rsidR="00806B46" w:rsidRPr="00857CF8">
        <w:rPr>
          <w:color w:val="FF0000"/>
          <w:lang w:val="en-GB"/>
        </w:rPr>
        <w:t>sulfa</w:t>
      </w:r>
      <w:r w:rsidR="00806B46" w:rsidRPr="00857CF8">
        <w:rPr>
          <w:color w:val="FF0000"/>
          <w:lang w:val="en-GB"/>
        </w:rPr>
        <w:t>te</w:t>
      </w:r>
      <w:proofErr w:type="spellEnd"/>
      <w:r w:rsidR="00806B46" w:rsidRPr="00857CF8">
        <w:rPr>
          <w:color w:val="FF0000"/>
          <w:lang w:val="en-GB"/>
        </w:rPr>
        <w:t xml:space="preserve">. Simulation of the </w:t>
      </w:r>
      <w:proofErr w:type="spellStart"/>
      <w:r w:rsidR="00806B46" w:rsidRPr="00857CF8">
        <w:rPr>
          <w:color w:val="FF0000"/>
          <w:lang w:val="en-GB"/>
        </w:rPr>
        <w:t>Ganjnameh</w:t>
      </w:r>
      <w:proofErr w:type="spellEnd"/>
      <w:r w:rsidR="00806B46" w:rsidRPr="00857CF8">
        <w:rPr>
          <w:color w:val="FF0000"/>
          <w:lang w:val="en-GB"/>
        </w:rPr>
        <w:t xml:space="preserve"> </w:t>
      </w:r>
      <w:r w:rsidR="00806B46" w:rsidRPr="00857CF8">
        <w:rPr>
          <w:color w:val="FF0000"/>
          <w:lang w:val="en-GB"/>
        </w:rPr>
        <w:t xml:space="preserve">inscriptions </w:t>
      </w:r>
      <w:proofErr w:type="spellStart"/>
      <w:r w:rsidR="00806B46" w:rsidRPr="00857CF8">
        <w:rPr>
          <w:color w:val="FF0000"/>
          <w:lang w:val="en-GB"/>
        </w:rPr>
        <w:t>behavior</w:t>
      </w:r>
      <w:proofErr w:type="spellEnd"/>
      <w:r w:rsidR="00806B46" w:rsidRPr="00857CF8">
        <w:rPr>
          <w:color w:val="FF0000"/>
          <w:lang w:val="en-GB"/>
        </w:rPr>
        <w:t xml:space="preserve"> subjected to the weatherin</w:t>
      </w:r>
      <w:r w:rsidR="00806B46" w:rsidRPr="00857CF8">
        <w:rPr>
          <w:color w:val="FF0000"/>
          <w:lang w:val="en-GB"/>
        </w:rPr>
        <w:t xml:space="preserve">g </w:t>
      </w:r>
      <w:r w:rsidR="00806B46" w:rsidRPr="00857CF8">
        <w:rPr>
          <w:color w:val="FF0000"/>
          <w:lang w:val="en-GB"/>
        </w:rPr>
        <w:t>tests indicated that deteriora</w:t>
      </w:r>
      <w:r w:rsidR="00806B46" w:rsidRPr="00857CF8">
        <w:rPr>
          <w:color w:val="FF0000"/>
          <w:lang w:val="en-GB"/>
        </w:rPr>
        <w:t xml:space="preserve">tion effect of </w:t>
      </w:r>
      <w:proofErr w:type="spellStart"/>
      <w:r w:rsidR="00806B46" w:rsidRPr="00857CF8">
        <w:rPr>
          <w:color w:val="FF0000"/>
          <w:lang w:val="en-GB"/>
        </w:rPr>
        <w:t>sulfate</w:t>
      </w:r>
      <w:proofErr w:type="spellEnd"/>
      <w:r w:rsidR="00806B46" w:rsidRPr="00857CF8">
        <w:rPr>
          <w:color w:val="FF0000"/>
          <w:lang w:val="en-GB"/>
        </w:rPr>
        <w:t xml:space="preserve"> </w:t>
      </w:r>
      <w:proofErr w:type="spellStart"/>
      <w:r w:rsidR="00806B46" w:rsidRPr="00857CF8">
        <w:rPr>
          <w:color w:val="FF0000"/>
          <w:lang w:val="en-GB"/>
        </w:rPr>
        <w:t>solution</w:t>
      </w:r>
      <w:r w:rsidR="00806B46" w:rsidRPr="00857CF8">
        <w:rPr>
          <w:color w:val="FF0000"/>
          <w:lang w:val="en-GB"/>
        </w:rPr>
        <w:t>was</w:t>
      </w:r>
      <w:proofErr w:type="spellEnd"/>
      <w:r w:rsidR="00806B46" w:rsidRPr="00857CF8">
        <w:rPr>
          <w:color w:val="FF0000"/>
          <w:lang w:val="en-GB"/>
        </w:rPr>
        <w:t xml:space="preserve"> more effective than that of other weathering processes</w:t>
      </w:r>
      <w:r w:rsidR="00C03A6E" w:rsidRPr="00857CF8">
        <w:rPr>
          <w:color w:val="FF0000"/>
          <w:lang w:val="en-GB"/>
        </w:rPr>
        <w:t xml:space="preserve">. </w:t>
      </w:r>
      <w:r w:rsidR="00C03A6E" w:rsidRPr="00857CF8">
        <w:rPr>
          <w:color w:val="FF0000"/>
          <w:lang w:val="en-GB"/>
        </w:rPr>
        <w:t xml:space="preserve">Sodium </w:t>
      </w:r>
      <w:proofErr w:type="spellStart"/>
      <w:r w:rsidR="00C03A6E" w:rsidRPr="00857CF8">
        <w:rPr>
          <w:color w:val="FF0000"/>
          <w:lang w:val="en-GB"/>
        </w:rPr>
        <w:t>sulfate</w:t>
      </w:r>
      <w:proofErr w:type="spellEnd"/>
      <w:r w:rsidR="00C03A6E" w:rsidRPr="00857CF8">
        <w:rPr>
          <w:color w:val="FF0000"/>
          <w:lang w:val="en-GB"/>
        </w:rPr>
        <w:t xml:space="preserve"> has more effects than magnesium</w:t>
      </w:r>
      <w:r w:rsidR="00C03A6E" w:rsidRPr="00857CF8">
        <w:rPr>
          <w:color w:val="FF0000"/>
          <w:lang w:val="en-GB"/>
        </w:rPr>
        <w:t xml:space="preserve"> </w:t>
      </w:r>
      <w:proofErr w:type="spellStart"/>
      <w:r w:rsidR="00C03A6E" w:rsidRPr="00857CF8">
        <w:rPr>
          <w:color w:val="FF0000"/>
          <w:lang w:val="en-GB"/>
        </w:rPr>
        <w:t>sulfate</w:t>
      </w:r>
      <w:proofErr w:type="spellEnd"/>
      <w:r w:rsidR="00C03A6E" w:rsidRPr="00857CF8">
        <w:rPr>
          <w:color w:val="FF0000"/>
          <w:lang w:val="en-GB"/>
        </w:rPr>
        <w:t xml:space="preserve"> on engineering properties. Meanwhile, magnesium</w:t>
      </w:r>
      <w:r w:rsidR="00C03A6E" w:rsidRPr="00857CF8">
        <w:rPr>
          <w:color w:val="FF0000"/>
          <w:lang w:val="en-GB"/>
        </w:rPr>
        <w:t xml:space="preserve"> </w:t>
      </w:r>
      <w:proofErr w:type="spellStart"/>
      <w:r w:rsidR="00C03A6E" w:rsidRPr="00857CF8">
        <w:rPr>
          <w:color w:val="FF0000"/>
          <w:lang w:val="en-GB"/>
        </w:rPr>
        <w:t>sulfate</w:t>
      </w:r>
      <w:proofErr w:type="spellEnd"/>
      <w:r w:rsidR="00C03A6E" w:rsidRPr="00857CF8">
        <w:rPr>
          <w:color w:val="FF0000"/>
          <w:lang w:val="en-GB"/>
        </w:rPr>
        <w:t xml:space="preserve"> effect on weight loss was more significant</w:t>
      </w:r>
      <w:r w:rsidR="00C03A6E" w:rsidRPr="00857CF8">
        <w:rPr>
          <w:color w:val="FF0000"/>
          <w:lang w:val="en-GB"/>
        </w:rPr>
        <w:t xml:space="preserve"> </w:t>
      </w:r>
      <w:r w:rsidR="00C03A6E" w:rsidRPr="00857CF8">
        <w:rPr>
          <w:color w:val="FF0000"/>
          <w:lang w:val="en-GB"/>
        </w:rPr>
        <w:t xml:space="preserve">than that of sodium </w:t>
      </w:r>
      <w:proofErr w:type="spellStart"/>
      <w:r w:rsidR="00C03A6E" w:rsidRPr="00857CF8">
        <w:rPr>
          <w:color w:val="FF0000"/>
          <w:lang w:val="en-GB"/>
        </w:rPr>
        <w:t>sulfate</w:t>
      </w:r>
      <w:proofErr w:type="spellEnd"/>
      <w:r w:rsidR="00C03A6E" w:rsidRPr="00857CF8">
        <w:rPr>
          <w:color w:val="FF0000"/>
          <w:lang w:val="en-GB"/>
        </w:rPr>
        <w:t>. Consequently, a cracking</w:t>
      </w:r>
      <w:r w:rsidR="00C03A6E" w:rsidRPr="00857CF8">
        <w:rPr>
          <w:color w:val="FF0000"/>
          <w:lang w:val="en-GB"/>
        </w:rPr>
        <w:t xml:space="preserve"> </w:t>
      </w:r>
      <w:r w:rsidR="00C03A6E" w:rsidRPr="00857CF8">
        <w:rPr>
          <w:color w:val="FF0000"/>
          <w:lang w:val="en-GB"/>
        </w:rPr>
        <w:t>mechanism for</w:t>
      </w:r>
      <w:r w:rsidR="00C03A6E" w:rsidRPr="00857CF8">
        <w:rPr>
          <w:color w:val="FF0000"/>
          <w:lang w:val="en-GB"/>
        </w:rPr>
        <w:t xml:space="preserve"> sodium </w:t>
      </w:r>
      <w:proofErr w:type="spellStart"/>
      <w:r w:rsidR="00C03A6E" w:rsidRPr="00857CF8">
        <w:rPr>
          <w:color w:val="FF0000"/>
          <w:lang w:val="en-GB"/>
        </w:rPr>
        <w:t>sulfate</w:t>
      </w:r>
      <w:proofErr w:type="spellEnd"/>
      <w:r w:rsidR="00C03A6E" w:rsidRPr="00857CF8">
        <w:rPr>
          <w:color w:val="FF0000"/>
          <w:lang w:val="en-GB"/>
        </w:rPr>
        <w:t xml:space="preserve"> and a corrosion </w:t>
      </w:r>
      <w:r w:rsidR="00C03A6E" w:rsidRPr="00857CF8">
        <w:rPr>
          <w:color w:val="FF0000"/>
          <w:lang w:val="en-GB"/>
        </w:rPr>
        <w:t>mechanism for m</w:t>
      </w:r>
      <w:r w:rsidR="00C03A6E" w:rsidRPr="00857CF8">
        <w:rPr>
          <w:color w:val="FF0000"/>
          <w:lang w:val="en-GB"/>
        </w:rPr>
        <w:t xml:space="preserve">agnesium </w:t>
      </w:r>
      <w:proofErr w:type="spellStart"/>
      <w:r w:rsidR="00C03A6E" w:rsidRPr="00857CF8">
        <w:rPr>
          <w:color w:val="FF0000"/>
          <w:lang w:val="en-GB"/>
        </w:rPr>
        <w:t>sulfate</w:t>
      </w:r>
      <w:proofErr w:type="spellEnd"/>
      <w:r w:rsidR="00C03A6E" w:rsidRPr="00857CF8">
        <w:rPr>
          <w:color w:val="FF0000"/>
          <w:lang w:val="en-GB"/>
        </w:rPr>
        <w:t xml:space="preserve"> were proposed. </w:t>
      </w:r>
      <w:r w:rsidR="00C03A6E" w:rsidRPr="00857CF8">
        <w:rPr>
          <w:color w:val="FF0000"/>
          <w:lang w:val="en-GB"/>
        </w:rPr>
        <w:t xml:space="preserve">Simulation of the </w:t>
      </w:r>
      <w:proofErr w:type="spellStart"/>
      <w:r w:rsidR="00C03A6E" w:rsidRPr="00857CF8">
        <w:rPr>
          <w:color w:val="FF0000"/>
          <w:lang w:val="en-GB"/>
        </w:rPr>
        <w:t>Ganjnameh</w:t>
      </w:r>
      <w:proofErr w:type="spellEnd"/>
      <w:r w:rsidR="00C03A6E" w:rsidRPr="00857CF8">
        <w:rPr>
          <w:color w:val="FF0000"/>
          <w:lang w:val="en-GB"/>
        </w:rPr>
        <w:t xml:space="preserve"> inscriptions behaviour </w:t>
      </w:r>
      <w:r w:rsidR="00C03A6E" w:rsidRPr="00857CF8">
        <w:rPr>
          <w:color w:val="FF0000"/>
          <w:lang w:val="en-GB"/>
        </w:rPr>
        <w:t>under heating and</w:t>
      </w:r>
      <w:r w:rsidR="00C03A6E" w:rsidRPr="00857CF8">
        <w:rPr>
          <w:color w:val="FF0000"/>
          <w:lang w:val="en-GB"/>
        </w:rPr>
        <w:t xml:space="preserve"> cooling, freezing and thawing, </w:t>
      </w:r>
      <w:r w:rsidR="00C03A6E" w:rsidRPr="00857CF8">
        <w:rPr>
          <w:color w:val="FF0000"/>
          <w:lang w:val="en-GB"/>
        </w:rPr>
        <w:t xml:space="preserve">magnesium </w:t>
      </w:r>
      <w:proofErr w:type="spellStart"/>
      <w:r w:rsidR="00C03A6E" w:rsidRPr="00857CF8">
        <w:rPr>
          <w:color w:val="FF0000"/>
          <w:lang w:val="en-GB"/>
        </w:rPr>
        <w:t>sulfate</w:t>
      </w:r>
      <w:proofErr w:type="spellEnd"/>
      <w:r w:rsidR="00C03A6E" w:rsidRPr="00857CF8">
        <w:rPr>
          <w:color w:val="FF0000"/>
          <w:lang w:val="en-GB"/>
        </w:rPr>
        <w:t xml:space="preserve"> </w:t>
      </w:r>
      <w:r w:rsidR="00C03A6E" w:rsidRPr="00857CF8">
        <w:rPr>
          <w:color w:val="FF0000"/>
          <w:lang w:val="en-GB"/>
        </w:rPr>
        <w:t xml:space="preserve">weathering, and acidic rainfall </w:t>
      </w:r>
      <w:r w:rsidR="00C03A6E" w:rsidRPr="00857CF8">
        <w:rPr>
          <w:color w:val="FF0000"/>
          <w:lang w:val="en-GB"/>
        </w:rPr>
        <w:t>indicated that the d</w:t>
      </w:r>
      <w:r w:rsidR="00C03A6E" w:rsidRPr="00857CF8">
        <w:rPr>
          <w:color w:val="FF0000"/>
          <w:lang w:val="en-GB"/>
        </w:rPr>
        <w:t xml:space="preserve">egradability effects of </w:t>
      </w:r>
      <w:proofErr w:type="spellStart"/>
      <w:r w:rsidR="00C03A6E" w:rsidRPr="00857CF8">
        <w:rPr>
          <w:color w:val="FF0000"/>
          <w:lang w:val="en-GB"/>
        </w:rPr>
        <w:t>sulfate</w:t>
      </w:r>
      <w:proofErr w:type="spellEnd"/>
      <w:r w:rsidR="00C03A6E" w:rsidRPr="00857CF8">
        <w:rPr>
          <w:color w:val="FF0000"/>
          <w:lang w:val="en-GB"/>
        </w:rPr>
        <w:t xml:space="preserve"> </w:t>
      </w:r>
      <w:r w:rsidR="00C03A6E" w:rsidRPr="00857CF8">
        <w:rPr>
          <w:color w:val="FF0000"/>
          <w:lang w:val="en-GB"/>
        </w:rPr>
        <w:t>solutions were more p</w:t>
      </w:r>
      <w:r w:rsidR="00C03A6E" w:rsidRPr="00857CF8">
        <w:rPr>
          <w:color w:val="FF0000"/>
          <w:lang w:val="en-GB"/>
        </w:rPr>
        <w:t xml:space="preserve">ronounced than other weathering </w:t>
      </w:r>
      <w:r w:rsidR="00C03A6E" w:rsidRPr="00857CF8">
        <w:rPr>
          <w:color w:val="FF0000"/>
          <w:lang w:val="en-GB"/>
        </w:rPr>
        <w:t>processes. After 60 cycl</w:t>
      </w:r>
      <w:r w:rsidR="00C03A6E" w:rsidRPr="00857CF8">
        <w:rPr>
          <w:color w:val="FF0000"/>
          <w:lang w:val="en-GB"/>
        </w:rPr>
        <w:t xml:space="preserve">es, nearly all of the cuneiform </w:t>
      </w:r>
      <w:r w:rsidR="00C03A6E" w:rsidRPr="00857CF8">
        <w:rPr>
          <w:color w:val="FF0000"/>
          <w:lang w:val="en-GB"/>
        </w:rPr>
        <w:t>characters were damaged.</w:t>
      </w:r>
      <w:r w:rsidR="00C03A6E" w:rsidRPr="00857CF8">
        <w:rPr>
          <w:color w:val="FF0000"/>
          <w:lang w:val="en-GB"/>
        </w:rPr>
        <w:t>)</w:t>
      </w:r>
    </w:p>
    <w:p w:rsidR="005259ED" w:rsidRDefault="005259ED" w:rsidP="006E30D3">
      <w:pPr>
        <w:rPr>
          <w:color w:val="FF0000"/>
          <w:lang w:val="en-GB"/>
        </w:rPr>
      </w:pPr>
      <w:r w:rsidRPr="005259ED">
        <w:rPr>
          <w:lang w:val="en-GB"/>
        </w:rPr>
        <w:t xml:space="preserve">Enrico </w:t>
      </w:r>
      <w:proofErr w:type="spellStart"/>
      <w:r w:rsidRPr="005259ED">
        <w:rPr>
          <w:lang w:val="en-GB"/>
        </w:rPr>
        <w:t>Sassoni</w:t>
      </w:r>
      <w:proofErr w:type="spellEnd"/>
      <w:r w:rsidRPr="005259ED">
        <w:rPr>
          <w:lang w:val="en-GB"/>
        </w:rPr>
        <w:t xml:space="preserve"> • Elisa </w:t>
      </w:r>
      <w:proofErr w:type="spellStart"/>
      <w:r w:rsidRPr="005259ED">
        <w:rPr>
          <w:lang w:val="en-GB"/>
        </w:rPr>
        <w:t>Franzoni</w:t>
      </w:r>
      <w:proofErr w:type="spellEnd"/>
      <w:r w:rsidRPr="005259ED">
        <w:rPr>
          <w:lang w:val="en-GB"/>
        </w:rPr>
        <w:t xml:space="preserve">, </w:t>
      </w:r>
      <w:r>
        <w:rPr>
          <w:lang w:val="en-GB"/>
        </w:rPr>
        <w:t xml:space="preserve">2014. </w:t>
      </w:r>
      <w:r w:rsidRPr="005259ED">
        <w:rPr>
          <w:lang w:val="en-GB"/>
        </w:rPr>
        <w:t xml:space="preserve">Sugaring marble in the Monumental Cemetery in Bologna (Italy):characterization of naturally and artificially weathered </w:t>
      </w:r>
      <w:proofErr w:type="spellStart"/>
      <w:r w:rsidRPr="005259ED">
        <w:rPr>
          <w:lang w:val="en-GB"/>
        </w:rPr>
        <w:t>samplesand</w:t>
      </w:r>
      <w:proofErr w:type="spellEnd"/>
      <w:r w:rsidRPr="005259ED">
        <w:rPr>
          <w:lang w:val="en-GB"/>
        </w:rPr>
        <w:t xml:space="preserve"> first results of consolidation by </w:t>
      </w:r>
      <w:proofErr w:type="spellStart"/>
      <w:r w:rsidRPr="005259ED">
        <w:rPr>
          <w:lang w:val="en-GB"/>
        </w:rPr>
        <w:t>hydroxyapatiteAppl</w:t>
      </w:r>
      <w:proofErr w:type="spellEnd"/>
      <w:r w:rsidRPr="005259ED">
        <w:rPr>
          <w:lang w:val="en-GB"/>
        </w:rPr>
        <w:t>. Phys. A (2014) 117:1893–1906</w:t>
      </w:r>
      <w:r>
        <w:rPr>
          <w:lang w:val="en-GB"/>
        </w:rPr>
        <w:t xml:space="preserve"> </w:t>
      </w:r>
      <w:r w:rsidRPr="005259ED">
        <w:rPr>
          <w:lang w:val="en-GB"/>
        </w:rPr>
        <w:t>DOI 10.1007/s00339-014-8629-3</w:t>
      </w:r>
      <w:r>
        <w:rPr>
          <w:lang w:val="en-GB"/>
        </w:rPr>
        <w:t xml:space="preserve"> </w:t>
      </w:r>
      <w:r w:rsidRPr="005259ED">
        <w:rPr>
          <w:lang w:val="en-GB"/>
        </w:rPr>
        <w:t xml:space="preserve">1.1 </w:t>
      </w:r>
      <w:r>
        <w:rPr>
          <w:lang w:val="en-GB"/>
        </w:rPr>
        <w:t>(</w:t>
      </w:r>
      <w:r w:rsidRPr="005259ED">
        <w:rPr>
          <w:color w:val="FF0000"/>
          <w:lang w:val="en-GB"/>
        </w:rPr>
        <w:t>Causes and consequences of marble sugaring</w:t>
      </w:r>
      <w:r>
        <w:rPr>
          <w:color w:val="FF0000"/>
          <w:lang w:val="en-GB"/>
        </w:rPr>
        <w:t xml:space="preserve"> </w:t>
      </w:r>
      <w:r w:rsidRPr="005259ED">
        <w:rPr>
          <w:color w:val="FF0000"/>
          <w:lang w:val="en-GB"/>
        </w:rPr>
        <w:t>The so-called sugaring of marble is a degradation phenomenon</w:t>
      </w:r>
      <w:r>
        <w:rPr>
          <w:color w:val="FF0000"/>
          <w:lang w:val="en-GB"/>
        </w:rPr>
        <w:t xml:space="preserve"> </w:t>
      </w:r>
      <w:r w:rsidRPr="005259ED">
        <w:rPr>
          <w:color w:val="FF0000"/>
          <w:lang w:val="en-GB"/>
        </w:rPr>
        <w:t>that often affects marble elements, both in historic</w:t>
      </w:r>
      <w:r>
        <w:rPr>
          <w:color w:val="FF0000"/>
          <w:lang w:val="en-GB"/>
        </w:rPr>
        <w:t xml:space="preserve"> </w:t>
      </w:r>
      <w:r w:rsidRPr="005259ED">
        <w:rPr>
          <w:color w:val="FF0000"/>
          <w:lang w:val="en-GB"/>
        </w:rPr>
        <w:t>monuments and modern buildings. The name derives</w:t>
      </w:r>
      <w:r>
        <w:rPr>
          <w:color w:val="FF0000"/>
          <w:lang w:val="en-GB"/>
        </w:rPr>
        <w:t xml:space="preserve"> </w:t>
      </w:r>
      <w:r w:rsidRPr="005259ED">
        <w:rPr>
          <w:color w:val="FF0000"/>
          <w:lang w:val="en-GB"/>
        </w:rPr>
        <w:t>from the fact that sugaring consists in marble granular</w:t>
      </w:r>
      <w:r>
        <w:rPr>
          <w:color w:val="FF0000"/>
          <w:lang w:val="en-GB"/>
        </w:rPr>
        <w:t xml:space="preserve"> </w:t>
      </w:r>
      <w:r w:rsidRPr="005259ED">
        <w:rPr>
          <w:color w:val="FF0000"/>
          <w:lang w:val="en-GB"/>
        </w:rPr>
        <w:t xml:space="preserve">disintegration, so that, with just the pressure of a </w:t>
      </w:r>
      <w:proofErr w:type="spellStart"/>
      <w:r w:rsidRPr="005259ED">
        <w:rPr>
          <w:color w:val="FF0000"/>
          <w:lang w:val="en-GB"/>
        </w:rPr>
        <w:t>finger,marble</w:t>
      </w:r>
      <w:proofErr w:type="spellEnd"/>
      <w:r w:rsidRPr="005259ED">
        <w:rPr>
          <w:color w:val="FF0000"/>
          <w:lang w:val="en-GB"/>
        </w:rPr>
        <w:t xml:space="preserve"> can be reduced to a sugar-like powder of isolated</w:t>
      </w:r>
      <w:r>
        <w:rPr>
          <w:color w:val="FF0000"/>
          <w:lang w:val="en-GB"/>
        </w:rPr>
        <w:t xml:space="preserve"> calcite grains .</w:t>
      </w:r>
      <w:r w:rsidR="006E30D3" w:rsidRPr="006E30D3">
        <w:rPr>
          <w:lang w:val="en-GB"/>
        </w:rPr>
        <w:t xml:space="preserve"> </w:t>
      </w:r>
      <w:r w:rsidR="006E30D3" w:rsidRPr="006E30D3">
        <w:rPr>
          <w:color w:val="FF0000"/>
          <w:lang w:val="en-GB"/>
        </w:rPr>
        <w:t>The sugaring marbles collected from the Monumental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 xml:space="preserve">Cemetery in Bologna are affected by diffused </w:t>
      </w:r>
      <w:proofErr w:type="spellStart"/>
      <w:r w:rsidR="006E30D3" w:rsidRPr="006E30D3">
        <w:rPr>
          <w:color w:val="FF0000"/>
          <w:lang w:val="en-GB"/>
        </w:rPr>
        <w:t>microcracking</w:t>
      </w:r>
      <w:proofErr w:type="spellEnd"/>
      <w:r w:rsidR="006E30D3" w:rsidRPr="006E30D3">
        <w:rPr>
          <w:color w:val="FF0000"/>
          <w:lang w:val="en-GB"/>
        </w:rPr>
        <w:t>,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>which is presumably to be ascribed to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>environmental thermal weathering originated by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 xml:space="preserve">repeated temperature </w:t>
      </w:r>
      <w:r w:rsidR="006E30D3" w:rsidRPr="006E30D3">
        <w:rPr>
          <w:color w:val="FF0000"/>
          <w:lang w:val="en-GB"/>
        </w:rPr>
        <w:lastRenderedPageBreak/>
        <w:t>excursions. These micro-cracks,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>opened at grain boundaries, are responsible for grain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>loosening and detachment. With respect to the</w:t>
      </w:r>
      <w:r w:rsidR="006E30D3">
        <w:rPr>
          <w:color w:val="FF0000"/>
          <w:lang w:val="en-GB"/>
        </w:rPr>
        <w:t xml:space="preserve"> </w:t>
      </w:r>
      <w:proofErr w:type="spellStart"/>
      <w:r w:rsidR="006E30D3" w:rsidRPr="006E30D3">
        <w:rPr>
          <w:color w:val="FF0000"/>
          <w:lang w:val="en-GB"/>
        </w:rPr>
        <w:t>unweathered</w:t>
      </w:r>
      <w:proofErr w:type="spellEnd"/>
      <w:r w:rsidR="006E30D3" w:rsidRPr="006E30D3">
        <w:rPr>
          <w:color w:val="FF0000"/>
          <w:lang w:val="en-GB"/>
        </w:rPr>
        <w:t xml:space="preserve"> substrate, the sugaring surface exhibits a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>dramatic increase in open porosity (from 1.3 to 5.0 %)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>and average pore radius (from 0.059 to 8.047 lm).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>Consequently, the ultrasonic pulse velocity of the</w:t>
      </w:r>
      <w:r w:rsidR="006E30D3">
        <w:rPr>
          <w:color w:val="FF0000"/>
          <w:lang w:val="en-GB"/>
        </w:rPr>
        <w:t xml:space="preserve"> </w:t>
      </w:r>
      <w:r w:rsidR="006E30D3" w:rsidRPr="006E30D3">
        <w:rPr>
          <w:color w:val="FF0000"/>
          <w:lang w:val="en-GB"/>
        </w:rPr>
        <w:t>weathered marble sample results rather low (2.2 km/s).</w:t>
      </w:r>
      <w:r w:rsidR="00BF457C">
        <w:rPr>
          <w:color w:val="FF0000"/>
          <w:lang w:val="en-GB"/>
        </w:rPr>
        <w:t>)</w:t>
      </w:r>
    </w:p>
    <w:p w:rsidR="00BF457C" w:rsidRDefault="00BF457C" w:rsidP="006E30D3">
      <w:pPr>
        <w:rPr>
          <w:color w:val="FF0000"/>
          <w:lang w:val="en-GB"/>
        </w:rPr>
      </w:pPr>
    </w:p>
    <w:p w:rsidR="00BF457C" w:rsidRDefault="003B7019" w:rsidP="003B7019">
      <w:pPr>
        <w:rPr>
          <w:color w:val="FF0000"/>
          <w:lang w:val="en-GB"/>
        </w:rPr>
      </w:pPr>
      <w:r w:rsidRPr="003B7019">
        <w:rPr>
          <w:lang w:val="en-GB"/>
        </w:rPr>
        <w:t xml:space="preserve">Federica Rosso 1,3,*, Anna Laura </w:t>
      </w:r>
      <w:proofErr w:type="spellStart"/>
      <w:r w:rsidRPr="003B7019">
        <w:rPr>
          <w:lang w:val="en-GB"/>
        </w:rPr>
        <w:t>Pisello</w:t>
      </w:r>
      <w:proofErr w:type="spellEnd"/>
      <w:r w:rsidRPr="003B7019">
        <w:rPr>
          <w:lang w:val="en-GB"/>
        </w:rPr>
        <w:t xml:space="preserve"> 2,*, </w:t>
      </w:r>
      <w:proofErr w:type="spellStart"/>
      <w:r w:rsidRPr="003B7019">
        <w:rPr>
          <w:lang w:val="en-GB"/>
        </w:rPr>
        <w:t>Weihua</w:t>
      </w:r>
      <w:proofErr w:type="spellEnd"/>
      <w:r w:rsidRPr="003B7019">
        <w:rPr>
          <w:lang w:val="en-GB"/>
        </w:rPr>
        <w:t xml:space="preserve"> </w:t>
      </w:r>
      <w:proofErr w:type="spellStart"/>
      <w:r w:rsidRPr="003B7019">
        <w:rPr>
          <w:lang w:val="en-GB"/>
        </w:rPr>
        <w:t>Jin</w:t>
      </w:r>
      <w:proofErr w:type="spellEnd"/>
      <w:r w:rsidRPr="003B7019">
        <w:rPr>
          <w:lang w:val="en-GB"/>
        </w:rPr>
        <w:t xml:space="preserve"> 3, </w:t>
      </w:r>
      <w:proofErr w:type="spellStart"/>
      <w:r w:rsidRPr="003B7019">
        <w:rPr>
          <w:lang w:val="en-GB"/>
        </w:rPr>
        <w:t>Masoud</w:t>
      </w:r>
      <w:proofErr w:type="spellEnd"/>
      <w:r w:rsidRPr="003B7019">
        <w:rPr>
          <w:lang w:val="en-GB"/>
        </w:rPr>
        <w:t xml:space="preserve"> </w:t>
      </w:r>
      <w:proofErr w:type="spellStart"/>
      <w:r w:rsidRPr="003B7019">
        <w:rPr>
          <w:lang w:val="en-GB"/>
        </w:rPr>
        <w:t>Ghandehari</w:t>
      </w:r>
      <w:proofErr w:type="spellEnd"/>
      <w:r w:rsidRPr="003B7019">
        <w:rPr>
          <w:lang w:val="en-GB"/>
        </w:rPr>
        <w:t xml:space="preserve"> 3, Franco </w:t>
      </w:r>
      <w:proofErr w:type="spellStart"/>
      <w:r w:rsidRPr="003B7019">
        <w:rPr>
          <w:lang w:val="en-GB"/>
        </w:rPr>
        <w:t>Cotana</w:t>
      </w:r>
      <w:proofErr w:type="spellEnd"/>
      <w:r w:rsidRPr="003B7019">
        <w:rPr>
          <w:lang w:val="en-GB"/>
        </w:rPr>
        <w:t xml:space="preserve"> 2and Marco Ferrero 1Cool Marble Building Envelopes: The Effect of Aging</w:t>
      </w:r>
      <w:r>
        <w:rPr>
          <w:lang w:val="en-GB"/>
        </w:rPr>
        <w:t xml:space="preserve"> </w:t>
      </w:r>
      <w:r w:rsidRPr="003B7019">
        <w:rPr>
          <w:lang w:val="en-GB"/>
        </w:rPr>
        <w:t xml:space="preserve">on Energy Performance and </w:t>
      </w:r>
      <w:proofErr w:type="spellStart"/>
      <w:r w:rsidRPr="003B7019">
        <w:rPr>
          <w:lang w:val="en-GB"/>
        </w:rPr>
        <w:t>Aesthetics</w:t>
      </w:r>
      <w:r>
        <w:rPr>
          <w:lang w:val="en-GB"/>
        </w:rPr>
        <w:t>.sustanaibility</w:t>
      </w:r>
      <w:proofErr w:type="spellEnd"/>
      <w:r>
        <w:rPr>
          <w:lang w:val="en-GB"/>
        </w:rPr>
        <w:t xml:space="preserve">, MDPI. </w:t>
      </w:r>
      <w:r w:rsidRPr="003B7019">
        <w:rPr>
          <w:color w:val="FF0000"/>
          <w:lang w:val="en-GB"/>
        </w:rPr>
        <w:t>(</w:t>
      </w:r>
      <w:r w:rsidRPr="003B7019">
        <w:rPr>
          <w:color w:val="FF0000"/>
          <w:lang w:val="en-GB"/>
        </w:rPr>
        <w:t>The assessment confirmed the results of previous work by authors [18], where Bianco Carrara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 xml:space="preserve">was more sensitive to the aggressive solutions with low pH, compared to </w:t>
      </w:r>
      <w:proofErr w:type="spellStart"/>
      <w:r w:rsidRPr="003B7019">
        <w:rPr>
          <w:color w:val="FF0000"/>
          <w:lang w:val="en-GB"/>
        </w:rPr>
        <w:t>Statuario</w:t>
      </w:r>
      <w:proofErr w:type="spellEnd"/>
      <w:r w:rsidRPr="003B7019">
        <w:rPr>
          <w:color w:val="FF0000"/>
          <w:lang w:val="en-GB"/>
        </w:rPr>
        <w:t xml:space="preserve"> marble. However,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degradation increased the cooling potential of non-polished Bianco Carrara Marble. Therefore,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for the investigated time span, this led to slightly improved energy performance (</w:t>
      </w:r>
      <w:r w:rsidRPr="003B7019">
        <w:rPr>
          <w:color w:val="FF0000"/>
          <w:lang w:val="en-GB"/>
        </w:rPr>
        <w:t>4.3% energy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demand for cooling). This improvement was equal to the effect of polishing process in increasing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 xml:space="preserve">reflectance, which permitted the same energy reduction for </w:t>
      </w:r>
      <w:proofErr w:type="spellStart"/>
      <w:r w:rsidRPr="003B7019">
        <w:rPr>
          <w:color w:val="FF0000"/>
          <w:lang w:val="en-GB"/>
        </w:rPr>
        <w:t>non polished</w:t>
      </w:r>
      <w:proofErr w:type="spellEnd"/>
      <w:r w:rsidRPr="003B7019">
        <w:rPr>
          <w:color w:val="FF0000"/>
          <w:lang w:val="en-GB"/>
        </w:rPr>
        <w:t xml:space="preserve"> degraded samples and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polished samples. Polished samples also demonstrated the advantage of being less sensitive to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degradation: the degradation process did not significantly impact their aesthetics performance. With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respect to temperatures, the increased solar reflectance capability in degraded samples resulted in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 xml:space="preserve">decrease of indoor operation temperatures by 0.5 </w:t>
      </w:r>
      <w:r w:rsidRPr="003B7019">
        <w:rPr>
          <w:color w:val="FF0000"/>
          <w:lang w:val="en-GB"/>
        </w:rPr>
        <w:t>C, as well as the contribution of the surface polishing.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This research provided preliminary conclusion that degradation of marble construction elements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by means of exposure to simulated acid rains leads to modified energy performance and aesthetics,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 xml:space="preserve">i.e., change in </w:t>
      </w:r>
      <w:proofErr w:type="spellStart"/>
      <w:r w:rsidRPr="003B7019">
        <w:rPr>
          <w:color w:val="FF0000"/>
          <w:lang w:val="en-GB"/>
        </w:rPr>
        <w:t>color</w:t>
      </w:r>
      <w:proofErr w:type="spellEnd"/>
      <w:r w:rsidRPr="003B7019">
        <w:rPr>
          <w:color w:val="FF0000"/>
          <w:lang w:val="en-GB"/>
        </w:rPr>
        <w:t xml:space="preserve"> perception (DE &gt; 5), and consequent change in energy performance (</w:t>
      </w:r>
      <w:r w:rsidRPr="003B7019">
        <w:rPr>
          <w:color w:val="FF0000"/>
          <w:lang w:val="en-GB"/>
        </w:rPr>
        <w:t>4% up to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5% reduction of cooling energy due to the degradation). This was similar to the result obtained by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 xml:space="preserve">the polishing process. The indoor operation temperatures were up to 0.5 </w:t>
      </w:r>
      <w:r w:rsidRPr="003B7019">
        <w:rPr>
          <w:color w:val="FF0000"/>
          <w:lang w:val="en-GB"/>
        </w:rPr>
        <w:t>C lower in non-polished</w:t>
      </w:r>
      <w:r>
        <w:rPr>
          <w:color w:val="FF0000"/>
          <w:lang w:val="en-GB"/>
        </w:rPr>
        <w:t xml:space="preserve"> </w:t>
      </w:r>
      <w:r w:rsidRPr="003B7019">
        <w:rPr>
          <w:color w:val="FF0000"/>
          <w:lang w:val="en-GB"/>
        </w:rPr>
        <w:t>marble after degradation and in the polished marble without degradation.</w:t>
      </w:r>
      <w:r>
        <w:rPr>
          <w:color w:val="FF0000"/>
          <w:lang w:val="en-GB"/>
        </w:rPr>
        <w:t>)</w:t>
      </w:r>
    </w:p>
    <w:p w:rsidR="003B7019" w:rsidRDefault="003B7019" w:rsidP="003B7019">
      <w:pPr>
        <w:rPr>
          <w:color w:val="FF0000"/>
          <w:lang w:val="en-GB"/>
        </w:rPr>
      </w:pPr>
    </w:p>
    <w:p w:rsidR="003B7019" w:rsidRPr="00B14349" w:rsidRDefault="003B7019" w:rsidP="00B14349">
      <w:pPr>
        <w:rPr>
          <w:color w:val="FF0000"/>
          <w:lang w:val="en-GB"/>
        </w:rPr>
      </w:pPr>
      <w:r w:rsidRPr="003B7019">
        <w:t xml:space="preserve">Bonazza </w:t>
      </w:r>
      <w:r w:rsidRPr="00B14349">
        <w:rPr>
          <w:rFonts w:ascii="Calibri" w:hAnsi="Calibri" w:cs="Calibri"/>
        </w:rPr>
        <w:t>⁎</w:t>
      </w:r>
      <w:r w:rsidRPr="003B7019">
        <w:t xml:space="preserve">, C. Sabbioni, P. Messina, C. </w:t>
      </w:r>
      <w:proofErr w:type="spellStart"/>
      <w:r w:rsidRPr="003B7019">
        <w:t>Guaraldi</w:t>
      </w:r>
      <w:proofErr w:type="spellEnd"/>
      <w:r w:rsidRPr="003B7019">
        <w:t xml:space="preserve">, P. De </w:t>
      </w:r>
      <w:proofErr w:type="spellStart"/>
      <w:r w:rsidRPr="003B7019">
        <w:t>Nuntiis</w:t>
      </w:r>
      <w:proofErr w:type="spellEnd"/>
      <w:r>
        <w:t xml:space="preserve">. </w:t>
      </w:r>
      <w:r w:rsidRPr="00B14349">
        <w:rPr>
          <w:lang w:val="en-GB"/>
        </w:rPr>
        <w:t xml:space="preserve">Science of the Total Environment 407 (2009) 4506–4512Climate change impact: Mapping thermal stress on Carrara marble in Europe. </w:t>
      </w:r>
      <w:r w:rsidR="007F268E" w:rsidRPr="00B14349">
        <w:rPr>
          <w:lang w:val="en-GB"/>
        </w:rPr>
        <w:t>(</w:t>
      </w:r>
      <w:r w:rsidRPr="00B14349">
        <w:rPr>
          <w:color w:val="FF0000"/>
          <w:lang w:val="en-GB"/>
        </w:rPr>
        <w:t>Marble and granite are demonstrated to be the stones most</w:t>
      </w:r>
      <w:r w:rsidR="007F268E" w:rsidRPr="00B14349">
        <w:rPr>
          <w:color w:val="FF0000"/>
          <w:lang w:val="en-GB"/>
        </w:rPr>
        <w:t xml:space="preserve"> </w:t>
      </w:r>
      <w:r w:rsidRPr="00B14349">
        <w:rPr>
          <w:color w:val="FF0000"/>
          <w:lang w:val="en-GB"/>
        </w:rPr>
        <w:t xml:space="preserve">affected by </w:t>
      </w:r>
      <w:proofErr w:type="spellStart"/>
      <w:r w:rsidRPr="00B14349">
        <w:rPr>
          <w:color w:val="FF0000"/>
          <w:lang w:val="en-GB"/>
        </w:rPr>
        <w:t>thermoclastism</w:t>
      </w:r>
      <w:proofErr w:type="spellEnd"/>
      <w:r w:rsidRPr="00B14349">
        <w:rPr>
          <w:color w:val="FF0000"/>
          <w:lang w:val="en-GB"/>
        </w:rPr>
        <w:t xml:space="preserve"> (Gómez-Heras et al., 2006; Malaga-</w:t>
      </w:r>
      <w:proofErr w:type="spellStart"/>
      <w:r w:rsidRPr="00B14349">
        <w:rPr>
          <w:color w:val="FF0000"/>
          <w:lang w:val="en-GB"/>
        </w:rPr>
        <w:t>Starzec</w:t>
      </w:r>
      <w:proofErr w:type="spellEnd"/>
      <w:r w:rsidRPr="00B14349">
        <w:rPr>
          <w:color w:val="FF0000"/>
          <w:lang w:val="en-GB"/>
        </w:rPr>
        <w:t xml:space="preserve"> et al., 2002; </w:t>
      </w:r>
      <w:proofErr w:type="spellStart"/>
      <w:r w:rsidRPr="00B14349">
        <w:rPr>
          <w:color w:val="FF0000"/>
          <w:lang w:val="en-GB"/>
        </w:rPr>
        <w:t>Schouenburg</w:t>
      </w:r>
      <w:proofErr w:type="spellEnd"/>
      <w:r w:rsidRPr="00B14349">
        <w:rPr>
          <w:color w:val="FF0000"/>
          <w:lang w:val="en-GB"/>
        </w:rPr>
        <w:t xml:space="preserve"> et al., 2003; </w:t>
      </w:r>
      <w:proofErr w:type="spellStart"/>
      <w:r w:rsidRPr="00B14349">
        <w:rPr>
          <w:color w:val="FF0000"/>
          <w:lang w:val="en-GB"/>
        </w:rPr>
        <w:t>Siegesmund</w:t>
      </w:r>
      <w:proofErr w:type="spellEnd"/>
      <w:r w:rsidRPr="00B14349">
        <w:rPr>
          <w:color w:val="FF0000"/>
          <w:lang w:val="en-GB"/>
        </w:rPr>
        <w:t xml:space="preserve"> et al.,</w:t>
      </w:r>
      <w:r w:rsidR="007F268E" w:rsidRPr="00B14349">
        <w:rPr>
          <w:color w:val="FF0000"/>
          <w:lang w:val="en-GB"/>
        </w:rPr>
        <w:t xml:space="preserve"> </w:t>
      </w:r>
      <w:r w:rsidRPr="00B14349">
        <w:rPr>
          <w:color w:val="FF0000"/>
          <w:lang w:val="en-GB"/>
        </w:rPr>
        <w:t xml:space="preserve">2007, 2008). However, field tests performed by </w:t>
      </w:r>
      <w:proofErr w:type="spellStart"/>
      <w:r w:rsidRPr="00B14349">
        <w:rPr>
          <w:color w:val="FF0000"/>
          <w:lang w:val="en-GB"/>
        </w:rPr>
        <w:t>Viles</w:t>
      </w:r>
      <w:proofErr w:type="spellEnd"/>
      <w:r w:rsidRPr="00B14349">
        <w:rPr>
          <w:color w:val="FF0000"/>
          <w:lang w:val="en-GB"/>
        </w:rPr>
        <w:t xml:space="preserve"> (2005) aimed at</w:t>
      </w:r>
      <w:r w:rsidR="007F268E" w:rsidRPr="00B14349">
        <w:rPr>
          <w:color w:val="FF0000"/>
          <w:lang w:val="en-GB"/>
        </w:rPr>
        <w:t xml:space="preserve"> </w:t>
      </w:r>
      <w:r w:rsidRPr="00B14349">
        <w:rPr>
          <w:color w:val="FF0000"/>
          <w:lang w:val="en-GB"/>
        </w:rPr>
        <w:t>monitoring weathering on marble and granite blocks in the Central</w:t>
      </w:r>
      <w:r w:rsidR="007F268E" w:rsidRPr="00B14349">
        <w:rPr>
          <w:color w:val="FF0000"/>
          <w:lang w:val="en-GB"/>
        </w:rPr>
        <w:t xml:space="preserve"> </w:t>
      </w:r>
      <w:r w:rsidRPr="00B14349">
        <w:rPr>
          <w:color w:val="FF0000"/>
          <w:lang w:val="en-GB"/>
        </w:rPr>
        <w:t>Namib Desert, found evidence of a greater resistance of granites with</w:t>
      </w:r>
      <w:r w:rsidR="007F268E" w:rsidRPr="00B14349">
        <w:rPr>
          <w:color w:val="FF0000"/>
          <w:lang w:val="en-GB"/>
        </w:rPr>
        <w:t xml:space="preserve"> </w:t>
      </w:r>
      <w:r w:rsidRPr="00B14349">
        <w:rPr>
          <w:color w:val="FF0000"/>
          <w:lang w:val="en-GB"/>
        </w:rPr>
        <w:t>respect to marbles under natural conditions.</w:t>
      </w:r>
      <w:r w:rsidR="007F268E" w:rsidRPr="00B14349">
        <w:rPr>
          <w:color w:val="FF0000"/>
          <w:lang w:val="en-GB"/>
        </w:rPr>
        <w:t xml:space="preserve"> </w:t>
      </w:r>
      <w:r w:rsidRPr="00B14349">
        <w:rPr>
          <w:color w:val="FF0000"/>
          <w:lang w:val="en-GB"/>
        </w:rPr>
        <w:t>The susceptibility of marbles derives from</w:t>
      </w:r>
      <w:r w:rsidR="007F268E" w:rsidRPr="00B14349">
        <w:rPr>
          <w:color w:val="FF0000"/>
          <w:lang w:val="en-GB"/>
        </w:rPr>
        <w:t xml:space="preserve"> </w:t>
      </w:r>
      <w:r w:rsidR="007F268E" w:rsidRPr="00B14349">
        <w:rPr>
          <w:color w:val="FF0000"/>
          <w:lang w:val="en-GB"/>
        </w:rPr>
        <w:t>the anisotropy in the</w:t>
      </w:r>
      <w:r w:rsidR="007F268E" w:rsidRPr="00B14349">
        <w:rPr>
          <w:color w:val="FF0000"/>
          <w:lang w:val="en-GB"/>
        </w:rPr>
        <w:t xml:space="preserve"> </w:t>
      </w:r>
      <w:r w:rsidR="007F268E" w:rsidRPr="00B14349">
        <w:rPr>
          <w:color w:val="FF0000"/>
          <w:lang w:val="en-GB"/>
        </w:rPr>
        <w:t>thermal response of calcite, which expands parallel to the c-axis</w:t>
      </w:r>
      <w:r w:rsidR="007F268E" w:rsidRPr="00B14349">
        <w:rPr>
          <w:color w:val="FF0000"/>
          <w:lang w:val="en-GB"/>
        </w:rPr>
        <w:t xml:space="preserve"> </w:t>
      </w:r>
      <w:r w:rsidR="007F268E" w:rsidRPr="00B14349">
        <w:rPr>
          <w:color w:val="FF0000"/>
          <w:lang w:val="en-GB"/>
        </w:rPr>
        <w:t>and contracts normal to the c-axis. Consequently, the polycrystalline</w:t>
      </w:r>
      <w:r w:rsidR="007F268E" w:rsidRPr="00B14349">
        <w:rPr>
          <w:color w:val="FF0000"/>
          <w:lang w:val="en-GB"/>
        </w:rPr>
        <w:t xml:space="preserve"> </w:t>
      </w:r>
      <w:r w:rsidR="007F268E" w:rsidRPr="00B14349">
        <w:rPr>
          <w:color w:val="FF0000"/>
          <w:lang w:val="en-GB"/>
        </w:rPr>
        <w:t>thermal expansion behaviour of marbles can vary from almost</w:t>
      </w:r>
      <w:r w:rsidR="007F268E" w:rsidRPr="00B14349">
        <w:rPr>
          <w:color w:val="FF0000"/>
          <w:lang w:val="en-GB"/>
        </w:rPr>
        <w:t xml:space="preserve"> </w:t>
      </w:r>
      <w:r w:rsidR="007F268E" w:rsidRPr="00B14349">
        <w:rPr>
          <w:color w:val="FF0000"/>
          <w:lang w:val="en-GB"/>
        </w:rPr>
        <w:t>isotropic, for a marble with weak texture, to strongly anisotropic,</w:t>
      </w:r>
      <w:r w:rsidR="007F268E" w:rsidRPr="00B14349">
        <w:rPr>
          <w:color w:val="FF0000"/>
          <w:lang w:val="en-GB"/>
        </w:rPr>
        <w:t xml:space="preserve"> </w:t>
      </w:r>
      <w:r w:rsidR="007F268E" w:rsidRPr="00B14349">
        <w:rPr>
          <w:color w:val="FF0000"/>
          <w:lang w:val="en-GB"/>
        </w:rPr>
        <w:t>for a marble with a strong texture with or without residual strain</w:t>
      </w:r>
      <w:r w:rsidR="007F268E" w:rsidRPr="00B14349">
        <w:rPr>
          <w:color w:val="FF0000"/>
          <w:lang w:val="en-GB"/>
        </w:rPr>
        <w:t xml:space="preserve">  </w:t>
      </w:r>
      <w:r w:rsidR="007F268E" w:rsidRPr="00B14349">
        <w:rPr>
          <w:color w:val="FF0000"/>
          <w:lang w:val="en-GB"/>
        </w:rPr>
        <w:t>(</w:t>
      </w:r>
      <w:proofErr w:type="spellStart"/>
      <w:r w:rsidR="007F268E" w:rsidRPr="00B14349">
        <w:rPr>
          <w:color w:val="FF0000"/>
          <w:lang w:val="en-GB"/>
        </w:rPr>
        <w:t>Siegesmund</w:t>
      </w:r>
      <w:proofErr w:type="spellEnd"/>
      <w:r w:rsidR="007F268E" w:rsidRPr="00B14349">
        <w:rPr>
          <w:color w:val="FF0000"/>
          <w:lang w:val="en-GB"/>
        </w:rPr>
        <w:t xml:space="preserve"> et al., 2000; Weiss et al., 2003).</w:t>
      </w:r>
      <w:r w:rsidR="0050669F" w:rsidRPr="00B14349">
        <w:rPr>
          <w:lang w:val="en-GB"/>
        </w:rPr>
        <w:t xml:space="preserve"> </w:t>
      </w:r>
      <w:r w:rsidR="0050669F" w:rsidRPr="00B14349">
        <w:rPr>
          <w:color w:val="FF0000"/>
          <w:lang w:val="en-GB"/>
        </w:rPr>
        <w:t xml:space="preserve">Mapping thermal stress: </w:t>
      </w:r>
      <w:r w:rsidR="0050669F" w:rsidRPr="00B14349">
        <w:rPr>
          <w:color w:val="FF0000"/>
          <w:lang w:val="en-GB"/>
        </w:rPr>
        <w:t>The results obtained evidence on how the Mediterranean Basin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will generally continue to experience the highest level of risk, in some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cases with more than 300 events per year, meaning almost one event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per day. In addition, Central Europe and the south of England will be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increasingly affected in the future, while a decreasing risk is predicted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for northern Europe and some areas of the European landmass.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 xml:space="preserve">The </w:t>
      </w:r>
      <w:proofErr w:type="spellStart"/>
      <w:r w:rsidR="0050669F" w:rsidRPr="00B14349">
        <w:rPr>
          <w:color w:val="FF0000"/>
          <w:lang w:val="en-GB"/>
        </w:rPr>
        <w:t>mostmarked</w:t>
      </w:r>
      <w:proofErr w:type="spellEnd"/>
      <w:r w:rsidR="0050669F" w:rsidRPr="00B14349">
        <w:rPr>
          <w:color w:val="FF0000"/>
          <w:lang w:val="en-GB"/>
        </w:rPr>
        <w:t xml:space="preserve"> change in thermal stress risk across the century is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the general increase throughout the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Mediterranean Basin and Europe—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particularly Spain, France, Italy, and the Balkan Peninsula–Turkey and</w:t>
      </w:r>
      <w:r w:rsidR="0050669F" w:rsidRPr="00B14349">
        <w:rPr>
          <w:color w:val="FF0000"/>
          <w:lang w:val="en-GB"/>
        </w:rPr>
        <w:t xml:space="preserve"> </w:t>
      </w:r>
      <w:r w:rsidR="0050669F" w:rsidRPr="00B14349">
        <w:rPr>
          <w:color w:val="FF0000"/>
          <w:lang w:val="en-GB"/>
        </w:rPr>
        <w:t>North Africa, with a maximum increase of 50 events per year.</w:t>
      </w:r>
      <w:r w:rsidR="00DA4AA2" w:rsidRPr="00B14349">
        <w:rPr>
          <w:color w:val="FF0000"/>
          <w:lang w:val="en-GB"/>
        </w:rPr>
        <w:t>)</w:t>
      </w:r>
    </w:p>
    <w:p w:rsidR="00B14349" w:rsidRPr="00B14349" w:rsidRDefault="00B14349" w:rsidP="00B14349">
      <w:pPr>
        <w:rPr>
          <w:color w:val="FF0000"/>
          <w:lang w:val="en-GB"/>
        </w:rPr>
      </w:pPr>
      <w:r w:rsidRPr="00B14349">
        <w:rPr>
          <w:lang w:val="en-GB"/>
        </w:rPr>
        <w:lastRenderedPageBreak/>
        <w:t xml:space="preserve">M. </w:t>
      </w:r>
      <w:proofErr w:type="spellStart"/>
      <w:r w:rsidRPr="00B14349">
        <w:rPr>
          <w:lang w:val="en-GB"/>
        </w:rPr>
        <w:t>Realini</w:t>
      </w:r>
      <w:proofErr w:type="spellEnd"/>
      <w:r w:rsidRPr="00B14349">
        <w:rPr>
          <w:lang w:val="en-GB"/>
        </w:rPr>
        <w:t xml:space="preserve">” a, R. </w:t>
      </w:r>
      <w:proofErr w:type="spellStart"/>
      <w:r w:rsidRPr="00B14349">
        <w:rPr>
          <w:lang w:val="en-GB"/>
        </w:rPr>
        <w:t>Negrotti</w:t>
      </w:r>
      <w:proofErr w:type="spellEnd"/>
      <w:r w:rsidRPr="00B14349">
        <w:rPr>
          <w:lang w:val="en-GB"/>
        </w:rPr>
        <w:t xml:space="preserve">”, L. </w:t>
      </w:r>
      <w:proofErr w:type="spellStart"/>
      <w:r w:rsidRPr="00B14349">
        <w:rPr>
          <w:lang w:val="en-GB"/>
        </w:rPr>
        <w:t>Appolloniab</w:t>
      </w:r>
      <w:proofErr w:type="spellEnd"/>
      <w:r w:rsidRPr="00B14349">
        <w:rPr>
          <w:lang w:val="en-GB"/>
        </w:rPr>
        <w:t xml:space="preserve">, D. </w:t>
      </w:r>
      <w:proofErr w:type="spellStart"/>
      <w:r w:rsidRPr="00B14349">
        <w:rPr>
          <w:lang w:val="en-GB"/>
        </w:rPr>
        <w:t>Vaudanb</w:t>
      </w:r>
      <w:proofErr w:type="spellEnd"/>
      <w:r w:rsidRPr="00B14349">
        <w:rPr>
          <w:lang w:val="en-GB"/>
        </w:rPr>
        <w:t xml:space="preserve">, </w:t>
      </w:r>
      <w:r w:rsidRPr="00B14349">
        <w:rPr>
          <w:lang w:val="en-GB"/>
        </w:rPr>
        <w:t>Deposition of particula</w:t>
      </w:r>
      <w:r w:rsidRPr="00B14349">
        <w:rPr>
          <w:lang w:val="en-GB"/>
        </w:rPr>
        <w:t xml:space="preserve">te matter on stone surfaces: an </w:t>
      </w:r>
      <w:r w:rsidRPr="00B14349">
        <w:rPr>
          <w:lang w:val="en-GB"/>
        </w:rPr>
        <w:t>experimental verification of its effects on Carrara marble</w:t>
      </w:r>
      <w:r>
        <w:rPr>
          <w:lang w:val="en-GB"/>
        </w:rPr>
        <w:t xml:space="preserve"> </w:t>
      </w:r>
      <w:r w:rsidRPr="00B14349">
        <w:rPr>
          <w:lang w:val="en-GB"/>
        </w:rPr>
        <w:t>The Science of the Total Environment 167 (1995) 67-72</w:t>
      </w:r>
      <w:r>
        <w:rPr>
          <w:lang w:val="en-GB"/>
        </w:rPr>
        <w:t xml:space="preserve"> </w:t>
      </w:r>
      <w:r w:rsidRPr="00B14349">
        <w:rPr>
          <w:color w:val="FF0000"/>
          <w:lang w:val="en-GB"/>
        </w:rPr>
        <w:t xml:space="preserve">(The deposition of </w:t>
      </w:r>
      <w:r w:rsidRPr="00B14349">
        <w:rPr>
          <w:color w:val="FF0000"/>
          <w:lang w:val="en-GB"/>
        </w:rPr>
        <w:t xml:space="preserve">particulate matter causes a decay both in Milan and </w:t>
      </w:r>
      <w:proofErr w:type="spellStart"/>
      <w:r w:rsidRPr="00B14349">
        <w:rPr>
          <w:color w:val="FF0000"/>
          <w:lang w:val="en-GB"/>
        </w:rPr>
        <w:t>Aosta</w:t>
      </w:r>
      <w:proofErr w:type="spellEnd"/>
      <w:r w:rsidRPr="00B14349">
        <w:rPr>
          <w:color w:val="FF0000"/>
          <w:lang w:val="en-GB"/>
        </w:rPr>
        <w:t>, despite the difference in the amount of deposition. A</w:t>
      </w:r>
      <w:r w:rsidRPr="00B14349">
        <w:rPr>
          <w:color w:val="FF0000"/>
          <w:lang w:val="en-GB"/>
        </w:rPr>
        <w:t xml:space="preserve"> </w:t>
      </w:r>
      <w:r w:rsidRPr="00B14349">
        <w:rPr>
          <w:color w:val="FF0000"/>
          <w:lang w:val="en-GB"/>
        </w:rPr>
        <w:t>decay parameter has been calculated from the results of chemical and gravimetrical analyses: it is a useful parameter</w:t>
      </w:r>
      <w:r w:rsidRPr="00B14349">
        <w:rPr>
          <w:color w:val="FF0000"/>
          <w:lang w:val="en-GB"/>
        </w:rPr>
        <w:t xml:space="preserve"> </w:t>
      </w:r>
      <w:r w:rsidRPr="00B14349">
        <w:rPr>
          <w:color w:val="FF0000"/>
          <w:lang w:val="en-GB"/>
        </w:rPr>
        <w:t>to evaluate the effects of the environment on the stone.</w:t>
      </w:r>
      <w:r w:rsidRPr="00B14349">
        <w:rPr>
          <w:color w:val="FF0000"/>
          <w:lang w:val="en-GB"/>
        </w:rPr>
        <w:t>)</w:t>
      </w:r>
    </w:p>
    <w:sectPr w:rsidR="00B14349" w:rsidRPr="00B143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03DA9"/>
    <w:multiLevelType w:val="hybridMultilevel"/>
    <w:tmpl w:val="62C21A24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511C3"/>
    <w:multiLevelType w:val="hybridMultilevel"/>
    <w:tmpl w:val="EA10012A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BA4"/>
    <w:rsid w:val="00010ED1"/>
    <w:rsid w:val="0004425F"/>
    <w:rsid w:val="000A3ACA"/>
    <w:rsid w:val="000C009B"/>
    <w:rsid w:val="00117F23"/>
    <w:rsid w:val="00210548"/>
    <w:rsid w:val="002D7BA4"/>
    <w:rsid w:val="002E5774"/>
    <w:rsid w:val="002F4BCC"/>
    <w:rsid w:val="00317DEE"/>
    <w:rsid w:val="00381091"/>
    <w:rsid w:val="003B7019"/>
    <w:rsid w:val="00473628"/>
    <w:rsid w:val="004A3AA6"/>
    <w:rsid w:val="004B46DD"/>
    <w:rsid w:val="0050669F"/>
    <w:rsid w:val="005138A7"/>
    <w:rsid w:val="00514601"/>
    <w:rsid w:val="00523E32"/>
    <w:rsid w:val="005259ED"/>
    <w:rsid w:val="00545FCD"/>
    <w:rsid w:val="005635E5"/>
    <w:rsid w:val="00587793"/>
    <w:rsid w:val="00624501"/>
    <w:rsid w:val="00680BC8"/>
    <w:rsid w:val="006E30D3"/>
    <w:rsid w:val="00721F9B"/>
    <w:rsid w:val="007F268E"/>
    <w:rsid w:val="007F728B"/>
    <w:rsid w:val="00806B46"/>
    <w:rsid w:val="008127EB"/>
    <w:rsid w:val="008433CF"/>
    <w:rsid w:val="00857CF8"/>
    <w:rsid w:val="00875C99"/>
    <w:rsid w:val="009215A6"/>
    <w:rsid w:val="0093169D"/>
    <w:rsid w:val="009E1252"/>
    <w:rsid w:val="009F627F"/>
    <w:rsid w:val="00A334D7"/>
    <w:rsid w:val="00A9620C"/>
    <w:rsid w:val="00AD19C5"/>
    <w:rsid w:val="00AF1E0B"/>
    <w:rsid w:val="00B14349"/>
    <w:rsid w:val="00B26062"/>
    <w:rsid w:val="00B3049F"/>
    <w:rsid w:val="00B809B8"/>
    <w:rsid w:val="00BC29E9"/>
    <w:rsid w:val="00BF457C"/>
    <w:rsid w:val="00C03A6E"/>
    <w:rsid w:val="00C32A48"/>
    <w:rsid w:val="00C47129"/>
    <w:rsid w:val="00C53F4C"/>
    <w:rsid w:val="00CD3C39"/>
    <w:rsid w:val="00CF281B"/>
    <w:rsid w:val="00D3601B"/>
    <w:rsid w:val="00D94E6E"/>
    <w:rsid w:val="00DA4AA2"/>
    <w:rsid w:val="00DD190C"/>
    <w:rsid w:val="00E127FF"/>
    <w:rsid w:val="00E434BE"/>
    <w:rsid w:val="00E97C51"/>
    <w:rsid w:val="00ED319B"/>
    <w:rsid w:val="00EE392F"/>
    <w:rsid w:val="00EF5637"/>
    <w:rsid w:val="00F254CD"/>
    <w:rsid w:val="00F30D69"/>
    <w:rsid w:val="00F74164"/>
    <w:rsid w:val="00F830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D319B"/>
  </w:style>
  <w:style w:type="paragraph" w:styleId="Titolo1">
    <w:name w:val="heading 1"/>
    <w:basedOn w:val="Normale"/>
    <w:next w:val="Normale"/>
    <w:link w:val="Titolo1Carattere"/>
    <w:qFormat/>
    <w:rsid w:val="00ED319B"/>
    <w:pPr>
      <w:keepNext/>
      <w:spacing w:before="240" w:after="60" w:line="480" w:lineRule="auto"/>
      <w:ind w:firstLine="360"/>
      <w:jc w:val="center"/>
      <w:outlineLvl w:val="0"/>
    </w:pPr>
    <w:rPr>
      <w:rFonts w:ascii="Times New Roman" w:eastAsia="Times New Roman" w:hAnsi="Times New Roman" w:cs="Arial"/>
      <w:b/>
      <w:bCs/>
      <w:kern w:val="32"/>
      <w:sz w:val="24"/>
      <w:szCs w:val="32"/>
      <w:lang w:val="en-GB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ED319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D319B"/>
    <w:rPr>
      <w:rFonts w:ascii="Times New Roman" w:eastAsia="Times New Roman" w:hAnsi="Times New Roman" w:cs="Arial"/>
      <w:b/>
      <w:bCs/>
      <w:kern w:val="32"/>
      <w:sz w:val="24"/>
      <w:szCs w:val="32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D319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Enfasigrassetto">
    <w:name w:val="Strong"/>
    <w:basedOn w:val="Carpredefinitoparagrafo"/>
    <w:uiPriority w:val="22"/>
    <w:qFormat/>
    <w:rsid w:val="00ED319B"/>
    <w:rPr>
      <w:b/>
      <w:bCs/>
    </w:rPr>
  </w:style>
  <w:style w:type="character" w:styleId="Enfasicorsivo">
    <w:name w:val="Emphasis"/>
    <w:basedOn w:val="Carpredefinitoparagrafo"/>
    <w:uiPriority w:val="20"/>
    <w:qFormat/>
    <w:rsid w:val="00ED319B"/>
    <w:rPr>
      <w:i/>
      <w:iCs/>
    </w:rPr>
  </w:style>
  <w:style w:type="paragraph" w:styleId="Nessunaspaziatura">
    <w:name w:val="No Spacing"/>
    <w:uiPriority w:val="1"/>
    <w:qFormat/>
    <w:rsid w:val="00ED319B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ED319B"/>
    <w:pPr>
      <w:spacing w:line="360" w:lineRule="auto"/>
      <w:ind w:left="720"/>
      <w:contextualSpacing/>
      <w:jc w:val="both"/>
    </w:pPr>
    <w:rPr>
      <w:sz w:val="24"/>
    </w:rPr>
  </w:style>
  <w:style w:type="paragraph" w:customStyle="1" w:styleId="Default">
    <w:name w:val="Default"/>
    <w:rsid w:val="00721F9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  <w:style w:type="character" w:customStyle="1" w:styleId="hps">
    <w:name w:val="hps"/>
    <w:basedOn w:val="Carpredefinitoparagrafo"/>
    <w:rsid w:val="00721F9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D319B"/>
  </w:style>
  <w:style w:type="paragraph" w:styleId="Titolo1">
    <w:name w:val="heading 1"/>
    <w:basedOn w:val="Normale"/>
    <w:next w:val="Normale"/>
    <w:link w:val="Titolo1Carattere"/>
    <w:qFormat/>
    <w:rsid w:val="00ED319B"/>
    <w:pPr>
      <w:keepNext/>
      <w:spacing w:before="240" w:after="60" w:line="480" w:lineRule="auto"/>
      <w:ind w:firstLine="360"/>
      <w:jc w:val="center"/>
      <w:outlineLvl w:val="0"/>
    </w:pPr>
    <w:rPr>
      <w:rFonts w:ascii="Times New Roman" w:eastAsia="Times New Roman" w:hAnsi="Times New Roman" w:cs="Arial"/>
      <w:b/>
      <w:bCs/>
      <w:kern w:val="32"/>
      <w:sz w:val="24"/>
      <w:szCs w:val="32"/>
      <w:lang w:val="en-GB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ED319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D319B"/>
    <w:rPr>
      <w:rFonts w:ascii="Times New Roman" w:eastAsia="Times New Roman" w:hAnsi="Times New Roman" w:cs="Arial"/>
      <w:b/>
      <w:bCs/>
      <w:kern w:val="32"/>
      <w:sz w:val="24"/>
      <w:szCs w:val="32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D319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Enfasigrassetto">
    <w:name w:val="Strong"/>
    <w:basedOn w:val="Carpredefinitoparagrafo"/>
    <w:uiPriority w:val="22"/>
    <w:qFormat/>
    <w:rsid w:val="00ED319B"/>
    <w:rPr>
      <w:b/>
      <w:bCs/>
    </w:rPr>
  </w:style>
  <w:style w:type="character" w:styleId="Enfasicorsivo">
    <w:name w:val="Emphasis"/>
    <w:basedOn w:val="Carpredefinitoparagrafo"/>
    <w:uiPriority w:val="20"/>
    <w:qFormat/>
    <w:rsid w:val="00ED319B"/>
    <w:rPr>
      <w:i/>
      <w:iCs/>
    </w:rPr>
  </w:style>
  <w:style w:type="paragraph" w:styleId="Nessunaspaziatura">
    <w:name w:val="No Spacing"/>
    <w:uiPriority w:val="1"/>
    <w:qFormat/>
    <w:rsid w:val="00ED319B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ED319B"/>
    <w:pPr>
      <w:spacing w:line="360" w:lineRule="auto"/>
      <w:ind w:left="720"/>
      <w:contextualSpacing/>
      <w:jc w:val="both"/>
    </w:pPr>
    <w:rPr>
      <w:sz w:val="24"/>
    </w:rPr>
  </w:style>
  <w:style w:type="paragraph" w:customStyle="1" w:styleId="Default">
    <w:name w:val="Default"/>
    <w:rsid w:val="00721F9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pl-PL" w:eastAsia="pl-PL"/>
    </w:rPr>
  </w:style>
  <w:style w:type="character" w:customStyle="1" w:styleId="hps">
    <w:name w:val="hps"/>
    <w:basedOn w:val="Carpredefinitoparagrafo"/>
    <w:rsid w:val="00721F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972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E98C23-2250-4035-94B8-70A1E10CE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6</Pages>
  <Words>2499</Words>
  <Characters>14245</Characters>
  <Application>Microsoft Office Word</Application>
  <DocSecurity>0</DocSecurity>
  <Lines>118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materie prime 2</dc:creator>
  <cp:lastModifiedBy>rossana</cp:lastModifiedBy>
  <cp:revision>24</cp:revision>
  <cp:lastPrinted>2015-10-22T09:04:00Z</cp:lastPrinted>
  <dcterms:created xsi:type="dcterms:W3CDTF">2015-11-18T11:35:00Z</dcterms:created>
  <dcterms:modified xsi:type="dcterms:W3CDTF">2017-05-15T12:09:00Z</dcterms:modified>
</cp:coreProperties>
</file>