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552F" w:rsidRPr="00DB33A1" w:rsidRDefault="005F552F" w:rsidP="005F552F">
      <w:pPr>
        <w:pStyle w:val="Standard"/>
        <w:rPr>
          <w:lang w:val="en-US"/>
        </w:rPr>
      </w:pPr>
      <w:r>
        <w:rPr>
          <w:b/>
          <w:sz w:val="32"/>
          <w:szCs w:val="32"/>
          <w:lang w:val="en-US"/>
        </w:rPr>
        <w:t>Title</w:t>
      </w:r>
    </w:p>
    <w:p w:rsidR="005F552F" w:rsidRDefault="005F552F" w:rsidP="005F552F">
      <w:pPr>
        <w:pStyle w:val="Standard"/>
        <w:rPr>
          <w:lang w:val="en-US"/>
        </w:rPr>
      </w:pPr>
    </w:p>
    <w:p w:rsidR="005F552F" w:rsidRPr="00DB33A1" w:rsidRDefault="005F552F" w:rsidP="005F552F">
      <w:pPr>
        <w:pStyle w:val="Standard"/>
        <w:rPr>
          <w:lang w:val="en-US"/>
        </w:rPr>
      </w:pPr>
      <w:r>
        <w:rPr>
          <w:sz w:val="32"/>
          <w:szCs w:val="32"/>
          <w:lang w:val="en-US"/>
        </w:rPr>
        <w:t>Optimization for Networked Data in Environmental Urban Waste Collection: the ONDE-UWC project</w:t>
      </w:r>
    </w:p>
    <w:p w:rsidR="005F552F" w:rsidRDefault="005F552F" w:rsidP="005F552F">
      <w:pPr>
        <w:pStyle w:val="Standard"/>
        <w:rPr>
          <w:lang w:val="en-US"/>
        </w:rPr>
      </w:pPr>
    </w:p>
    <w:p w:rsidR="005F552F" w:rsidRPr="00DB33A1" w:rsidRDefault="005F552F" w:rsidP="005F552F">
      <w:pPr>
        <w:pStyle w:val="Standard"/>
        <w:rPr>
          <w:lang w:val="en-US"/>
        </w:rPr>
      </w:pPr>
      <w:r>
        <w:rPr>
          <w:b/>
          <w:sz w:val="32"/>
          <w:szCs w:val="32"/>
          <w:lang w:val="en-US"/>
        </w:rPr>
        <w:t>Abstract</w:t>
      </w:r>
    </w:p>
    <w:p w:rsidR="005F552F" w:rsidRDefault="005F552F" w:rsidP="005F552F">
      <w:pPr>
        <w:pStyle w:val="Standard"/>
        <w:rPr>
          <w:b/>
          <w:sz w:val="32"/>
          <w:szCs w:val="32"/>
          <w:lang w:val="en-US"/>
        </w:rPr>
      </w:pPr>
    </w:p>
    <w:p w:rsidR="005F552F" w:rsidRDefault="005F552F" w:rsidP="005F552F">
      <w:pPr>
        <w:pStyle w:val="Standard"/>
        <w:jc w:val="both"/>
        <w:rPr>
          <w:lang w:val="en-US"/>
        </w:rPr>
      </w:pPr>
      <w:bookmarkStart w:id="0" w:name="_GoBack"/>
      <w:r>
        <w:rPr>
          <w:lang w:val="en-US"/>
        </w:rPr>
        <w:t xml:space="preserve">The Optimization for Networked Data in Environmental Urban Waste Collection project </w:t>
      </w:r>
      <w:r w:rsidR="00034B3C">
        <w:rPr>
          <w:lang w:val="en-US"/>
        </w:rPr>
        <w:t>(ONDE-UWC)</w:t>
      </w:r>
      <w:r w:rsidR="00034B3C" w:rsidRPr="00034B3C">
        <w:rPr>
          <w:lang w:val="en-US"/>
        </w:rPr>
        <w:t xml:space="preserve"> </w:t>
      </w:r>
      <w:r>
        <w:rPr>
          <w:lang w:val="en-US"/>
        </w:rPr>
        <w:t>is</w:t>
      </w:r>
      <w:r w:rsidR="006078A6">
        <w:rPr>
          <w:lang w:val="en-US"/>
        </w:rPr>
        <w:t xml:space="preserve"> </w:t>
      </w:r>
      <w:r>
        <w:rPr>
          <w:lang w:val="en-US"/>
        </w:rPr>
        <w:t xml:space="preserve">the first </w:t>
      </w:r>
      <w:r w:rsidR="00B96131">
        <w:rPr>
          <w:lang w:val="en-US"/>
        </w:rPr>
        <w:t>work</w:t>
      </w:r>
      <w:r>
        <w:rPr>
          <w:lang w:val="en-US"/>
        </w:rPr>
        <w:t xml:space="preserve"> appl</w:t>
      </w:r>
      <w:r w:rsidR="006078A6">
        <w:rPr>
          <w:lang w:val="en-US"/>
        </w:rPr>
        <w:t>ying</w:t>
      </w:r>
      <w:r>
        <w:rPr>
          <w:lang w:val="en-US"/>
        </w:rPr>
        <w:t xml:space="preserve"> the Internet of </w:t>
      </w:r>
      <w:r w:rsidR="00F34904">
        <w:rPr>
          <w:lang w:val="en-US"/>
        </w:rPr>
        <w:t>T</w:t>
      </w:r>
      <w:r>
        <w:rPr>
          <w:lang w:val="en-US"/>
        </w:rPr>
        <w:t>hing</w:t>
      </w:r>
      <w:r w:rsidR="00F34904">
        <w:rPr>
          <w:lang w:val="en-US"/>
        </w:rPr>
        <w:t>s</w:t>
      </w:r>
      <w:r>
        <w:rPr>
          <w:lang w:val="en-US"/>
        </w:rPr>
        <w:t xml:space="preserve"> paradigm to the </w:t>
      </w:r>
      <w:r w:rsidR="00CC32CF">
        <w:rPr>
          <w:lang w:val="en-US"/>
        </w:rPr>
        <w:t xml:space="preserve">solid </w:t>
      </w:r>
      <w:r>
        <w:rPr>
          <w:lang w:val="en-US"/>
        </w:rPr>
        <w:t xml:space="preserve">waste collection. </w:t>
      </w:r>
      <w:r w:rsidR="004340F6">
        <w:rPr>
          <w:lang w:val="en-US"/>
        </w:rPr>
        <w:t xml:space="preserve">Sensors installed on dumpsters and vehicles share data </w:t>
      </w:r>
      <w:r w:rsidR="001F1904">
        <w:rPr>
          <w:lang w:val="en-US"/>
        </w:rPr>
        <w:t>as number of users’ accesses and</w:t>
      </w:r>
      <w:r w:rsidR="004340F6">
        <w:rPr>
          <w:lang w:val="en-US"/>
        </w:rPr>
        <w:t xml:space="preserve"> </w:t>
      </w:r>
      <w:r w:rsidR="001F1904">
        <w:rPr>
          <w:lang w:val="en-US"/>
        </w:rPr>
        <w:t xml:space="preserve">waste </w:t>
      </w:r>
      <w:r w:rsidR="008C2DC1">
        <w:rPr>
          <w:lang w:val="en-US"/>
        </w:rPr>
        <w:t>weigh</w:t>
      </w:r>
      <w:r w:rsidR="00F34904">
        <w:rPr>
          <w:lang w:val="en-US"/>
        </w:rPr>
        <w:t>t</w:t>
      </w:r>
      <w:r w:rsidR="001F1904">
        <w:rPr>
          <w:lang w:val="en-US"/>
        </w:rPr>
        <w:t xml:space="preserve"> and volume</w:t>
      </w:r>
      <w:r w:rsidR="008C2DC1">
        <w:rPr>
          <w:lang w:val="en-US"/>
        </w:rPr>
        <w:t xml:space="preserve">. </w:t>
      </w:r>
      <w:r w:rsidR="001F1904">
        <w:rPr>
          <w:lang w:val="en-US"/>
        </w:rPr>
        <w:t xml:space="preserve">Thanks to these data, and differently from the approaches in the literature, </w:t>
      </w:r>
      <w:r>
        <w:rPr>
          <w:lang w:val="en-US"/>
        </w:rPr>
        <w:t xml:space="preserve">we </w:t>
      </w:r>
      <w:r w:rsidR="008C2DC1">
        <w:rPr>
          <w:lang w:val="en-US"/>
        </w:rPr>
        <w:t>schedule</w:t>
      </w:r>
      <w:r>
        <w:rPr>
          <w:lang w:val="en-US"/>
        </w:rPr>
        <w:t xml:space="preserve"> the </w:t>
      </w:r>
      <w:r w:rsidR="008C2DC1">
        <w:rPr>
          <w:lang w:val="en-US"/>
        </w:rPr>
        <w:t xml:space="preserve">weekly </w:t>
      </w:r>
      <w:r>
        <w:rPr>
          <w:lang w:val="en-US"/>
        </w:rPr>
        <w:t xml:space="preserve">waste collection activities without imposing periodic routes [1]. In particular, given historical </w:t>
      </w:r>
      <w:r w:rsidR="00951C09">
        <w:rPr>
          <w:lang w:val="en-US"/>
        </w:rPr>
        <w:t>data</w:t>
      </w:r>
      <w:r>
        <w:rPr>
          <w:lang w:val="en-US"/>
        </w:rPr>
        <w:t xml:space="preserve">, we </w:t>
      </w:r>
      <w:r w:rsidR="00191E59">
        <w:rPr>
          <w:lang w:val="en-US"/>
        </w:rPr>
        <w:t>estimate</w:t>
      </w:r>
      <w:r>
        <w:rPr>
          <w:lang w:val="en-US"/>
        </w:rPr>
        <w:t xml:space="preserve"> the </w:t>
      </w:r>
      <w:r w:rsidR="00191E59">
        <w:rPr>
          <w:lang w:val="en-US"/>
        </w:rPr>
        <w:t xml:space="preserve">demand at each dumpster </w:t>
      </w:r>
      <w:r>
        <w:rPr>
          <w:lang w:val="en-US"/>
        </w:rPr>
        <w:t xml:space="preserve">day by day. </w:t>
      </w:r>
      <w:r w:rsidR="00191E59">
        <w:rPr>
          <w:lang w:val="en-US"/>
        </w:rPr>
        <w:t>Then, w</w:t>
      </w:r>
      <w:r>
        <w:rPr>
          <w:lang w:val="en-US"/>
        </w:rPr>
        <w:t xml:space="preserve">e use </w:t>
      </w:r>
      <w:r w:rsidR="00191E59">
        <w:rPr>
          <w:lang w:val="en-US"/>
        </w:rPr>
        <w:t>th</w:t>
      </w:r>
      <w:r w:rsidR="00A61F9F">
        <w:rPr>
          <w:lang w:val="en-US"/>
        </w:rPr>
        <w:t>i</w:t>
      </w:r>
      <w:r w:rsidR="00191E59">
        <w:rPr>
          <w:lang w:val="en-US"/>
        </w:rPr>
        <w:t>s estimation to plan operations</w:t>
      </w:r>
      <w:r w:rsidR="00A61F9F">
        <w:rPr>
          <w:lang w:val="en-US"/>
        </w:rPr>
        <w:t xml:space="preserve"> (</w:t>
      </w:r>
      <w:r w:rsidR="00951C09">
        <w:rPr>
          <w:lang w:val="en-US"/>
        </w:rPr>
        <w:t>i.e</w:t>
      </w:r>
      <w:r w:rsidR="00A61F9F">
        <w:rPr>
          <w:lang w:val="en-US"/>
        </w:rPr>
        <w:t xml:space="preserve">. scheduling, dumpster-vehicle assignment, </w:t>
      </w:r>
      <w:r w:rsidR="00951C09">
        <w:rPr>
          <w:lang w:val="en-US"/>
        </w:rPr>
        <w:t xml:space="preserve">and </w:t>
      </w:r>
      <w:r w:rsidR="00A61F9F">
        <w:rPr>
          <w:lang w:val="en-US"/>
        </w:rPr>
        <w:t>routing)</w:t>
      </w:r>
      <w:r w:rsidR="00191E59">
        <w:rPr>
          <w:lang w:val="en-US"/>
        </w:rPr>
        <w:t xml:space="preserve"> </w:t>
      </w:r>
      <w:r w:rsidR="00371A7B">
        <w:rPr>
          <w:lang w:val="en-US"/>
        </w:rPr>
        <w:t>by minimizing</w:t>
      </w:r>
      <w:r>
        <w:rPr>
          <w:lang w:val="en-US"/>
        </w:rPr>
        <w:t xml:space="preserve"> </w:t>
      </w:r>
      <w:r w:rsidR="00191E59">
        <w:rPr>
          <w:lang w:val="en-US"/>
        </w:rPr>
        <w:t xml:space="preserve">their </w:t>
      </w:r>
      <w:r>
        <w:rPr>
          <w:lang w:val="en-US"/>
        </w:rPr>
        <w:t xml:space="preserve">costs. </w:t>
      </w:r>
      <w:r w:rsidR="00951C09">
        <w:rPr>
          <w:lang w:val="en-US"/>
        </w:rPr>
        <w:t>Because</w:t>
      </w:r>
      <w:r w:rsidR="00A61F9F">
        <w:rPr>
          <w:lang w:val="en-US"/>
        </w:rPr>
        <w:t xml:space="preserve"> </w:t>
      </w:r>
      <w:r>
        <w:rPr>
          <w:lang w:val="en-US"/>
        </w:rPr>
        <w:t xml:space="preserve">of the high number of dumpsters, we </w:t>
      </w:r>
      <w:r w:rsidR="00191E59">
        <w:rPr>
          <w:lang w:val="en-US"/>
        </w:rPr>
        <w:t xml:space="preserve">propose </w:t>
      </w:r>
      <w:r>
        <w:rPr>
          <w:lang w:val="en-US"/>
        </w:rPr>
        <w:t>a heuristic algorithm</w:t>
      </w:r>
      <w:r w:rsidR="00191E59">
        <w:rPr>
          <w:lang w:val="en-US"/>
        </w:rPr>
        <w:t xml:space="preserve"> that</w:t>
      </w:r>
      <w:r>
        <w:rPr>
          <w:lang w:val="en-US"/>
        </w:rPr>
        <w:t xml:space="preserve"> aggregates dumpsters in cluster</w:t>
      </w:r>
      <w:r w:rsidR="00191E59">
        <w:rPr>
          <w:lang w:val="en-US"/>
        </w:rPr>
        <w:t>s</w:t>
      </w:r>
      <w:r>
        <w:rPr>
          <w:lang w:val="en-US"/>
        </w:rPr>
        <w:t xml:space="preserve"> </w:t>
      </w:r>
      <w:r w:rsidR="00191E59">
        <w:rPr>
          <w:lang w:val="en-US"/>
        </w:rPr>
        <w:t xml:space="preserve">and </w:t>
      </w:r>
      <w:r>
        <w:rPr>
          <w:lang w:val="en-US"/>
        </w:rPr>
        <w:t xml:space="preserve">solves </w:t>
      </w:r>
      <w:r w:rsidR="00191E59">
        <w:rPr>
          <w:lang w:val="en-US"/>
        </w:rPr>
        <w:t xml:space="preserve">a </w:t>
      </w:r>
      <w:r w:rsidR="00DF12DC">
        <w:rPr>
          <w:lang w:val="en-US"/>
        </w:rPr>
        <w:t xml:space="preserve">mixed integer </w:t>
      </w:r>
      <w:r w:rsidR="00191E59">
        <w:rPr>
          <w:lang w:val="en-US"/>
        </w:rPr>
        <w:t xml:space="preserve">linear program </w:t>
      </w:r>
      <w:r w:rsidR="00951C09">
        <w:rPr>
          <w:lang w:val="en-US"/>
        </w:rPr>
        <w:t>of</w:t>
      </w:r>
      <w:r w:rsidR="00191E59">
        <w:rPr>
          <w:lang w:val="en-US"/>
        </w:rPr>
        <w:t xml:space="preserve"> the a</w:t>
      </w:r>
      <w:r w:rsidR="00C07317">
        <w:rPr>
          <w:lang w:val="en-US"/>
        </w:rPr>
        <w:t>ggregate</w:t>
      </w:r>
      <w:r w:rsidR="00191E59">
        <w:rPr>
          <w:lang w:val="en-US"/>
        </w:rPr>
        <w:t xml:space="preserve"> problem</w:t>
      </w:r>
      <w:r>
        <w:rPr>
          <w:lang w:val="en-US"/>
        </w:rPr>
        <w:t xml:space="preserve">. </w:t>
      </w:r>
      <w:r w:rsidR="00191E59">
        <w:rPr>
          <w:lang w:val="en-US"/>
        </w:rPr>
        <w:t>A post-optimization</w:t>
      </w:r>
      <w:r w:rsidR="00951C09">
        <w:rPr>
          <w:lang w:val="en-US"/>
        </w:rPr>
        <w:t xml:space="preserve"> phase</w:t>
      </w:r>
      <w:r w:rsidR="00191E59">
        <w:rPr>
          <w:lang w:val="en-US"/>
        </w:rPr>
        <w:t xml:space="preserve"> </w:t>
      </w:r>
      <w:r w:rsidR="00951C09">
        <w:rPr>
          <w:lang w:val="en-US"/>
        </w:rPr>
        <w:t xml:space="preserve">then </w:t>
      </w:r>
      <w:r w:rsidR="00191E59">
        <w:rPr>
          <w:lang w:val="en-US"/>
        </w:rPr>
        <w:t xml:space="preserve">builds </w:t>
      </w:r>
      <w:r w:rsidR="006078A6">
        <w:rPr>
          <w:lang w:val="en-US"/>
        </w:rPr>
        <w:t xml:space="preserve">the </w:t>
      </w:r>
      <w:r w:rsidR="00191E59">
        <w:rPr>
          <w:lang w:val="en-US"/>
        </w:rPr>
        <w:t xml:space="preserve">actual routes </w:t>
      </w:r>
      <w:r w:rsidRPr="00FC1BC2">
        <w:rPr>
          <w:lang w:val="en-US"/>
        </w:rPr>
        <w:t xml:space="preserve">by considering </w:t>
      </w:r>
      <w:r w:rsidRPr="00FC1BC2">
        <w:rPr>
          <w:color w:val="000000"/>
          <w:lang w:val="en-US"/>
        </w:rPr>
        <w:t xml:space="preserve">the </w:t>
      </w:r>
      <w:r w:rsidR="00951C09">
        <w:rPr>
          <w:color w:val="000000"/>
          <w:lang w:val="en-US"/>
        </w:rPr>
        <w:t>single</w:t>
      </w:r>
      <w:r w:rsidRPr="00FC1BC2">
        <w:rPr>
          <w:color w:val="000000"/>
          <w:lang w:val="en-US"/>
        </w:rPr>
        <w:t xml:space="preserve"> dumpster in each cluster</w:t>
      </w:r>
      <w:r w:rsidR="00191E59">
        <w:rPr>
          <w:color w:val="000000"/>
          <w:lang w:val="en-US"/>
        </w:rPr>
        <w:t>.</w:t>
      </w:r>
      <w:r w:rsidRPr="00FC1BC2">
        <w:rPr>
          <w:color w:val="000000"/>
          <w:lang w:val="en-US"/>
        </w:rPr>
        <w:t xml:space="preserve"> </w:t>
      </w:r>
      <w:r w:rsidRPr="00FC1BC2">
        <w:rPr>
          <w:lang w:val="en-US"/>
        </w:rPr>
        <w:t xml:space="preserve"> The results show as the vehicle capacity usage increase</w:t>
      </w:r>
      <w:r w:rsidR="00951C09">
        <w:rPr>
          <w:lang w:val="en-US"/>
        </w:rPr>
        <w:t>s</w:t>
      </w:r>
      <w:r w:rsidRPr="00FC1BC2">
        <w:rPr>
          <w:lang w:val="en-US"/>
        </w:rPr>
        <w:t xml:space="preserve"> more than 10%, while dumpster</w:t>
      </w:r>
      <w:r w:rsidR="00951C09">
        <w:rPr>
          <w:lang w:val="en-US"/>
        </w:rPr>
        <w:t>s</w:t>
      </w:r>
      <w:r w:rsidRPr="00FC1BC2">
        <w:rPr>
          <w:lang w:val="en-US"/>
        </w:rPr>
        <w:t xml:space="preserve"> </w:t>
      </w:r>
      <w:proofErr w:type="gramStart"/>
      <w:r w:rsidRPr="00FC1BC2">
        <w:rPr>
          <w:lang w:val="en-US"/>
        </w:rPr>
        <w:t>are emptied</w:t>
      </w:r>
      <w:proofErr w:type="gramEnd"/>
      <w:r w:rsidRPr="00FC1BC2">
        <w:rPr>
          <w:lang w:val="en-US"/>
        </w:rPr>
        <w:t> when their load is close</w:t>
      </w:r>
      <w:r w:rsidR="00951C09">
        <w:rPr>
          <w:lang w:val="en-US"/>
        </w:rPr>
        <w:t>d</w:t>
      </w:r>
      <w:r w:rsidRPr="00FC1BC2">
        <w:rPr>
          <w:lang w:val="en-US"/>
        </w:rPr>
        <w:t xml:space="preserve"> to 80% of the</w:t>
      </w:r>
      <w:r w:rsidR="00D075D0">
        <w:rPr>
          <w:lang w:val="en-US"/>
        </w:rPr>
        <w:t>ir</w:t>
      </w:r>
      <w:r w:rsidRPr="00FC1BC2">
        <w:rPr>
          <w:lang w:val="en-US"/>
        </w:rPr>
        <w:t xml:space="preserve"> capacity. These benefits </w:t>
      </w:r>
      <w:proofErr w:type="gramStart"/>
      <w:r w:rsidRPr="00FC1BC2">
        <w:rPr>
          <w:lang w:val="en-US"/>
        </w:rPr>
        <w:t>have been certified</w:t>
      </w:r>
      <w:proofErr w:type="gramEnd"/>
      <w:r w:rsidRPr="00FC1BC2">
        <w:rPr>
          <w:lang w:val="en-US"/>
        </w:rPr>
        <w:t xml:space="preserve"> by </w:t>
      </w:r>
      <w:r w:rsidR="00951C09">
        <w:rPr>
          <w:lang w:val="en-US"/>
        </w:rPr>
        <w:t>the company</w:t>
      </w:r>
      <w:r w:rsidR="00C07317">
        <w:rPr>
          <w:lang w:val="en-US"/>
        </w:rPr>
        <w:t>,</w:t>
      </w:r>
      <w:r w:rsidRPr="00FC1BC2">
        <w:rPr>
          <w:lang w:val="en-US"/>
        </w:rPr>
        <w:t xml:space="preserve"> </w:t>
      </w:r>
      <w:r w:rsidR="00C07317">
        <w:rPr>
          <w:lang w:val="en-US"/>
        </w:rPr>
        <w:t>which shows</w:t>
      </w:r>
      <w:r w:rsidRPr="00FC1BC2">
        <w:rPr>
          <w:lang w:val="en-US"/>
        </w:rPr>
        <w:t xml:space="preserve"> a decrement of </w:t>
      </w:r>
      <w:r w:rsidR="00C07317">
        <w:rPr>
          <w:lang w:val="en-US"/>
        </w:rPr>
        <w:t>its</w:t>
      </w:r>
      <w:r w:rsidRPr="00FC1BC2">
        <w:rPr>
          <w:lang w:val="en-US"/>
        </w:rPr>
        <w:t xml:space="preserve"> operational cost</w:t>
      </w:r>
      <w:r w:rsidR="00951C09">
        <w:rPr>
          <w:lang w:val="en-US"/>
        </w:rPr>
        <w:t>s</w:t>
      </w:r>
      <w:r w:rsidRPr="00FC1BC2">
        <w:rPr>
          <w:lang w:val="en-US"/>
        </w:rPr>
        <w:t xml:space="preserve"> </w:t>
      </w:r>
      <w:r w:rsidR="00951C09">
        <w:rPr>
          <w:lang w:val="en-US"/>
        </w:rPr>
        <w:t>of</w:t>
      </w:r>
      <w:r w:rsidRPr="00FC1BC2">
        <w:rPr>
          <w:lang w:val="en-US"/>
        </w:rPr>
        <w:t xml:space="preserve"> 20%.</w:t>
      </w:r>
    </w:p>
    <w:p w:rsidR="003D4397" w:rsidRDefault="003D4397" w:rsidP="005F552F">
      <w:pPr>
        <w:pStyle w:val="Standard"/>
        <w:jc w:val="both"/>
        <w:rPr>
          <w:lang w:val="en-US"/>
        </w:rPr>
      </w:pPr>
    </w:p>
    <w:p w:rsidR="003D4397" w:rsidRDefault="003D4397" w:rsidP="005F552F">
      <w:pPr>
        <w:pStyle w:val="Standard"/>
        <w:jc w:val="both"/>
        <w:rPr>
          <w:lang w:val="en-US"/>
        </w:rPr>
      </w:pPr>
      <w:r>
        <w:rPr>
          <w:lang w:val="en-US"/>
        </w:rPr>
        <w:t>References</w:t>
      </w:r>
    </w:p>
    <w:p w:rsidR="003D4397" w:rsidRDefault="003D4397" w:rsidP="005F552F">
      <w:pPr>
        <w:pStyle w:val="Standard"/>
        <w:jc w:val="both"/>
        <w:rPr>
          <w:lang w:val="en-US"/>
        </w:rPr>
      </w:pPr>
    </w:p>
    <w:p w:rsidR="003D4397" w:rsidRPr="003D4397" w:rsidRDefault="003D4397" w:rsidP="003D4397">
      <w:pPr>
        <w:rPr>
          <w:rFonts w:ascii="Times New Roman" w:eastAsia="SimSun" w:hAnsi="Times New Roman" w:cs="Mangal"/>
          <w:kern w:val="3"/>
          <w:sz w:val="24"/>
          <w:szCs w:val="24"/>
          <w:lang w:val="en-US" w:eastAsia="zh-CN" w:bidi="hi-IN"/>
        </w:rPr>
      </w:pPr>
      <w:r w:rsidRPr="00DC7F53">
        <w:rPr>
          <w:rFonts w:ascii="Times New Roman" w:eastAsia="SimSun" w:hAnsi="Times New Roman" w:cs="Mangal"/>
          <w:kern w:val="3"/>
          <w:sz w:val="24"/>
          <w:szCs w:val="24"/>
          <w:lang w:eastAsia="zh-CN" w:bidi="hi-IN"/>
        </w:rPr>
        <w:t xml:space="preserve">[1] </w:t>
      </w:r>
      <w:r>
        <w:rPr>
          <w:rFonts w:ascii="Times New Roman" w:eastAsia="SimSun" w:hAnsi="Times New Roman" w:cs="Mangal"/>
          <w:kern w:val="3"/>
          <w:sz w:val="24"/>
          <w:szCs w:val="24"/>
          <w:lang w:eastAsia="zh-CN" w:bidi="hi-IN"/>
        </w:rPr>
        <w:t xml:space="preserve">G. </w:t>
      </w:r>
      <w:proofErr w:type="spellStart"/>
      <w:r w:rsidRPr="00DC7F53">
        <w:rPr>
          <w:rFonts w:ascii="Times New Roman" w:eastAsia="SimSun" w:hAnsi="Times New Roman" w:cs="Mangal"/>
          <w:kern w:val="3"/>
          <w:sz w:val="24"/>
          <w:szCs w:val="24"/>
          <w:lang w:eastAsia="zh-CN" w:bidi="hi-IN"/>
        </w:rPr>
        <w:t>Ghiani</w:t>
      </w:r>
      <w:proofErr w:type="spellEnd"/>
      <w:r w:rsidRPr="00DC7F53">
        <w:rPr>
          <w:rFonts w:ascii="Times New Roman" w:eastAsia="SimSun" w:hAnsi="Times New Roman" w:cs="Mangal"/>
          <w:kern w:val="3"/>
          <w:sz w:val="24"/>
          <w:szCs w:val="24"/>
          <w:lang w:eastAsia="zh-CN" w:bidi="hi-IN"/>
        </w:rPr>
        <w:t xml:space="preserve">, D. Laganà, E. Manni, R. </w:t>
      </w:r>
      <w:proofErr w:type="spellStart"/>
      <w:r w:rsidRPr="00DC7F53">
        <w:rPr>
          <w:rFonts w:ascii="Times New Roman" w:eastAsia="SimSun" w:hAnsi="Times New Roman" w:cs="Mangal"/>
          <w:kern w:val="3"/>
          <w:sz w:val="24"/>
          <w:szCs w:val="24"/>
          <w:lang w:eastAsia="zh-CN" w:bidi="hi-IN"/>
        </w:rPr>
        <w:t>Musmanno</w:t>
      </w:r>
      <w:proofErr w:type="spellEnd"/>
      <w:r w:rsidRPr="00DC7F53">
        <w:rPr>
          <w:rFonts w:ascii="Times New Roman" w:eastAsia="SimSun" w:hAnsi="Times New Roman" w:cs="Mangal"/>
          <w:kern w:val="3"/>
          <w:sz w:val="24"/>
          <w:szCs w:val="24"/>
          <w:lang w:eastAsia="zh-CN" w:bidi="hi-IN"/>
        </w:rPr>
        <w:t xml:space="preserve">, D. Vigo. </w:t>
      </w:r>
      <w:r w:rsidRPr="00DC7F53">
        <w:rPr>
          <w:rFonts w:ascii="Times New Roman" w:eastAsia="SimSun" w:hAnsi="Times New Roman" w:cs="Mangal"/>
          <w:kern w:val="3"/>
          <w:sz w:val="24"/>
          <w:szCs w:val="24"/>
          <w:lang w:val="en-US" w:eastAsia="zh-CN" w:bidi="hi-IN"/>
        </w:rPr>
        <w:t xml:space="preserve">“Operations research in solid waste management: </w:t>
      </w:r>
      <w:r>
        <w:rPr>
          <w:rFonts w:ascii="Times New Roman" w:eastAsia="SimSun" w:hAnsi="Times New Roman" w:cs="Mangal"/>
          <w:kern w:val="3"/>
          <w:sz w:val="24"/>
          <w:szCs w:val="24"/>
          <w:lang w:val="en-US" w:eastAsia="zh-CN" w:bidi="hi-IN"/>
        </w:rPr>
        <w:t>A</w:t>
      </w:r>
      <w:r w:rsidRPr="00DC7F53">
        <w:rPr>
          <w:rFonts w:ascii="Times New Roman" w:eastAsia="SimSun" w:hAnsi="Times New Roman" w:cs="Mangal"/>
          <w:kern w:val="3"/>
          <w:sz w:val="24"/>
          <w:szCs w:val="24"/>
          <w:lang w:val="en-US" w:eastAsia="zh-CN" w:bidi="hi-IN"/>
        </w:rPr>
        <w:t xml:space="preserve"> survey of strategic and tactical issues”. Computers &amp; Operations Research. </w:t>
      </w:r>
      <w:proofErr w:type="gramStart"/>
      <w:r w:rsidRPr="00DC7F53">
        <w:rPr>
          <w:rFonts w:ascii="Times New Roman" w:eastAsia="SimSun" w:hAnsi="Times New Roman" w:cs="Mangal"/>
          <w:kern w:val="3"/>
          <w:sz w:val="24"/>
          <w:szCs w:val="24"/>
          <w:lang w:val="en-US" w:eastAsia="zh-CN" w:bidi="hi-IN"/>
        </w:rPr>
        <w:t>44</w:t>
      </w:r>
      <w:proofErr w:type="gramEnd"/>
      <w:r w:rsidRPr="00DC7F53">
        <w:rPr>
          <w:rFonts w:ascii="Times New Roman" w:eastAsia="SimSun" w:hAnsi="Times New Roman" w:cs="Mangal"/>
          <w:kern w:val="3"/>
          <w:sz w:val="24"/>
          <w:szCs w:val="24"/>
          <w:lang w:val="en-US" w:eastAsia="zh-CN" w:bidi="hi-IN"/>
        </w:rPr>
        <w:t>:22-32, 2014</w:t>
      </w:r>
      <w:r>
        <w:rPr>
          <w:rFonts w:ascii="Times New Roman" w:eastAsia="SimSun" w:hAnsi="Times New Roman" w:cs="Mangal"/>
          <w:kern w:val="3"/>
          <w:sz w:val="24"/>
          <w:szCs w:val="24"/>
          <w:lang w:val="en-US" w:eastAsia="zh-CN" w:bidi="hi-IN"/>
        </w:rPr>
        <w:t>.</w:t>
      </w:r>
    </w:p>
    <w:bookmarkEnd w:id="0"/>
    <w:p w:rsidR="005F552F" w:rsidRPr="00FC1BC2" w:rsidRDefault="005F552F" w:rsidP="005F552F">
      <w:pPr>
        <w:pStyle w:val="Standard"/>
        <w:rPr>
          <w:b/>
          <w:lang w:val="en-US"/>
        </w:rPr>
      </w:pPr>
    </w:p>
    <w:p w:rsidR="005F552F" w:rsidRPr="00FC1BC2" w:rsidRDefault="005F552F" w:rsidP="005F552F">
      <w:pPr>
        <w:pStyle w:val="Standard"/>
        <w:rPr>
          <w:lang w:val="en-US"/>
        </w:rPr>
      </w:pPr>
      <w:r w:rsidRPr="00FC1BC2">
        <w:rPr>
          <w:b/>
          <w:lang w:val="en-US"/>
        </w:rPr>
        <w:t>Keywords</w:t>
      </w:r>
      <w:r w:rsidRPr="00FC1BC2">
        <w:rPr>
          <w:lang w:val="en-US"/>
        </w:rPr>
        <w:t>:</w:t>
      </w:r>
      <w:r w:rsidRPr="00FC1BC2">
        <w:rPr>
          <w:rFonts w:ascii="Arial" w:hAnsi="Arial" w:cs="Arial"/>
          <w:color w:val="545454"/>
          <w:lang w:val="en-US"/>
        </w:rPr>
        <w:t xml:space="preserve"> </w:t>
      </w:r>
      <w:r w:rsidRPr="00FC1BC2">
        <w:rPr>
          <w:lang w:val="en-US"/>
        </w:rPr>
        <w:t xml:space="preserve">waste collection, </w:t>
      </w:r>
      <w:r w:rsidR="00951C09">
        <w:rPr>
          <w:lang w:val="en-US"/>
        </w:rPr>
        <w:t>I</w:t>
      </w:r>
      <w:r w:rsidRPr="00FC1BC2">
        <w:rPr>
          <w:lang w:val="en-US"/>
        </w:rPr>
        <w:t xml:space="preserve">nternet of </w:t>
      </w:r>
      <w:r w:rsidR="00951C09">
        <w:rPr>
          <w:lang w:val="en-US"/>
        </w:rPr>
        <w:t>T</w:t>
      </w:r>
      <w:r w:rsidRPr="00FC1BC2">
        <w:rPr>
          <w:lang w:val="en-US"/>
        </w:rPr>
        <w:t>hings, planning, MIPL, ONDE-UWC project</w:t>
      </w:r>
      <w:r w:rsidR="00951C09">
        <w:rPr>
          <w:lang w:val="en-US"/>
        </w:rPr>
        <w:t>.</w:t>
      </w:r>
    </w:p>
    <w:p w:rsidR="005F552F" w:rsidRPr="00FC1BC2" w:rsidRDefault="005F552F" w:rsidP="005F552F">
      <w:pPr>
        <w:pStyle w:val="Standard"/>
        <w:rPr>
          <w:b/>
          <w:lang w:val="en-US"/>
        </w:rPr>
      </w:pPr>
    </w:p>
    <w:p w:rsidR="005F552F" w:rsidRPr="006078A6" w:rsidRDefault="005F552F" w:rsidP="005F552F">
      <w:pPr>
        <w:pStyle w:val="Standard"/>
      </w:pPr>
      <w:proofErr w:type="spellStart"/>
      <w:r w:rsidRPr="00FC1BC2">
        <w:rPr>
          <w:b/>
        </w:rPr>
        <w:t>Authors</w:t>
      </w:r>
      <w:proofErr w:type="spellEnd"/>
      <w:r w:rsidRPr="00FC1BC2">
        <w:t xml:space="preserve">: </w:t>
      </w:r>
      <w:hyperlink r:id="rId4" w:history="1">
        <w:r w:rsidR="00F40C83" w:rsidRPr="00FC1BC2">
          <w:t>Guido</w:t>
        </w:r>
      </w:hyperlink>
      <w:r w:rsidR="00F40C83" w:rsidRPr="00FC1BC2">
        <w:t xml:space="preserve"> Perboli</w:t>
      </w:r>
      <w:r w:rsidR="00F40C83" w:rsidRPr="00FC1BC2">
        <w:rPr>
          <w:vertAlign w:val="superscript"/>
        </w:rPr>
        <w:t>1,2</w:t>
      </w:r>
      <w:r w:rsidR="00F40C83">
        <w:t xml:space="preserve">, </w:t>
      </w:r>
      <w:r w:rsidRPr="00FC1BC2">
        <w:t>Edoardo Fadda</w:t>
      </w:r>
      <w:r w:rsidRPr="00FC1BC2">
        <w:rPr>
          <w:vertAlign w:val="superscript"/>
        </w:rPr>
        <w:t>1</w:t>
      </w:r>
      <w:r w:rsidRPr="00FC1BC2">
        <w:t>, Luca Gobbato</w:t>
      </w:r>
      <w:r w:rsidRPr="00FC1BC2">
        <w:rPr>
          <w:vertAlign w:val="superscript"/>
        </w:rPr>
        <w:t>1</w:t>
      </w:r>
      <w:r w:rsidRPr="00FC1BC2">
        <w:t xml:space="preserve">, </w:t>
      </w:r>
      <w:r w:rsidR="009D0868">
        <w:t>M</w:t>
      </w:r>
      <w:r w:rsidRPr="00FC1BC2">
        <w:t>ariangela</w:t>
      </w:r>
      <w:r>
        <w:t xml:space="preserve"> Rosano</w:t>
      </w:r>
      <w:r>
        <w:rPr>
          <w:vertAlign w:val="superscript"/>
        </w:rPr>
        <w:t>1</w:t>
      </w:r>
      <w:r w:rsidR="00A03E26" w:rsidRPr="006078A6">
        <w:t>, Roberto Tadei</w:t>
      </w:r>
      <w:r w:rsidR="00A03E26" w:rsidRPr="006078A6">
        <w:rPr>
          <w:vertAlign w:val="superscript"/>
        </w:rPr>
        <w:t>1</w:t>
      </w:r>
    </w:p>
    <w:p w:rsidR="008C0908" w:rsidRPr="006078A6" w:rsidRDefault="008C0908" w:rsidP="005F552F">
      <w:pPr>
        <w:pStyle w:val="Standard"/>
      </w:pPr>
    </w:p>
    <w:p w:rsidR="005F552F" w:rsidRPr="00F40C83" w:rsidRDefault="005F552F" w:rsidP="005F552F">
      <w:pPr>
        <w:pStyle w:val="Standard"/>
        <w:rPr>
          <w:lang w:val="en-US"/>
        </w:rPr>
      </w:pPr>
      <w:r w:rsidRPr="00F40C83">
        <w:rPr>
          <w:lang w:val="en-US"/>
        </w:rPr>
        <w:t>1 - Department of Control and Computer Engineering, Politecnico di Torino, Torino, Italy</w:t>
      </w:r>
    </w:p>
    <w:p w:rsidR="005F552F" w:rsidRPr="00F40C83" w:rsidRDefault="005F552F" w:rsidP="005F552F">
      <w:pPr>
        <w:pStyle w:val="Standard"/>
        <w:rPr>
          <w:lang w:val="en-US"/>
        </w:rPr>
      </w:pPr>
    </w:p>
    <w:p w:rsidR="005F552F" w:rsidRDefault="005F552F" w:rsidP="005F552F">
      <w:pPr>
        <w:pStyle w:val="Standard"/>
        <w:rPr>
          <w:lang w:val="en-US"/>
        </w:rPr>
      </w:pPr>
      <w:r>
        <w:rPr>
          <w:lang w:val="en-US"/>
        </w:rPr>
        <w:t>2 – Interuniversity Research Centre on Enterprise Networks, Logistics and Transportation, CIRRELT, Montreal, Quebec, Canada</w:t>
      </w:r>
    </w:p>
    <w:p w:rsidR="005F552F" w:rsidRPr="00DC7F53" w:rsidRDefault="005F552F" w:rsidP="005F552F">
      <w:pPr>
        <w:rPr>
          <w:rFonts w:ascii="Times New Roman" w:eastAsia="SimSun" w:hAnsi="Times New Roman" w:cs="Mangal"/>
          <w:kern w:val="3"/>
          <w:sz w:val="24"/>
          <w:szCs w:val="24"/>
          <w:lang w:val="en-US" w:eastAsia="zh-CN" w:bidi="hi-IN"/>
        </w:rPr>
      </w:pPr>
    </w:p>
    <w:p w:rsidR="00383827" w:rsidRPr="006078A6" w:rsidRDefault="00383827">
      <w:pPr>
        <w:rPr>
          <w:lang w:val="en-US"/>
        </w:rPr>
      </w:pPr>
    </w:p>
    <w:sectPr w:rsidR="00383827" w:rsidRPr="006078A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552F"/>
    <w:rsid w:val="00034B3C"/>
    <w:rsid w:val="00191E59"/>
    <w:rsid w:val="001F1904"/>
    <w:rsid w:val="00371A7B"/>
    <w:rsid w:val="00383827"/>
    <w:rsid w:val="003D4397"/>
    <w:rsid w:val="003F29F8"/>
    <w:rsid w:val="004340F6"/>
    <w:rsid w:val="004F5ACF"/>
    <w:rsid w:val="005F552F"/>
    <w:rsid w:val="006078A6"/>
    <w:rsid w:val="0061483A"/>
    <w:rsid w:val="0065313E"/>
    <w:rsid w:val="00661B3D"/>
    <w:rsid w:val="00766CD6"/>
    <w:rsid w:val="008636BF"/>
    <w:rsid w:val="008C0908"/>
    <w:rsid w:val="008C2DC1"/>
    <w:rsid w:val="00951C09"/>
    <w:rsid w:val="009D0868"/>
    <w:rsid w:val="009F3812"/>
    <w:rsid w:val="00A03E26"/>
    <w:rsid w:val="00A61F9F"/>
    <w:rsid w:val="00B96131"/>
    <w:rsid w:val="00BD2F8A"/>
    <w:rsid w:val="00C07317"/>
    <w:rsid w:val="00CC32CF"/>
    <w:rsid w:val="00D075D0"/>
    <w:rsid w:val="00D43305"/>
    <w:rsid w:val="00D743DD"/>
    <w:rsid w:val="00DF12DC"/>
    <w:rsid w:val="00F34904"/>
    <w:rsid w:val="00F40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9D6B055-733D-48C9-988B-6AF79F9CD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F552F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5F552F"/>
    <w:pPr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433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43305"/>
    <w:rPr>
      <w:rFonts w:ascii="Segoe UI" w:hAnsi="Segoe UI" w:cs="Segoe UI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6078A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researchgate.net/researcher/19530079_Federico_Della_Croc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1</Pages>
  <Words>304</Words>
  <Characters>1737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Guido Perboli</cp:lastModifiedBy>
  <cp:revision>26</cp:revision>
  <dcterms:created xsi:type="dcterms:W3CDTF">2015-12-13T13:39:00Z</dcterms:created>
  <dcterms:modified xsi:type="dcterms:W3CDTF">2016-02-23T21:37:00Z</dcterms:modified>
</cp:coreProperties>
</file>