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15FF34" w14:textId="7F47BE6C" w:rsidR="00E76817" w:rsidRDefault="00F91292" w:rsidP="00E76817">
      <w:pPr>
        <w:spacing w:after="0" w:line="360" w:lineRule="auto"/>
        <w:jc w:val="both"/>
        <w:rPr>
          <w:rFonts w:ascii="Times New Roman" w:hAnsi="Times New Roman" w:cs="Times New Roman"/>
          <w:b/>
          <w:bCs/>
          <w:sz w:val="28"/>
          <w:szCs w:val="28"/>
          <w:lang w:val="en-US"/>
        </w:rPr>
      </w:pPr>
      <w:r w:rsidRPr="00F91292">
        <w:rPr>
          <w:rFonts w:ascii="Times New Roman" w:hAnsi="Times New Roman" w:cs="Times New Roman"/>
          <w:b/>
          <w:bCs/>
          <w:sz w:val="28"/>
          <w:szCs w:val="28"/>
          <w:lang w:val="en-US"/>
        </w:rPr>
        <w:t xml:space="preserve">Design of three-dimensional bioartificial stretchable scaffolds through additive manufacturing for an </w:t>
      </w:r>
      <w:r w:rsidRPr="00F91292">
        <w:rPr>
          <w:rFonts w:ascii="Times New Roman" w:hAnsi="Times New Roman" w:cs="Times New Roman"/>
          <w:b/>
          <w:bCs/>
          <w:i/>
          <w:iCs/>
          <w:sz w:val="28"/>
          <w:szCs w:val="28"/>
          <w:lang w:val="en-US"/>
        </w:rPr>
        <w:t>in vitro</w:t>
      </w:r>
      <w:r w:rsidRPr="00F91292">
        <w:rPr>
          <w:rFonts w:ascii="Times New Roman" w:hAnsi="Times New Roman" w:cs="Times New Roman"/>
          <w:b/>
          <w:bCs/>
          <w:sz w:val="28"/>
          <w:szCs w:val="28"/>
          <w:lang w:val="en-US"/>
        </w:rPr>
        <w:t xml:space="preserve"> model of fibrotic cardiac tissue</w:t>
      </w:r>
      <w:r w:rsidR="00E76817" w:rsidRPr="00E76817">
        <w:rPr>
          <w:rFonts w:ascii="Times New Roman" w:hAnsi="Times New Roman" w:cs="Times New Roman"/>
          <w:b/>
          <w:bCs/>
          <w:sz w:val="28"/>
          <w:szCs w:val="28"/>
          <w:lang w:val="en-US"/>
        </w:rPr>
        <w:t>.</w:t>
      </w:r>
    </w:p>
    <w:p w14:paraId="7E61349C" w14:textId="722C3CC7" w:rsidR="00714395" w:rsidRDefault="00714395" w:rsidP="00E76817">
      <w:pPr>
        <w:spacing w:after="0" w:line="360" w:lineRule="auto"/>
        <w:jc w:val="both"/>
        <w:rPr>
          <w:rFonts w:ascii="Times New Roman" w:hAnsi="Times New Roman" w:cs="Times New Roman"/>
          <w:b/>
          <w:bCs/>
          <w:sz w:val="28"/>
          <w:szCs w:val="28"/>
          <w:lang w:val="en-US"/>
        </w:rPr>
      </w:pPr>
    </w:p>
    <w:p w14:paraId="2624A517" w14:textId="5D531687" w:rsidR="00714395" w:rsidRPr="00BA5466" w:rsidRDefault="00BA5466" w:rsidP="00BA5466">
      <w:pPr>
        <w:spacing w:after="0" w:line="360" w:lineRule="auto"/>
        <w:jc w:val="both"/>
        <w:rPr>
          <w:rFonts w:ascii="Times New Roman" w:hAnsi="Times New Roman" w:cs="Times New Roman"/>
          <w:sz w:val="24"/>
          <w:szCs w:val="24"/>
        </w:rPr>
      </w:pPr>
      <w:r w:rsidRPr="00BA5466">
        <w:rPr>
          <w:rFonts w:ascii="Times New Roman" w:hAnsi="Times New Roman" w:cs="Times New Roman"/>
          <w:sz w:val="24"/>
          <w:szCs w:val="24"/>
        </w:rPr>
        <w:t>Mattia SPEDICATI, Francesca TIVANO, Alice ZOSO, Mario LAVELLA, Irene CARMAGNOLA, Valeria</w:t>
      </w:r>
      <w:r>
        <w:rPr>
          <w:rFonts w:ascii="Times New Roman" w:hAnsi="Times New Roman" w:cs="Times New Roman"/>
          <w:sz w:val="24"/>
          <w:szCs w:val="24"/>
        </w:rPr>
        <w:t xml:space="preserve"> </w:t>
      </w:r>
      <w:r w:rsidRPr="00BA5466">
        <w:rPr>
          <w:rFonts w:ascii="Times New Roman" w:hAnsi="Times New Roman" w:cs="Times New Roman"/>
          <w:sz w:val="24"/>
          <w:szCs w:val="24"/>
        </w:rPr>
        <w:t>CHIONO</w:t>
      </w:r>
    </w:p>
    <w:p w14:paraId="0756A313" w14:textId="21BABB97" w:rsidR="00DB28FF" w:rsidRPr="00BA5466" w:rsidRDefault="00DB28FF" w:rsidP="0083465F">
      <w:pPr>
        <w:spacing w:after="0" w:line="360" w:lineRule="auto"/>
        <w:jc w:val="both"/>
        <w:rPr>
          <w:rFonts w:ascii="Times New Roman" w:hAnsi="Times New Roman" w:cs="Times New Roman"/>
          <w:b/>
          <w:bCs/>
          <w:sz w:val="28"/>
          <w:szCs w:val="28"/>
        </w:rPr>
      </w:pPr>
    </w:p>
    <w:p w14:paraId="13BB565B" w14:textId="2561A9BC" w:rsidR="00DB28FF" w:rsidRPr="007F0EC6" w:rsidRDefault="00DB28FF" w:rsidP="0083465F">
      <w:pPr>
        <w:spacing w:after="0" w:line="360" w:lineRule="auto"/>
        <w:jc w:val="both"/>
        <w:rPr>
          <w:rFonts w:ascii="Times New Roman" w:hAnsi="Times New Roman" w:cs="Times New Roman"/>
          <w:b/>
          <w:bCs/>
          <w:sz w:val="24"/>
          <w:szCs w:val="24"/>
          <w:lang w:val="en-US"/>
        </w:rPr>
      </w:pPr>
      <w:r w:rsidRPr="007F0EC6">
        <w:rPr>
          <w:rFonts w:ascii="Times New Roman" w:hAnsi="Times New Roman" w:cs="Times New Roman"/>
          <w:b/>
          <w:bCs/>
          <w:sz w:val="24"/>
          <w:szCs w:val="24"/>
          <w:lang w:val="en-US"/>
        </w:rPr>
        <w:t>Keywords:</w:t>
      </w:r>
      <w:r w:rsidR="00442C01" w:rsidRPr="007F0EC6">
        <w:rPr>
          <w:rFonts w:ascii="Times New Roman" w:hAnsi="Times New Roman" w:cs="Times New Roman"/>
          <w:sz w:val="24"/>
          <w:szCs w:val="24"/>
          <w:lang w:val="en-US"/>
        </w:rPr>
        <w:t xml:space="preserve"> </w:t>
      </w:r>
      <w:r w:rsidR="003457BE">
        <w:rPr>
          <w:rFonts w:ascii="Times New Roman" w:hAnsi="Times New Roman" w:cs="Times New Roman"/>
          <w:sz w:val="24"/>
          <w:szCs w:val="24"/>
          <w:lang w:val="en-US"/>
        </w:rPr>
        <w:t xml:space="preserve">cardiac fibrosis, </w:t>
      </w:r>
      <w:r w:rsidR="00BA5466">
        <w:rPr>
          <w:rFonts w:ascii="Times New Roman" w:hAnsi="Times New Roman" w:cs="Times New Roman"/>
          <w:sz w:val="24"/>
          <w:szCs w:val="24"/>
          <w:lang w:val="en-US"/>
        </w:rPr>
        <w:t>in vitro modeling</w:t>
      </w:r>
      <w:r w:rsidR="00442C01" w:rsidRPr="007F0EC6">
        <w:rPr>
          <w:rFonts w:ascii="Times New Roman" w:hAnsi="Times New Roman" w:cs="Times New Roman"/>
          <w:sz w:val="24"/>
          <w:szCs w:val="24"/>
          <w:lang w:val="en-US"/>
        </w:rPr>
        <w:t xml:space="preserve">, </w:t>
      </w:r>
      <w:r w:rsidR="00DE7BC7">
        <w:rPr>
          <w:rFonts w:ascii="Times New Roman" w:hAnsi="Times New Roman" w:cs="Times New Roman"/>
          <w:sz w:val="24"/>
          <w:szCs w:val="24"/>
          <w:lang w:val="en-US"/>
        </w:rPr>
        <w:t>stretchable</w:t>
      </w:r>
      <w:r w:rsidR="00252B8D">
        <w:rPr>
          <w:rFonts w:ascii="Times New Roman" w:hAnsi="Times New Roman" w:cs="Times New Roman"/>
          <w:sz w:val="24"/>
          <w:szCs w:val="24"/>
          <w:lang w:val="en-US"/>
        </w:rPr>
        <w:t xml:space="preserve"> </w:t>
      </w:r>
      <w:r w:rsidR="007F0EC6" w:rsidRPr="007F0EC6">
        <w:rPr>
          <w:rFonts w:ascii="Times New Roman" w:hAnsi="Times New Roman" w:cs="Times New Roman"/>
          <w:sz w:val="24"/>
          <w:szCs w:val="24"/>
          <w:lang w:val="en-US"/>
        </w:rPr>
        <w:t>scaffold</w:t>
      </w:r>
      <w:r w:rsidR="003457BE">
        <w:rPr>
          <w:rFonts w:ascii="Times New Roman" w:hAnsi="Times New Roman" w:cs="Times New Roman"/>
          <w:sz w:val="24"/>
          <w:szCs w:val="24"/>
          <w:lang w:val="en-US"/>
        </w:rPr>
        <w:t>s</w:t>
      </w:r>
      <w:r w:rsidR="00442C01" w:rsidRPr="007F0EC6">
        <w:rPr>
          <w:rFonts w:ascii="Times New Roman" w:hAnsi="Times New Roman" w:cs="Times New Roman"/>
          <w:sz w:val="24"/>
          <w:szCs w:val="24"/>
          <w:lang w:val="en-US"/>
        </w:rPr>
        <w:t xml:space="preserve">, </w:t>
      </w:r>
      <w:r w:rsidR="00252B8D">
        <w:rPr>
          <w:rFonts w:ascii="Times New Roman" w:hAnsi="Times New Roman" w:cs="Times New Roman"/>
          <w:sz w:val="24"/>
          <w:szCs w:val="24"/>
          <w:lang w:val="en-US"/>
        </w:rPr>
        <w:t>additive manufacturing</w:t>
      </w:r>
      <w:r w:rsidR="00442C01" w:rsidRPr="007F0EC6">
        <w:rPr>
          <w:rFonts w:ascii="Times New Roman" w:hAnsi="Times New Roman" w:cs="Times New Roman"/>
          <w:sz w:val="24"/>
          <w:szCs w:val="24"/>
          <w:lang w:val="en-US"/>
        </w:rPr>
        <w:t>, hydrogel</w:t>
      </w:r>
      <w:r w:rsidR="003457BE">
        <w:rPr>
          <w:rFonts w:ascii="Times New Roman" w:hAnsi="Times New Roman" w:cs="Times New Roman"/>
          <w:sz w:val="24"/>
          <w:szCs w:val="24"/>
          <w:lang w:val="en-US"/>
        </w:rPr>
        <w:t>s</w:t>
      </w:r>
      <w:r w:rsidR="00252B8D">
        <w:rPr>
          <w:rFonts w:ascii="Times New Roman" w:hAnsi="Times New Roman" w:cs="Times New Roman"/>
          <w:sz w:val="24"/>
          <w:szCs w:val="24"/>
          <w:lang w:val="en-US"/>
        </w:rPr>
        <w:t>.</w:t>
      </w:r>
    </w:p>
    <w:p w14:paraId="0EFF73D1" w14:textId="77777777" w:rsidR="00ED58BE" w:rsidRDefault="00ED58BE" w:rsidP="0083465F">
      <w:pPr>
        <w:spacing w:after="0" w:line="360" w:lineRule="auto"/>
        <w:jc w:val="both"/>
        <w:rPr>
          <w:rFonts w:ascii="Times New Roman" w:hAnsi="Times New Roman" w:cs="Times New Roman"/>
          <w:sz w:val="24"/>
          <w:szCs w:val="24"/>
          <w:lang w:val="en-US"/>
        </w:rPr>
      </w:pPr>
    </w:p>
    <w:p w14:paraId="720D439F" w14:textId="339C6EC6" w:rsidR="00936F91" w:rsidRDefault="00D41A2C" w:rsidP="00CA3FBA">
      <w:pPr>
        <w:spacing w:after="0" w:line="360" w:lineRule="auto"/>
        <w:jc w:val="both"/>
        <w:rPr>
          <w:rFonts w:ascii="Times New Roman" w:hAnsi="Times New Roman" w:cs="Times New Roman"/>
          <w:sz w:val="24"/>
          <w:szCs w:val="24"/>
          <w:lang w:val="en-US"/>
        </w:rPr>
      </w:pPr>
      <w:r w:rsidRPr="00D41A2C">
        <w:rPr>
          <w:rFonts w:ascii="Times New Roman" w:hAnsi="Times New Roman" w:cs="Times New Roman"/>
          <w:b/>
          <w:bCs/>
          <w:sz w:val="24"/>
          <w:szCs w:val="24"/>
          <w:lang w:val="en-US"/>
        </w:rPr>
        <w:t>Introduction:</w:t>
      </w:r>
      <w:r>
        <w:rPr>
          <w:rFonts w:ascii="Times New Roman" w:hAnsi="Times New Roman" w:cs="Times New Roman"/>
          <w:sz w:val="24"/>
          <w:szCs w:val="24"/>
          <w:lang w:val="en-US"/>
        </w:rPr>
        <w:t xml:space="preserve"> </w:t>
      </w:r>
      <w:r w:rsidR="002F0669">
        <w:rPr>
          <w:rFonts w:ascii="Times New Roman" w:hAnsi="Times New Roman" w:cs="Times New Roman"/>
          <w:sz w:val="24"/>
          <w:szCs w:val="24"/>
          <w:lang w:val="en-US"/>
        </w:rPr>
        <w:t xml:space="preserve">Cardiac fibrosis arises </w:t>
      </w:r>
      <w:r w:rsidR="006E017D">
        <w:rPr>
          <w:rFonts w:ascii="Times New Roman" w:hAnsi="Times New Roman" w:cs="Times New Roman"/>
          <w:sz w:val="24"/>
          <w:szCs w:val="24"/>
          <w:lang w:val="en-US"/>
        </w:rPr>
        <w:t xml:space="preserve">after </w:t>
      </w:r>
      <w:r w:rsidR="002F0669">
        <w:rPr>
          <w:rFonts w:ascii="Times New Roman" w:hAnsi="Times New Roman" w:cs="Times New Roman"/>
          <w:sz w:val="24"/>
          <w:szCs w:val="24"/>
          <w:lang w:val="en-US"/>
        </w:rPr>
        <w:t>m</w:t>
      </w:r>
      <w:r w:rsidR="0083465F">
        <w:rPr>
          <w:rFonts w:ascii="Times New Roman" w:hAnsi="Times New Roman" w:cs="Times New Roman"/>
          <w:sz w:val="24"/>
          <w:szCs w:val="24"/>
          <w:lang w:val="en-US"/>
        </w:rPr>
        <w:t>yocardial infarction</w:t>
      </w:r>
      <w:r w:rsidR="002F0669">
        <w:rPr>
          <w:rFonts w:ascii="Times New Roman" w:hAnsi="Times New Roman" w:cs="Times New Roman"/>
          <w:sz w:val="24"/>
          <w:szCs w:val="24"/>
          <w:lang w:val="en-US"/>
        </w:rPr>
        <w:t>, causing</w:t>
      </w:r>
      <w:r w:rsidR="0083465F">
        <w:rPr>
          <w:rFonts w:ascii="Times New Roman" w:hAnsi="Times New Roman" w:cs="Times New Roman"/>
          <w:sz w:val="24"/>
          <w:szCs w:val="24"/>
          <w:lang w:val="en-US"/>
        </w:rPr>
        <w:t xml:space="preserve"> </w:t>
      </w:r>
      <w:r w:rsidR="002F0669">
        <w:rPr>
          <w:rFonts w:ascii="Times New Roman" w:hAnsi="Times New Roman" w:cs="Times New Roman"/>
          <w:sz w:val="24"/>
          <w:szCs w:val="24"/>
          <w:lang w:val="en-US"/>
        </w:rPr>
        <w:t>progressive heart failure.</w:t>
      </w:r>
      <w:r w:rsidR="0083465F" w:rsidRPr="00E17FA6">
        <w:rPr>
          <w:rFonts w:ascii="Times New Roman" w:hAnsi="Times New Roman" w:cs="Times New Roman"/>
          <w:sz w:val="24"/>
          <w:szCs w:val="24"/>
          <w:lang w:val="en-US"/>
        </w:rPr>
        <w:t xml:space="preserve"> </w:t>
      </w:r>
      <w:r w:rsidR="002F0669">
        <w:rPr>
          <w:rFonts w:ascii="Times New Roman" w:hAnsi="Times New Roman" w:cs="Times New Roman"/>
          <w:sz w:val="24"/>
          <w:szCs w:val="24"/>
          <w:lang w:val="en-US"/>
        </w:rPr>
        <w:t>N</w:t>
      </w:r>
      <w:r w:rsidR="00936F91">
        <w:rPr>
          <w:rFonts w:ascii="Times New Roman" w:hAnsi="Times New Roman" w:cs="Times New Roman"/>
          <w:sz w:val="24"/>
          <w:szCs w:val="24"/>
          <w:lang w:val="en-US"/>
        </w:rPr>
        <w:t xml:space="preserve">ew </w:t>
      </w:r>
      <w:r w:rsidR="002F0669">
        <w:rPr>
          <w:rFonts w:ascii="Times New Roman" w:hAnsi="Times New Roman" w:cs="Times New Roman"/>
          <w:sz w:val="24"/>
          <w:szCs w:val="24"/>
          <w:lang w:val="en-US"/>
        </w:rPr>
        <w:t>regenerative medicine approaches</w:t>
      </w:r>
      <w:r w:rsidR="0083465F">
        <w:rPr>
          <w:rFonts w:ascii="Times New Roman" w:hAnsi="Times New Roman" w:cs="Times New Roman"/>
          <w:sz w:val="24"/>
          <w:szCs w:val="24"/>
          <w:lang w:val="en-US"/>
        </w:rPr>
        <w:t xml:space="preserve"> are under investigation</w:t>
      </w:r>
      <w:r w:rsidR="002F0669">
        <w:rPr>
          <w:rFonts w:ascii="Times New Roman" w:hAnsi="Times New Roman" w:cs="Times New Roman"/>
          <w:sz w:val="24"/>
          <w:szCs w:val="24"/>
          <w:lang w:val="en-US"/>
        </w:rPr>
        <w:t xml:space="preserve"> to reduce or revert cardiac fibrosis</w:t>
      </w:r>
      <w:r w:rsidR="00BE3016">
        <w:rPr>
          <w:rFonts w:ascii="Times New Roman" w:hAnsi="Times New Roman" w:cs="Times New Roman"/>
          <w:sz w:val="24"/>
          <w:szCs w:val="24"/>
          <w:lang w:val="en-US"/>
        </w:rPr>
        <w:t>.</w:t>
      </w:r>
      <w:r w:rsidR="00D50CDB">
        <w:rPr>
          <w:rFonts w:ascii="Times New Roman" w:hAnsi="Times New Roman" w:cs="Times New Roman"/>
          <w:sz w:val="24"/>
          <w:szCs w:val="24"/>
          <w:lang w:val="en-US"/>
        </w:rPr>
        <w:t xml:space="preserve"> </w:t>
      </w:r>
    </w:p>
    <w:p w14:paraId="7B204A63" w14:textId="65894AD7" w:rsidR="00D670B1" w:rsidRDefault="006E017D" w:rsidP="00CA3FBA">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w:t>
      </w:r>
      <w:r w:rsidRPr="00E32D0E">
        <w:rPr>
          <w:rFonts w:ascii="Times New Roman" w:hAnsi="Times New Roman" w:cs="Times New Roman"/>
          <w:sz w:val="24"/>
          <w:szCs w:val="24"/>
          <w:lang w:val="en-US"/>
        </w:rPr>
        <w:t>n agreement with the 3Rs principle</w:t>
      </w:r>
      <w:r>
        <w:rPr>
          <w:rFonts w:ascii="Times New Roman" w:hAnsi="Times New Roman" w:cs="Times New Roman"/>
          <w:sz w:val="24"/>
          <w:szCs w:val="24"/>
          <w:lang w:val="en-US"/>
        </w:rPr>
        <w:t>,</w:t>
      </w:r>
      <w:r w:rsidRPr="00E32D0E">
        <w:rPr>
          <w:rFonts w:ascii="Times New Roman" w:hAnsi="Times New Roman" w:cs="Times New Roman"/>
          <w:i/>
          <w:iCs/>
          <w:sz w:val="24"/>
          <w:szCs w:val="24"/>
          <w:lang w:val="en-US"/>
        </w:rPr>
        <w:t xml:space="preserve"> </w:t>
      </w:r>
      <w:r w:rsidR="003937CE">
        <w:rPr>
          <w:rFonts w:ascii="Times New Roman" w:hAnsi="Times New Roman" w:cs="Times New Roman"/>
          <w:sz w:val="24"/>
          <w:szCs w:val="24"/>
          <w:lang w:val="en-US"/>
        </w:rPr>
        <w:t xml:space="preserve">testing in </w:t>
      </w:r>
      <w:r>
        <w:rPr>
          <w:rFonts w:ascii="Times New Roman" w:hAnsi="Times New Roman" w:cs="Times New Roman"/>
          <w:i/>
          <w:iCs/>
          <w:sz w:val="24"/>
          <w:szCs w:val="24"/>
          <w:lang w:val="en-US"/>
        </w:rPr>
        <w:t>i</w:t>
      </w:r>
      <w:r w:rsidR="00E32D0E" w:rsidRPr="00E32D0E">
        <w:rPr>
          <w:rFonts w:ascii="Times New Roman" w:hAnsi="Times New Roman" w:cs="Times New Roman"/>
          <w:i/>
          <w:iCs/>
          <w:sz w:val="24"/>
          <w:szCs w:val="24"/>
          <w:lang w:val="en-US"/>
        </w:rPr>
        <w:t>n vitro</w:t>
      </w:r>
      <w:r w:rsidR="00E32D0E" w:rsidRPr="00E32D0E">
        <w:rPr>
          <w:rFonts w:ascii="Times New Roman" w:hAnsi="Times New Roman" w:cs="Times New Roman"/>
          <w:sz w:val="24"/>
          <w:szCs w:val="24"/>
          <w:lang w:val="en-US"/>
        </w:rPr>
        <w:t xml:space="preserve"> platforms</w:t>
      </w:r>
      <w:r w:rsidR="00E32D0E">
        <w:rPr>
          <w:rFonts w:ascii="Times New Roman" w:hAnsi="Times New Roman" w:cs="Times New Roman"/>
          <w:sz w:val="24"/>
          <w:szCs w:val="24"/>
          <w:lang w:val="en-US"/>
        </w:rPr>
        <w:t xml:space="preserve"> mimic</w:t>
      </w:r>
      <w:r>
        <w:rPr>
          <w:rFonts w:ascii="Times New Roman" w:hAnsi="Times New Roman" w:cs="Times New Roman"/>
          <w:sz w:val="24"/>
          <w:szCs w:val="24"/>
          <w:lang w:val="en-US"/>
        </w:rPr>
        <w:t>king</w:t>
      </w:r>
      <w:r w:rsidR="00E32D0E">
        <w:rPr>
          <w:rFonts w:ascii="Times New Roman" w:hAnsi="Times New Roman" w:cs="Times New Roman"/>
          <w:sz w:val="24"/>
          <w:szCs w:val="24"/>
          <w:lang w:val="en-US"/>
        </w:rPr>
        <w:t xml:space="preserve"> </w:t>
      </w:r>
      <w:r w:rsidR="00E32D0E" w:rsidRPr="00E32D0E">
        <w:rPr>
          <w:rFonts w:ascii="Times New Roman" w:hAnsi="Times New Roman" w:cs="Times New Roman"/>
          <w:sz w:val="24"/>
          <w:szCs w:val="24"/>
          <w:lang w:val="en-US"/>
        </w:rPr>
        <w:t>pathological cardiac tissue</w:t>
      </w:r>
      <w:r w:rsidR="00E32D0E">
        <w:rPr>
          <w:rFonts w:ascii="Times New Roman" w:hAnsi="Times New Roman" w:cs="Times New Roman"/>
          <w:sz w:val="24"/>
          <w:szCs w:val="24"/>
          <w:lang w:val="en-US"/>
        </w:rPr>
        <w:t xml:space="preserve"> </w:t>
      </w:r>
      <w:r w:rsidR="00D50CDB">
        <w:rPr>
          <w:rFonts w:ascii="Times New Roman" w:hAnsi="Times New Roman" w:cs="Times New Roman"/>
          <w:sz w:val="24"/>
          <w:szCs w:val="24"/>
          <w:lang w:val="en-US"/>
        </w:rPr>
        <w:t xml:space="preserve">could </w:t>
      </w:r>
      <w:r w:rsidR="00E32D0E">
        <w:rPr>
          <w:rFonts w:ascii="Times New Roman" w:hAnsi="Times New Roman" w:cs="Times New Roman"/>
          <w:sz w:val="24"/>
          <w:szCs w:val="24"/>
          <w:lang w:val="en-US"/>
        </w:rPr>
        <w:t xml:space="preserve">reduce </w:t>
      </w:r>
      <w:r w:rsidR="00E32D0E" w:rsidRPr="00344FAF">
        <w:rPr>
          <w:rFonts w:ascii="Times New Roman" w:hAnsi="Times New Roman" w:cs="Times New Roman"/>
          <w:i/>
          <w:iCs/>
          <w:sz w:val="24"/>
          <w:szCs w:val="24"/>
          <w:lang w:val="en-US"/>
        </w:rPr>
        <w:t>in vivo</w:t>
      </w:r>
      <w:r w:rsidR="00E32D0E" w:rsidRPr="00E32D0E">
        <w:rPr>
          <w:rFonts w:ascii="Times New Roman" w:hAnsi="Times New Roman" w:cs="Times New Roman"/>
          <w:sz w:val="24"/>
          <w:szCs w:val="24"/>
          <w:lang w:val="en-US"/>
        </w:rPr>
        <w:t xml:space="preserve"> </w:t>
      </w:r>
      <w:r w:rsidR="003937CE">
        <w:rPr>
          <w:rFonts w:ascii="Times New Roman" w:hAnsi="Times New Roman" w:cs="Times New Roman"/>
          <w:sz w:val="24"/>
          <w:szCs w:val="24"/>
          <w:lang w:val="en-US"/>
        </w:rPr>
        <w:t xml:space="preserve">animal </w:t>
      </w:r>
      <w:r w:rsidR="00E32D0E" w:rsidRPr="00E32D0E">
        <w:rPr>
          <w:rFonts w:ascii="Times New Roman" w:hAnsi="Times New Roman" w:cs="Times New Roman"/>
          <w:sz w:val="24"/>
          <w:szCs w:val="24"/>
          <w:lang w:val="en-US"/>
        </w:rPr>
        <w:t>trials.</w:t>
      </w:r>
      <w:bookmarkStart w:id="0" w:name="_Hlk75095575"/>
    </w:p>
    <w:p w14:paraId="3D70E137" w14:textId="3FC78903" w:rsidR="000624D6" w:rsidRPr="000624D6" w:rsidRDefault="003937CE" w:rsidP="00CA3FBA">
      <w:pPr>
        <w:spacing w:after="0" w:line="360" w:lineRule="auto"/>
        <w:jc w:val="both"/>
        <w:rPr>
          <w:rFonts w:ascii="Times New Roman" w:hAnsi="Times New Roman" w:cs="Times New Roman"/>
          <w:sz w:val="24"/>
          <w:szCs w:val="24"/>
          <w:lang w:val="en-US"/>
        </w:rPr>
      </w:pPr>
      <w:bookmarkStart w:id="1" w:name="_Hlk84579529"/>
      <w:r>
        <w:rPr>
          <w:rFonts w:ascii="Times New Roman" w:hAnsi="Times New Roman" w:cs="Times New Roman"/>
          <w:sz w:val="24"/>
          <w:szCs w:val="24"/>
          <w:lang w:val="en-US"/>
        </w:rPr>
        <w:t>Previous literature</w:t>
      </w:r>
      <w:r w:rsidR="000624D6" w:rsidRPr="00760AFB">
        <w:rPr>
          <w:rFonts w:ascii="Times New Roman" w:hAnsi="Times New Roman" w:cs="Times New Roman"/>
          <w:sz w:val="24"/>
          <w:szCs w:val="24"/>
          <w:lang w:val="en-US"/>
        </w:rPr>
        <w:t xml:space="preserve"> reports </w:t>
      </w:r>
      <w:r w:rsidR="000624D6" w:rsidRPr="00760AFB">
        <w:rPr>
          <w:rFonts w:ascii="Times New Roman" w:hAnsi="Times New Roman" w:cs="Times New Roman"/>
          <w:i/>
          <w:iCs/>
          <w:sz w:val="24"/>
          <w:szCs w:val="24"/>
          <w:lang w:val="en-US"/>
        </w:rPr>
        <w:t>in vitro</w:t>
      </w:r>
      <w:r w:rsidR="000624D6" w:rsidRPr="00760AFB">
        <w:rPr>
          <w:rFonts w:ascii="Times New Roman" w:hAnsi="Times New Roman" w:cs="Times New Roman"/>
          <w:sz w:val="24"/>
          <w:szCs w:val="24"/>
          <w:lang w:val="en-US"/>
        </w:rPr>
        <w:t xml:space="preserve"> models mainly based on</w:t>
      </w:r>
      <w:r w:rsidR="006E017D">
        <w:rPr>
          <w:rFonts w:ascii="Times New Roman" w:hAnsi="Times New Roman" w:cs="Times New Roman"/>
          <w:sz w:val="24"/>
          <w:szCs w:val="24"/>
          <w:lang w:val="en-US"/>
        </w:rPr>
        <w:t xml:space="preserve"> non-human cells and</w:t>
      </w:r>
      <w:r w:rsidR="000624D6" w:rsidRPr="00760AFB">
        <w:rPr>
          <w:rFonts w:ascii="Times New Roman" w:hAnsi="Times New Roman" w:cs="Times New Roman"/>
          <w:sz w:val="24"/>
          <w:szCs w:val="24"/>
          <w:lang w:val="en-US"/>
        </w:rPr>
        <w:t xml:space="preserve"> hydrogels</w:t>
      </w:r>
      <w:r w:rsidR="000478DF" w:rsidRPr="00760AFB">
        <w:rPr>
          <w:rFonts w:ascii="Times New Roman" w:hAnsi="Times New Roman" w:cs="Times New Roman"/>
          <w:sz w:val="24"/>
          <w:szCs w:val="24"/>
          <w:lang w:val="en-US"/>
        </w:rPr>
        <w:t>,</w:t>
      </w:r>
      <w:r w:rsidR="000624D6" w:rsidRPr="00760AFB">
        <w:rPr>
          <w:rFonts w:ascii="Times New Roman" w:hAnsi="Times New Roman" w:cs="Times New Roman"/>
          <w:sz w:val="24"/>
          <w:szCs w:val="24"/>
          <w:lang w:val="en-US"/>
        </w:rPr>
        <w:t xml:space="preserve"> which lack structural </w:t>
      </w:r>
      <w:r w:rsidR="000478DF" w:rsidRPr="00760AFB">
        <w:rPr>
          <w:rFonts w:ascii="Times New Roman" w:hAnsi="Times New Roman" w:cs="Times New Roman"/>
          <w:sz w:val="24"/>
          <w:szCs w:val="24"/>
          <w:lang w:val="en-US"/>
        </w:rPr>
        <w:t xml:space="preserve">biomimetic </w:t>
      </w:r>
      <w:r w:rsidR="000624D6" w:rsidRPr="00760AFB">
        <w:rPr>
          <w:rFonts w:ascii="Times New Roman" w:hAnsi="Times New Roman" w:cs="Times New Roman"/>
          <w:sz w:val="24"/>
          <w:szCs w:val="24"/>
          <w:lang w:val="en-US"/>
        </w:rPr>
        <w:t xml:space="preserve">cues, </w:t>
      </w:r>
      <w:r w:rsidR="006E017D">
        <w:rPr>
          <w:rFonts w:ascii="Times New Roman" w:hAnsi="Times New Roman" w:cs="Times New Roman"/>
          <w:sz w:val="24"/>
          <w:szCs w:val="24"/>
          <w:lang w:val="en-US"/>
        </w:rPr>
        <w:t xml:space="preserve">adequate mechanical properties </w:t>
      </w:r>
      <w:r w:rsidR="00760AFB" w:rsidRPr="00760AFB">
        <w:rPr>
          <w:rFonts w:ascii="Times New Roman" w:hAnsi="Times New Roman" w:cs="Times New Roman"/>
          <w:sz w:val="24"/>
          <w:szCs w:val="24"/>
          <w:lang w:val="en-US"/>
        </w:rPr>
        <w:t>and</w:t>
      </w:r>
      <w:r w:rsidR="000624D6" w:rsidRPr="00760AFB">
        <w:rPr>
          <w:rFonts w:ascii="Times New Roman" w:hAnsi="Times New Roman" w:cs="Times New Roman"/>
          <w:sz w:val="24"/>
          <w:szCs w:val="24"/>
          <w:lang w:val="en-US"/>
        </w:rPr>
        <w:t xml:space="preserve"> </w:t>
      </w:r>
      <w:r w:rsidR="00280BE6" w:rsidRPr="00760AFB">
        <w:rPr>
          <w:rFonts w:ascii="Times New Roman" w:hAnsi="Times New Roman" w:cs="Times New Roman"/>
          <w:sz w:val="24"/>
          <w:szCs w:val="24"/>
          <w:lang w:val="en-US"/>
        </w:rPr>
        <w:t xml:space="preserve">have </w:t>
      </w:r>
      <w:r>
        <w:rPr>
          <w:rFonts w:ascii="Times New Roman" w:hAnsi="Times New Roman" w:cs="Times New Roman"/>
          <w:sz w:val="24"/>
          <w:szCs w:val="24"/>
          <w:lang w:val="en-US"/>
        </w:rPr>
        <w:t>fast</w:t>
      </w:r>
      <w:r w:rsidRPr="00760AFB">
        <w:rPr>
          <w:rFonts w:ascii="Times New Roman" w:hAnsi="Times New Roman" w:cs="Times New Roman"/>
          <w:sz w:val="24"/>
          <w:szCs w:val="24"/>
          <w:lang w:val="en-US"/>
        </w:rPr>
        <w:t xml:space="preserve"> </w:t>
      </w:r>
      <w:r w:rsidR="00280BE6" w:rsidRPr="00760AFB">
        <w:rPr>
          <w:rFonts w:ascii="Times New Roman" w:hAnsi="Times New Roman" w:cs="Times New Roman"/>
          <w:sz w:val="24"/>
          <w:szCs w:val="24"/>
          <w:lang w:val="en-US"/>
        </w:rPr>
        <w:t xml:space="preserve">degradation </w:t>
      </w:r>
      <w:r>
        <w:rPr>
          <w:rFonts w:ascii="Times New Roman" w:hAnsi="Times New Roman" w:cs="Times New Roman"/>
          <w:sz w:val="24"/>
          <w:szCs w:val="24"/>
          <w:lang w:val="en-US"/>
        </w:rPr>
        <w:t>rate</w:t>
      </w:r>
      <w:r w:rsidR="00760AFB" w:rsidRPr="00760AFB">
        <w:rPr>
          <w:rFonts w:ascii="Times New Roman" w:hAnsi="Times New Roman" w:cs="Times New Roman"/>
          <w:sz w:val="24"/>
          <w:szCs w:val="24"/>
          <w:lang w:val="en-US"/>
        </w:rPr>
        <w:t>.</w:t>
      </w:r>
      <w:r w:rsidR="007C54BA">
        <w:rPr>
          <w:rFonts w:ascii="Times New Roman" w:hAnsi="Times New Roman" w:cs="Times New Roman"/>
          <w:sz w:val="24"/>
          <w:szCs w:val="24"/>
          <w:lang w:val="en-US"/>
        </w:rPr>
        <w:t xml:space="preserve"> </w:t>
      </w:r>
    </w:p>
    <w:bookmarkEnd w:id="0"/>
    <w:p w14:paraId="41D90ED3" w14:textId="2C03DD7A" w:rsidR="000624D6" w:rsidRDefault="00936F91" w:rsidP="00CA3FBA">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aim of this </w:t>
      </w:r>
      <w:r w:rsidR="00377818">
        <w:rPr>
          <w:rFonts w:ascii="Times New Roman" w:hAnsi="Times New Roman" w:cs="Times New Roman"/>
          <w:sz w:val="24"/>
          <w:szCs w:val="24"/>
          <w:lang w:val="en-US"/>
        </w:rPr>
        <w:t>work</w:t>
      </w:r>
      <w:r>
        <w:rPr>
          <w:rFonts w:ascii="Times New Roman" w:hAnsi="Times New Roman" w:cs="Times New Roman"/>
          <w:sz w:val="24"/>
          <w:szCs w:val="24"/>
          <w:lang w:val="en-US"/>
        </w:rPr>
        <w:t xml:space="preserve"> </w:t>
      </w:r>
      <w:r w:rsidR="00A345D5">
        <w:rPr>
          <w:rFonts w:ascii="Times New Roman" w:hAnsi="Times New Roman" w:cs="Times New Roman"/>
          <w:sz w:val="24"/>
          <w:szCs w:val="24"/>
          <w:lang w:val="en-US"/>
        </w:rPr>
        <w:t>wa</w:t>
      </w:r>
      <w:r>
        <w:rPr>
          <w:rFonts w:ascii="Times New Roman" w:hAnsi="Times New Roman" w:cs="Times New Roman"/>
          <w:sz w:val="24"/>
          <w:szCs w:val="24"/>
          <w:lang w:val="en-US"/>
        </w:rPr>
        <w:t xml:space="preserve">s </w:t>
      </w:r>
      <w:r w:rsidR="006667F3">
        <w:rPr>
          <w:rFonts w:ascii="Times New Roman" w:hAnsi="Times New Roman" w:cs="Times New Roman"/>
          <w:sz w:val="24"/>
          <w:szCs w:val="24"/>
          <w:lang w:val="en-US"/>
        </w:rPr>
        <w:t>t</w:t>
      </w:r>
      <w:r w:rsidR="00377818">
        <w:rPr>
          <w:rFonts w:ascii="Times New Roman" w:hAnsi="Times New Roman" w:cs="Times New Roman"/>
          <w:sz w:val="24"/>
          <w:szCs w:val="24"/>
          <w:lang w:val="en-US"/>
        </w:rPr>
        <w:t>o</w:t>
      </w:r>
      <w:r w:rsidR="006667F3" w:rsidRPr="00DF3729">
        <w:rPr>
          <w:rFonts w:ascii="Times New Roman" w:hAnsi="Times New Roman" w:cs="Times New Roman"/>
          <w:sz w:val="24"/>
          <w:szCs w:val="24"/>
          <w:lang w:val="en-US"/>
        </w:rPr>
        <w:t xml:space="preserve"> </w:t>
      </w:r>
      <w:r w:rsidR="0083465F" w:rsidRPr="00DF3729">
        <w:rPr>
          <w:rFonts w:ascii="Times New Roman" w:hAnsi="Times New Roman" w:cs="Times New Roman"/>
          <w:sz w:val="24"/>
          <w:szCs w:val="24"/>
          <w:lang w:val="en-US"/>
        </w:rPr>
        <w:t xml:space="preserve">design </w:t>
      </w:r>
      <w:r w:rsidR="000478DF">
        <w:rPr>
          <w:rFonts w:ascii="Times New Roman" w:hAnsi="Times New Roman" w:cs="Times New Roman"/>
          <w:sz w:val="24"/>
          <w:szCs w:val="24"/>
          <w:lang w:val="en-US"/>
        </w:rPr>
        <w:t>mechanically stretchable</w:t>
      </w:r>
      <w:r>
        <w:rPr>
          <w:rFonts w:ascii="Times New Roman" w:hAnsi="Times New Roman" w:cs="Times New Roman"/>
          <w:sz w:val="24"/>
          <w:szCs w:val="24"/>
          <w:lang w:val="en-US"/>
        </w:rPr>
        <w:t xml:space="preserve"> </w:t>
      </w:r>
      <w:r w:rsidR="00034BBE">
        <w:rPr>
          <w:rFonts w:ascii="Times New Roman" w:hAnsi="Times New Roman" w:cs="Times New Roman"/>
          <w:sz w:val="24"/>
          <w:szCs w:val="24"/>
          <w:lang w:val="en-US"/>
        </w:rPr>
        <w:t>scaffold</w:t>
      </w:r>
      <w:r w:rsidR="00722D37">
        <w:rPr>
          <w:rFonts w:ascii="Times New Roman" w:hAnsi="Times New Roman" w:cs="Times New Roman"/>
          <w:sz w:val="24"/>
          <w:szCs w:val="24"/>
          <w:lang w:val="en-US"/>
        </w:rPr>
        <w:t>s</w:t>
      </w:r>
      <w:r w:rsidR="00034BBE">
        <w:rPr>
          <w:rFonts w:ascii="Times New Roman" w:hAnsi="Times New Roman" w:cs="Times New Roman"/>
          <w:sz w:val="24"/>
          <w:szCs w:val="24"/>
          <w:lang w:val="en-US"/>
        </w:rPr>
        <w:t xml:space="preserve"> </w:t>
      </w:r>
      <w:r>
        <w:rPr>
          <w:rFonts w:ascii="Times New Roman" w:hAnsi="Times New Roman" w:cs="Times New Roman"/>
          <w:sz w:val="24"/>
          <w:szCs w:val="24"/>
          <w:lang w:val="en-US"/>
        </w:rPr>
        <w:t>with biomimetic composition for</w:t>
      </w:r>
      <w:r w:rsidR="0083465F" w:rsidRPr="00DF3729">
        <w:rPr>
          <w:rFonts w:ascii="Times New Roman" w:hAnsi="Times New Roman" w:cs="Times New Roman"/>
          <w:sz w:val="24"/>
          <w:szCs w:val="24"/>
          <w:lang w:val="en-US"/>
        </w:rPr>
        <w:t xml:space="preserve"> </w:t>
      </w:r>
      <w:r w:rsidR="0083465F" w:rsidRPr="00DF3729">
        <w:rPr>
          <w:rFonts w:ascii="Times New Roman" w:hAnsi="Times New Roman" w:cs="Times New Roman"/>
          <w:i/>
          <w:iCs/>
          <w:sz w:val="24"/>
          <w:szCs w:val="24"/>
          <w:lang w:val="en-US"/>
        </w:rPr>
        <w:t>in vitro</w:t>
      </w:r>
      <w:r w:rsidR="0083465F" w:rsidRPr="00DF3729">
        <w:rPr>
          <w:rFonts w:ascii="Times New Roman" w:hAnsi="Times New Roman" w:cs="Times New Roman"/>
          <w:sz w:val="24"/>
          <w:szCs w:val="24"/>
          <w:lang w:val="en-US"/>
        </w:rPr>
        <w:t xml:space="preserve"> </w:t>
      </w:r>
      <w:r>
        <w:rPr>
          <w:rFonts w:ascii="Times New Roman" w:hAnsi="Times New Roman" w:cs="Times New Roman"/>
          <w:sz w:val="24"/>
          <w:szCs w:val="24"/>
          <w:lang w:val="en-US"/>
        </w:rPr>
        <w:t>engineering</w:t>
      </w:r>
      <w:r w:rsidRPr="00DF3729">
        <w:rPr>
          <w:rFonts w:ascii="Times New Roman" w:hAnsi="Times New Roman" w:cs="Times New Roman"/>
          <w:sz w:val="24"/>
          <w:szCs w:val="24"/>
          <w:lang w:val="en-US"/>
        </w:rPr>
        <w:t xml:space="preserve"> </w:t>
      </w:r>
      <w:r w:rsidR="0083465F" w:rsidRPr="00DF3729">
        <w:rPr>
          <w:rFonts w:ascii="Times New Roman" w:hAnsi="Times New Roman" w:cs="Times New Roman"/>
          <w:sz w:val="24"/>
          <w:szCs w:val="24"/>
          <w:lang w:val="en-US"/>
        </w:rPr>
        <w:t xml:space="preserve">of human cardiac </w:t>
      </w:r>
      <w:r>
        <w:rPr>
          <w:rFonts w:ascii="Times New Roman" w:hAnsi="Times New Roman" w:cs="Times New Roman"/>
          <w:sz w:val="24"/>
          <w:szCs w:val="24"/>
          <w:lang w:val="en-US"/>
        </w:rPr>
        <w:t xml:space="preserve">fibrotic </w:t>
      </w:r>
      <w:r w:rsidR="0083465F" w:rsidRPr="00DF3729">
        <w:rPr>
          <w:rFonts w:ascii="Times New Roman" w:hAnsi="Times New Roman" w:cs="Times New Roman"/>
          <w:sz w:val="24"/>
          <w:szCs w:val="24"/>
          <w:lang w:val="en-US"/>
        </w:rPr>
        <w:t>tissue</w:t>
      </w:r>
      <w:r>
        <w:rPr>
          <w:rFonts w:ascii="Times New Roman" w:hAnsi="Times New Roman" w:cs="Times New Roman"/>
          <w:sz w:val="24"/>
          <w:szCs w:val="24"/>
          <w:lang w:val="en-US"/>
        </w:rPr>
        <w:t>,</w:t>
      </w:r>
      <w:r w:rsidR="00A345D5">
        <w:rPr>
          <w:rFonts w:ascii="Times New Roman" w:hAnsi="Times New Roman" w:cs="Times New Roman"/>
          <w:sz w:val="24"/>
          <w:szCs w:val="24"/>
          <w:lang w:val="en-US"/>
        </w:rPr>
        <w:t xml:space="preserve"> reproducing </w:t>
      </w:r>
      <w:r w:rsidR="00A345D5" w:rsidRPr="00DF3729">
        <w:rPr>
          <w:rFonts w:ascii="Times New Roman" w:hAnsi="Times New Roman" w:cs="Times New Roman"/>
          <w:sz w:val="24"/>
          <w:szCs w:val="24"/>
          <w:lang w:val="en-US"/>
        </w:rPr>
        <w:t>different pathological conditions</w:t>
      </w:r>
      <w:r w:rsidR="00A345D5">
        <w:rPr>
          <w:rFonts w:ascii="Times New Roman" w:hAnsi="Times New Roman" w:cs="Times New Roman"/>
          <w:sz w:val="24"/>
          <w:szCs w:val="24"/>
          <w:lang w:val="en-US"/>
        </w:rPr>
        <w:t xml:space="preserve"> </w:t>
      </w:r>
      <w:r w:rsidR="002F0669">
        <w:rPr>
          <w:rFonts w:ascii="Times New Roman" w:hAnsi="Times New Roman" w:cs="Times New Roman"/>
          <w:sz w:val="24"/>
          <w:szCs w:val="24"/>
          <w:lang w:val="en-US"/>
        </w:rPr>
        <w:t>and allowing long-term</w:t>
      </w:r>
      <w:r w:rsidR="007C54BA">
        <w:rPr>
          <w:rFonts w:ascii="Times New Roman" w:hAnsi="Times New Roman" w:cs="Times New Roman"/>
          <w:sz w:val="24"/>
          <w:szCs w:val="24"/>
          <w:lang w:val="en-US"/>
        </w:rPr>
        <w:t xml:space="preserve"> dynamic</w:t>
      </w:r>
      <w:r w:rsidR="002F0669">
        <w:rPr>
          <w:rFonts w:ascii="Times New Roman" w:hAnsi="Times New Roman" w:cs="Times New Roman"/>
          <w:sz w:val="24"/>
          <w:szCs w:val="24"/>
          <w:lang w:val="en-US"/>
        </w:rPr>
        <w:t xml:space="preserve"> testing</w:t>
      </w:r>
      <w:r>
        <w:rPr>
          <w:rFonts w:ascii="Times New Roman" w:hAnsi="Times New Roman" w:cs="Times New Roman"/>
          <w:sz w:val="24"/>
          <w:szCs w:val="24"/>
          <w:lang w:val="en-US"/>
        </w:rPr>
        <w:t>.</w:t>
      </w:r>
    </w:p>
    <w:p w14:paraId="3496DA30" w14:textId="2FC1B9E0" w:rsidR="00DB3BB6" w:rsidRPr="007E56AB" w:rsidRDefault="00D41A2C" w:rsidP="00302B6E">
      <w:pPr>
        <w:spacing w:after="0" w:line="360" w:lineRule="auto"/>
        <w:jc w:val="both"/>
        <w:rPr>
          <w:rFonts w:ascii="Times New Roman" w:hAnsi="Times New Roman" w:cs="Times New Roman"/>
          <w:sz w:val="24"/>
          <w:szCs w:val="24"/>
          <w:lang w:val="en-US"/>
        </w:rPr>
      </w:pPr>
      <w:r w:rsidRPr="00D41A2C">
        <w:rPr>
          <w:rFonts w:ascii="Times New Roman" w:hAnsi="Times New Roman" w:cs="Times New Roman"/>
          <w:b/>
          <w:bCs/>
          <w:sz w:val="24"/>
          <w:szCs w:val="24"/>
          <w:lang w:val="en-US"/>
        </w:rPr>
        <w:t>Methodology:</w:t>
      </w:r>
      <w:r>
        <w:rPr>
          <w:rFonts w:ascii="Times New Roman" w:hAnsi="Times New Roman" w:cs="Times New Roman"/>
          <w:sz w:val="24"/>
          <w:szCs w:val="24"/>
          <w:lang w:val="en-US"/>
        </w:rPr>
        <w:t xml:space="preserve"> </w:t>
      </w:r>
      <w:r w:rsidR="000624D6">
        <w:rPr>
          <w:rFonts w:ascii="Times New Roman" w:hAnsi="Times New Roman" w:cs="Times New Roman"/>
          <w:sz w:val="24"/>
          <w:szCs w:val="24"/>
          <w:lang w:val="en-US"/>
        </w:rPr>
        <w:t>S</w:t>
      </w:r>
      <w:r w:rsidR="00383F70">
        <w:rPr>
          <w:rFonts w:ascii="Times New Roman" w:hAnsi="Times New Roman" w:cs="Times New Roman"/>
          <w:sz w:val="24"/>
          <w:szCs w:val="24"/>
          <w:lang w:val="en-US"/>
        </w:rPr>
        <w:t xml:space="preserve">caffolds were </w:t>
      </w:r>
      <w:r w:rsidR="000624D6">
        <w:rPr>
          <w:rFonts w:ascii="Times New Roman" w:hAnsi="Times New Roman" w:cs="Times New Roman"/>
          <w:sz w:val="24"/>
          <w:szCs w:val="24"/>
          <w:lang w:val="en-US"/>
        </w:rPr>
        <w:t>fabricated</w:t>
      </w:r>
      <w:r w:rsidR="00383F70">
        <w:rPr>
          <w:rFonts w:ascii="Times New Roman" w:hAnsi="Times New Roman" w:cs="Times New Roman"/>
          <w:sz w:val="24"/>
          <w:szCs w:val="24"/>
          <w:lang w:val="en-US"/>
        </w:rPr>
        <w:t xml:space="preserve"> </w:t>
      </w:r>
      <w:r w:rsidR="000624D6">
        <w:rPr>
          <w:rFonts w:ascii="Times New Roman" w:hAnsi="Times New Roman" w:cs="Times New Roman"/>
          <w:sz w:val="24"/>
          <w:szCs w:val="24"/>
          <w:lang w:val="en-US"/>
        </w:rPr>
        <w:t xml:space="preserve">by additive-manufacturing </w:t>
      </w:r>
      <w:r w:rsidR="00383F70">
        <w:rPr>
          <w:rFonts w:ascii="Times New Roman" w:hAnsi="Times New Roman" w:cs="Times New Roman"/>
          <w:sz w:val="24"/>
          <w:szCs w:val="24"/>
          <w:lang w:val="en-US"/>
        </w:rPr>
        <w:t xml:space="preserve">from </w:t>
      </w:r>
      <w:r w:rsidR="000624D6" w:rsidRPr="00DF3729">
        <w:rPr>
          <w:rFonts w:ascii="Times New Roman" w:hAnsi="Times New Roman" w:cs="Times New Roman"/>
          <w:sz w:val="24"/>
          <w:szCs w:val="24"/>
          <w:lang w:val="en-US"/>
        </w:rPr>
        <w:t>polycaprolactone (PCL)</w:t>
      </w:r>
      <w:r w:rsidR="00D50CDB">
        <w:rPr>
          <w:rFonts w:ascii="Times New Roman" w:hAnsi="Times New Roman" w:cs="Times New Roman"/>
          <w:sz w:val="24"/>
          <w:szCs w:val="24"/>
          <w:lang w:val="en-US"/>
        </w:rPr>
        <w:t xml:space="preserve"> </w:t>
      </w:r>
      <w:r w:rsidR="00383F70">
        <w:rPr>
          <w:rFonts w:ascii="Times New Roman" w:hAnsi="Times New Roman" w:cs="Times New Roman"/>
          <w:sz w:val="24"/>
          <w:szCs w:val="24"/>
          <w:lang w:val="en-US"/>
        </w:rPr>
        <w:t xml:space="preserve">providing proper mechanical </w:t>
      </w:r>
      <w:r w:rsidR="00D50CDB">
        <w:rPr>
          <w:rFonts w:ascii="Times New Roman" w:hAnsi="Times New Roman" w:cs="Times New Roman"/>
          <w:sz w:val="24"/>
          <w:szCs w:val="24"/>
          <w:lang w:val="en-US"/>
        </w:rPr>
        <w:t>support</w:t>
      </w:r>
      <w:r w:rsidR="000478DF">
        <w:rPr>
          <w:rFonts w:ascii="Times New Roman" w:hAnsi="Times New Roman" w:cs="Times New Roman"/>
          <w:sz w:val="24"/>
          <w:szCs w:val="24"/>
          <w:lang w:val="en-US"/>
        </w:rPr>
        <w:t xml:space="preserve"> and slow degradation</w:t>
      </w:r>
      <w:r w:rsidR="00D50CDB">
        <w:rPr>
          <w:rFonts w:ascii="Times New Roman" w:hAnsi="Times New Roman" w:cs="Times New Roman"/>
          <w:sz w:val="24"/>
          <w:szCs w:val="24"/>
          <w:lang w:val="en-US"/>
        </w:rPr>
        <w:t xml:space="preserve"> rate</w:t>
      </w:r>
      <w:r w:rsidR="000624D6">
        <w:rPr>
          <w:rFonts w:ascii="Times New Roman" w:hAnsi="Times New Roman" w:cs="Times New Roman"/>
          <w:sz w:val="24"/>
          <w:szCs w:val="24"/>
          <w:lang w:val="en-US"/>
        </w:rPr>
        <w:t>.</w:t>
      </w:r>
      <w:r w:rsidR="00383F70">
        <w:rPr>
          <w:rFonts w:ascii="Times New Roman" w:hAnsi="Times New Roman" w:cs="Times New Roman"/>
          <w:sz w:val="24"/>
          <w:szCs w:val="24"/>
          <w:lang w:val="en-US"/>
        </w:rPr>
        <w:t xml:space="preserve"> </w:t>
      </w:r>
      <w:r w:rsidR="000624D6">
        <w:rPr>
          <w:rFonts w:ascii="Times New Roman" w:hAnsi="Times New Roman" w:cs="Times New Roman"/>
          <w:sz w:val="24"/>
          <w:szCs w:val="24"/>
          <w:lang w:val="en-US"/>
        </w:rPr>
        <w:t>Scaffold</w:t>
      </w:r>
      <w:r w:rsidR="00383F70">
        <w:rPr>
          <w:rFonts w:ascii="Times New Roman" w:hAnsi="Times New Roman" w:cs="Times New Roman"/>
          <w:sz w:val="24"/>
          <w:szCs w:val="24"/>
          <w:lang w:val="en-US"/>
        </w:rPr>
        <w:t xml:space="preserve"> pores were filled with </w:t>
      </w:r>
      <w:r w:rsidR="00D50CDB" w:rsidRPr="00DF3729">
        <w:rPr>
          <w:rFonts w:ascii="Times New Roman" w:hAnsi="Times New Roman" w:cs="Times New Roman"/>
          <w:sz w:val="24"/>
          <w:szCs w:val="24"/>
          <w:lang w:val="en-US"/>
        </w:rPr>
        <w:t>gelatin methacrylate (GelMA</w:t>
      </w:r>
      <w:r w:rsidR="00D50CDB" w:rsidRPr="006356FD">
        <w:rPr>
          <w:rFonts w:ascii="Times New Roman" w:hAnsi="Times New Roman" w:cs="Times New Roman"/>
          <w:sz w:val="24"/>
          <w:szCs w:val="24"/>
          <w:lang w:val="en-US"/>
        </w:rPr>
        <w:t>)</w:t>
      </w:r>
      <w:r w:rsidR="00D50CDB">
        <w:rPr>
          <w:rFonts w:ascii="Times New Roman" w:hAnsi="Times New Roman" w:cs="Times New Roman"/>
          <w:sz w:val="24"/>
          <w:szCs w:val="24"/>
          <w:lang w:val="en-US"/>
        </w:rPr>
        <w:t xml:space="preserve"> based </w:t>
      </w:r>
      <w:r w:rsidR="000478DF">
        <w:rPr>
          <w:rFonts w:ascii="Times New Roman" w:hAnsi="Times New Roman" w:cs="Times New Roman"/>
          <w:sz w:val="24"/>
          <w:szCs w:val="24"/>
          <w:lang w:val="en-US"/>
        </w:rPr>
        <w:t>hydrogel</w:t>
      </w:r>
      <w:r w:rsidR="00846E16">
        <w:rPr>
          <w:rFonts w:ascii="Times New Roman" w:hAnsi="Times New Roman" w:cs="Times New Roman"/>
          <w:sz w:val="24"/>
          <w:szCs w:val="24"/>
          <w:lang w:val="en-US"/>
        </w:rPr>
        <w:t>s</w:t>
      </w:r>
      <w:r w:rsidR="00383F70" w:rsidRPr="006356FD">
        <w:rPr>
          <w:rFonts w:ascii="Times New Roman" w:hAnsi="Times New Roman" w:cs="Times New Roman"/>
          <w:sz w:val="24"/>
          <w:szCs w:val="24"/>
          <w:lang w:val="en-US"/>
        </w:rPr>
        <w:t>, mimicking</w:t>
      </w:r>
      <w:r w:rsidR="00DB7F2D" w:rsidRPr="006356FD">
        <w:rPr>
          <w:rFonts w:ascii="Times New Roman" w:hAnsi="Times New Roman" w:cs="Times New Roman"/>
          <w:sz w:val="24"/>
          <w:szCs w:val="24"/>
          <w:lang w:val="en-US"/>
        </w:rPr>
        <w:t xml:space="preserve"> </w:t>
      </w:r>
      <w:r w:rsidR="005D6013" w:rsidRPr="006356FD">
        <w:rPr>
          <w:rFonts w:ascii="Times New Roman" w:hAnsi="Times New Roman" w:cs="Times New Roman"/>
          <w:sz w:val="24"/>
          <w:szCs w:val="24"/>
          <w:lang w:val="en-US"/>
        </w:rPr>
        <w:t>extracellular matri</w:t>
      </w:r>
      <w:r w:rsidR="006356FD">
        <w:rPr>
          <w:rFonts w:ascii="Times New Roman" w:hAnsi="Times New Roman" w:cs="Times New Roman"/>
          <w:sz w:val="24"/>
          <w:szCs w:val="24"/>
          <w:lang w:val="en-US"/>
        </w:rPr>
        <w:t>x</w:t>
      </w:r>
      <w:r w:rsidR="00DB7F2D" w:rsidRPr="006356FD">
        <w:rPr>
          <w:rFonts w:ascii="Times New Roman" w:hAnsi="Times New Roman" w:cs="Times New Roman"/>
          <w:sz w:val="24"/>
          <w:szCs w:val="24"/>
          <w:lang w:val="en-US"/>
        </w:rPr>
        <w:t>-like microenvironment</w:t>
      </w:r>
      <w:r w:rsidR="003E2583">
        <w:rPr>
          <w:rFonts w:ascii="Times New Roman" w:hAnsi="Times New Roman" w:cs="Times New Roman"/>
          <w:sz w:val="24"/>
          <w:szCs w:val="24"/>
          <w:lang w:val="en-US"/>
        </w:rPr>
        <w:fldChar w:fldCharType="begin" w:fldLock="1"/>
      </w:r>
      <w:r w:rsidR="003E2583">
        <w:rPr>
          <w:rFonts w:ascii="Times New Roman" w:hAnsi="Times New Roman" w:cs="Times New Roman"/>
          <w:sz w:val="24"/>
          <w:szCs w:val="24"/>
          <w:lang w:val="en-US"/>
        </w:rPr>
        <w:instrText>ADDIN CSL_CITATION {"citationItems":[{"id":"ITEM-1","itemData":{"DOI":"10.1002/adhm.201601434","ISSN":"21922659","PMID":"28498548","abstract":"Activation of cardiac fibroblasts into myofibroblasts is considered to play an essential role in cardiac remodeling and fibrosis. A limiting factor in studying this process is the spontaneous activation of cardiac fibroblasts when cultured on two-dimensional (2D) culture plates. In this study, a simplified three-dimensional (3D) hydrogel platform of contractile cardiac tissue, stimulated by transforming growth factor-β1 (TGF-β1), is presented to recapitulate a fibrogenic microenvironment. It is hypothesized that the quiescent state of cardiac fibroblasts can be maintained by mimicking the mechanical stiffness of native heart tissue. To test this hypothesis, a 3D cell culture model consisting of cardiomyocytes and cardiac fibroblasts encapsulated within a mechanically engineered gelatin methacryloyl hydrogel, is developed. The study shows that cardiac fibroblasts maintain their quiescent phenotype in mechanically tuned hydrogels. Additionally, treatment with a beta-adrenergic agonist increases beating frequency, demonstrating physiologic-like behavior of the heart constructs. Subsequently, quiescent cardiac fibroblasts within the constructs are activated by the exogenous addition of TGF-β1. The expression of fibrotic protein markers (and the functional changes in mechanical stiffness) in the fibrotic-like tissues are analyzed to validate the model. Overall, this 3D engineered culture model of contractile cardiac tissue enables controlled activation of cardiac fibroblasts, demonstrating the usability of this platform to study fibrotic remodeling.","author":[{"dropping-particle":"","family":"Sadeghi","given":"Amir Hossein","non-dropping-particle":"","parse-names":false,"suffix":""},{"dropping-particle":"","family":"Shin","given":"Su Ryon","non-dropping-particle":"","parse-names":false,"suffix":""},{"dropping-particle":"","family":"Deddens","given":"Janine C","non-dropping-particle":"","parse-names":false,"suffix":""},{"dropping-particle":"","family":"Fratta","given":"Giuseppe","non-dropping-particle":"","parse-names":false,"suffix":""},{"dropping-particle":"","family":"Mandla","given":"Serena","non-dropping-particle":"","parse-names":false,"suffix":""},{"dropping-particle":"","family":"Yazdi","given":"Iman K","non-dropping-particle":"","parse-names":false,"suffix":""},{"dropping-particle":"","family":"Prakash","given":"Gyan","non-dropping-particle":"","parse-names":false,"suffix":""},{"dropping-particle":"","family":"Antona","given":"Silvia","non-dropping-particle":"","parse-names":false,"suffix":""},{"dropping-particle":"","family":"Demarchi","given":"Danilo","non-dropping-particle":"","parse-names":false,"suffix":""},{"dropping-particle":"","family":"Buijsrogge","given":"Marc P","non-dropping-particle":"","parse-names":false,"suffix":""},{"dropping-particle":"","family":"Sluijter","given":"Joost P.G.","non-dropping-particle":"","parse-names":false,"suffix":""},{"dropping-particle":"","family":"Hjortnaes","given":"Jesper","non-dropping-particle":"","parse-names":false,"suffix":""},{"dropping-particle":"","family":"Khademhosseini","given":"Ali","non-dropping-particle":"","parse-names":false,"suffix":""}],"container-title":"Advanced Healthcare Materials","id":"ITEM-1","issue":"11","issued":{"date-parts":[["2017"]]},"page":"1-14","title":"Engineered 3D Cardiac Fibrotic Tissue to Study Fibrotic Remodeling","type":"article-journal","volume":"6"},"uris":["http://www.mendeley.com/documents/?uuid=8e2b5b92-4e1b-4088-8fa2-cee7a352a61f"]}],"mendeley":{"formattedCitation":"&lt;sup&gt;1&lt;/sup&gt;","plainTextFormattedCitation":"1","previouslyFormattedCitation":"&lt;sup&gt;1&lt;/sup&gt;"},"properties":{"noteIndex":0},"schema":"https://github.com/citation-style-language/schema/raw/master/csl-citation.json"}</w:instrText>
      </w:r>
      <w:r w:rsidR="003E2583">
        <w:rPr>
          <w:rFonts w:ascii="Times New Roman" w:hAnsi="Times New Roman" w:cs="Times New Roman"/>
          <w:sz w:val="24"/>
          <w:szCs w:val="24"/>
          <w:lang w:val="en-US"/>
        </w:rPr>
        <w:fldChar w:fldCharType="separate"/>
      </w:r>
      <w:r w:rsidR="003E2583" w:rsidRPr="003E2583">
        <w:rPr>
          <w:rFonts w:ascii="Times New Roman" w:hAnsi="Times New Roman" w:cs="Times New Roman"/>
          <w:noProof/>
          <w:sz w:val="24"/>
          <w:szCs w:val="24"/>
          <w:vertAlign w:val="superscript"/>
          <w:lang w:val="en-US"/>
        </w:rPr>
        <w:t>1</w:t>
      </w:r>
      <w:r w:rsidR="003E2583">
        <w:rPr>
          <w:rFonts w:ascii="Times New Roman" w:hAnsi="Times New Roman" w:cs="Times New Roman"/>
          <w:sz w:val="24"/>
          <w:szCs w:val="24"/>
          <w:lang w:val="en-US"/>
        </w:rPr>
        <w:fldChar w:fldCharType="end"/>
      </w:r>
      <w:r w:rsidR="00383F70" w:rsidRPr="006356FD">
        <w:rPr>
          <w:rFonts w:ascii="Times New Roman" w:hAnsi="Times New Roman" w:cs="Times New Roman"/>
          <w:sz w:val="24"/>
          <w:szCs w:val="24"/>
          <w:lang w:val="en-US"/>
        </w:rPr>
        <w:t xml:space="preserve">. </w:t>
      </w:r>
      <w:r w:rsidR="006667F3">
        <w:rPr>
          <w:rFonts w:ascii="Times New Roman" w:hAnsi="Times New Roman" w:cs="Times New Roman"/>
          <w:sz w:val="24"/>
          <w:szCs w:val="24"/>
          <w:lang w:val="en-US"/>
        </w:rPr>
        <w:t xml:space="preserve">PCL scaffolds </w:t>
      </w:r>
      <w:r w:rsidR="003150A4">
        <w:rPr>
          <w:rFonts w:ascii="Times New Roman" w:hAnsi="Times New Roman" w:cs="Times New Roman"/>
          <w:sz w:val="24"/>
          <w:szCs w:val="24"/>
          <w:lang w:val="en-US"/>
        </w:rPr>
        <w:t>with</w:t>
      </w:r>
      <w:r w:rsidR="006667F3" w:rsidRPr="00A62583">
        <w:rPr>
          <w:rFonts w:ascii="Times New Roman" w:hAnsi="Times New Roman" w:cs="Times New Roman"/>
          <w:sz w:val="24"/>
          <w:szCs w:val="24"/>
          <w:lang w:val="en-US"/>
        </w:rPr>
        <w:t xml:space="preserve"> </w:t>
      </w:r>
      <w:r w:rsidR="00C47CD5">
        <w:rPr>
          <w:rFonts w:ascii="Times New Roman" w:hAnsi="Times New Roman" w:cs="Times New Roman"/>
          <w:sz w:val="24"/>
          <w:szCs w:val="24"/>
          <w:lang w:val="en-US"/>
        </w:rPr>
        <w:t xml:space="preserve">parallel </w:t>
      </w:r>
      <w:r w:rsidR="0083465F" w:rsidRPr="00A62583">
        <w:rPr>
          <w:rFonts w:ascii="Times New Roman" w:hAnsi="Times New Roman" w:cs="Times New Roman"/>
          <w:sz w:val="24"/>
          <w:szCs w:val="24"/>
          <w:lang w:val="en-US"/>
        </w:rPr>
        <w:t xml:space="preserve">wavy </w:t>
      </w:r>
      <w:r w:rsidR="003150A4">
        <w:rPr>
          <w:rFonts w:ascii="Times New Roman" w:hAnsi="Times New Roman" w:cs="Times New Roman"/>
          <w:sz w:val="24"/>
          <w:szCs w:val="24"/>
          <w:lang w:val="en-US"/>
        </w:rPr>
        <w:t>fibers</w:t>
      </w:r>
      <w:r w:rsidR="003150A4" w:rsidRPr="00A62583">
        <w:rPr>
          <w:rFonts w:ascii="Times New Roman" w:hAnsi="Times New Roman" w:cs="Times New Roman"/>
          <w:sz w:val="24"/>
          <w:szCs w:val="24"/>
          <w:lang w:val="en-US"/>
        </w:rPr>
        <w:t xml:space="preserve"> </w:t>
      </w:r>
      <w:r w:rsidR="00DF3729" w:rsidRPr="00A62583">
        <w:rPr>
          <w:rFonts w:ascii="Times New Roman" w:hAnsi="Times New Roman" w:cs="Times New Roman"/>
          <w:sz w:val="24"/>
          <w:szCs w:val="24"/>
          <w:lang w:val="en-US"/>
        </w:rPr>
        <w:t>were fabricated</w:t>
      </w:r>
      <w:r w:rsidR="0083465F" w:rsidRPr="00A62583">
        <w:rPr>
          <w:rFonts w:ascii="Times New Roman" w:hAnsi="Times New Roman" w:cs="Times New Roman"/>
          <w:sz w:val="24"/>
          <w:szCs w:val="24"/>
          <w:lang w:val="en-US"/>
        </w:rPr>
        <w:t xml:space="preserve"> </w:t>
      </w:r>
      <w:r w:rsidR="00A159DE">
        <w:rPr>
          <w:rFonts w:ascii="Times New Roman" w:hAnsi="Times New Roman" w:cs="Times New Roman"/>
          <w:sz w:val="24"/>
          <w:szCs w:val="24"/>
          <w:lang w:val="en-US"/>
        </w:rPr>
        <w:t xml:space="preserve">by </w:t>
      </w:r>
      <w:r w:rsidR="00C47CD5">
        <w:rPr>
          <w:rFonts w:ascii="Times New Roman" w:hAnsi="Times New Roman" w:cs="Times New Roman"/>
          <w:sz w:val="24"/>
          <w:szCs w:val="24"/>
          <w:lang w:val="en-US"/>
        </w:rPr>
        <w:t>melt-extrusion additive manufacturing</w:t>
      </w:r>
      <w:r w:rsidR="00A159DE" w:rsidRPr="00DF3729">
        <w:rPr>
          <w:rFonts w:ascii="Times New Roman" w:hAnsi="Times New Roman" w:cs="Times New Roman"/>
          <w:sz w:val="24"/>
          <w:szCs w:val="24"/>
          <w:lang w:val="en-US"/>
        </w:rPr>
        <w:t xml:space="preserve"> (</w:t>
      </w:r>
      <w:r w:rsidR="00C47CD5">
        <w:rPr>
          <w:rFonts w:ascii="Times New Roman" w:hAnsi="Times New Roman" w:cs="Times New Roman"/>
          <w:sz w:val="24"/>
          <w:szCs w:val="24"/>
          <w:lang w:val="en-US"/>
        </w:rPr>
        <w:t>MEAM</w:t>
      </w:r>
      <w:r w:rsidR="00A159DE" w:rsidRPr="00DF3729">
        <w:rPr>
          <w:rFonts w:ascii="Times New Roman" w:hAnsi="Times New Roman" w:cs="Times New Roman"/>
          <w:sz w:val="24"/>
          <w:szCs w:val="24"/>
          <w:lang w:val="en-US"/>
        </w:rPr>
        <w:t>)</w:t>
      </w:r>
      <w:r w:rsidR="009E29CC">
        <w:rPr>
          <w:rFonts w:ascii="Times New Roman" w:hAnsi="Times New Roman" w:cs="Times New Roman"/>
          <w:sz w:val="24"/>
          <w:szCs w:val="24"/>
          <w:lang w:val="en-US"/>
        </w:rPr>
        <w:t>.</w:t>
      </w:r>
      <w:r w:rsidR="00A159DE" w:rsidRPr="00DF3729">
        <w:rPr>
          <w:rFonts w:ascii="Times New Roman" w:hAnsi="Times New Roman" w:cs="Times New Roman"/>
          <w:sz w:val="24"/>
          <w:szCs w:val="24"/>
          <w:lang w:val="en-US"/>
        </w:rPr>
        <w:t xml:space="preserve"> </w:t>
      </w:r>
    </w:p>
    <w:p w14:paraId="21EC1E57" w14:textId="4E529EF7" w:rsidR="00492337" w:rsidRDefault="0083465F" w:rsidP="00CA3FBA">
      <w:pPr>
        <w:spacing w:after="0" w:line="360" w:lineRule="auto"/>
        <w:jc w:val="both"/>
        <w:rPr>
          <w:rFonts w:ascii="Times New Roman" w:eastAsia="Times New Roman" w:hAnsi="Times New Roman" w:cs="Times New Roman"/>
          <w:sz w:val="24"/>
          <w:szCs w:val="24"/>
          <w:lang w:val="en-US" w:eastAsia="it-IT"/>
        </w:rPr>
      </w:pPr>
      <w:r w:rsidRPr="00DF3729">
        <w:rPr>
          <w:rFonts w:ascii="Times New Roman" w:hAnsi="Times New Roman" w:cs="Times New Roman"/>
          <w:sz w:val="24"/>
          <w:szCs w:val="24"/>
          <w:lang w:val="en-US"/>
        </w:rPr>
        <w:t xml:space="preserve">GelMA </w:t>
      </w:r>
      <w:r w:rsidR="00DB7F2D">
        <w:rPr>
          <w:rFonts w:ascii="Times New Roman" w:hAnsi="Times New Roman" w:cs="Times New Roman"/>
          <w:sz w:val="24"/>
          <w:szCs w:val="24"/>
          <w:lang w:val="en-US"/>
        </w:rPr>
        <w:t>hydrogels</w:t>
      </w:r>
      <w:r w:rsidRPr="00DF3729">
        <w:rPr>
          <w:rFonts w:ascii="Times New Roman" w:hAnsi="Times New Roman" w:cs="Times New Roman"/>
          <w:sz w:val="24"/>
          <w:szCs w:val="24"/>
          <w:lang w:val="en-US"/>
        </w:rPr>
        <w:t xml:space="preserve"> </w:t>
      </w:r>
      <w:r w:rsidR="009E29CC">
        <w:rPr>
          <w:rFonts w:ascii="Times New Roman" w:hAnsi="Times New Roman" w:cs="Times New Roman"/>
          <w:sz w:val="24"/>
          <w:szCs w:val="24"/>
          <w:lang w:val="en-US"/>
        </w:rPr>
        <w:t>with</w:t>
      </w:r>
      <w:r w:rsidR="00A97EF9" w:rsidRPr="00DF3729">
        <w:rPr>
          <w:rFonts w:ascii="Times New Roman" w:hAnsi="Times New Roman" w:cs="Times New Roman"/>
          <w:sz w:val="24"/>
          <w:szCs w:val="24"/>
          <w:lang w:val="en-US"/>
        </w:rPr>
        <w:t xml:space="preserve"> </w:t>
      </w:r>
      <w:r w:rsidR="009E29CC">
        <w:rPr>
          <w:rFonts w:ascii="Times New Roman" w:hAnsi="Times New Roman" w:cs="Times New Roman"/>
          <w:sz w:val="24"/>
          <w:szCs w:val="24"/>
          <w:lang w:val="en-US"/>
        </w:rPr>
        <w:t>different</w:t>
      </w:r>
      <w:r w:rsidR="009E29CC" w:rsidRPr="00DF3729">
        <w:rPr>
          <w:rFonts w:ascii="Times New Roman" w:hAnsi="Times New Roman" w:cs="Times New Roman"/>
          <w:sz w:val="24"/>
          <w:szCs w:val="24"/>
          <w:lang w:val="en-US"/>
        </w:rPr>
        <w:t xml:space="preserve"> </w:t>
      </w:r>
      <w:r w:rsidRPr="00DF3729">
        <w:rPr>
          <w:rFonts w:ascii="Times New Roman" w:hAnsi="Times New Roman" w:cs="Times New Roman"/>
          <w:sz w:val="24"/>
          <w:szCs w:val="24"/>
          <w:lang w:val="en-US"/>
        </w:rPr>
        <w:t>concentration</w:t>
      </w:r>
      <w:r w:rsidR="009E29CC">
        <w:rPr>
          <w:rFonts w:ascii="Times New Roman" w:hAnsi="Times New Roman" w:cs="Times New Roman"/>
          <w:sz w:val="24"/>
          <w:szCs w:val="24"/>
          <w:lang w:val="en-US"/>
        </w:rPr>
        <w:t>s</w:t>
      </w:r>
      <w:r w:rsidRPr="00DF3729">
        <w:rPr>
          <w:rFonts w:ascii="Times New Roman" w:hAnsi="Times New Roman" w:cs="Times New Roman"/>
          <w:sz w:val="24"/>
          <w:szCs w:val="24"/>
          <w:lang w:val="en-US"/>
        </w:rPr>
        <w:t xml:space="preserve"> (5</w:t>
      </w:r>
      <w:r w:rsidR="00D87BDB" w:rsidRPr="00DF3729">
        <w:rPr>
          <w:rFonts w:ascii="Times New Roman" w:hAnsi="Times New Roman" w:cs="Times New Roman"/>
          <w:sz w:val="24"/>
          <w:szCs w:val="24"/>
          <w:lang w:val="en-US"/>
        </w:rPr>
        <w:t xml:space="preserve">, </w:t>
      </w:r>
      <w:r w:rsidRPr="00DF3729">
        <w:rPr>
          <w:rFonts w:ascii="Times New Roman" w:hAnsi="Times New Roman" w:cs="Times New Roman"/>
          <w:sz w:val="24"/>
          <w:szCs w:val="24"/>
          <w:lang w:val="en-US"/>
        </w:rPr>
        <w:t>7</w:t>
      </w:r>
      <w:r w:rsidR="00D87BDB" w:rsidRPr="00DF3729">
        <w:rPr>
          <w:rFonts w:ascii="Times New Roman" w:hAnsi="Times New Roman" w:cs="Times New Roman"/>
          <w:sz w:val="24"/>
          <w:szCs w:val="24"/>
          <w:lang w:val="en-US"/>
        </w:rPr>
        <w:t xml:space="preserve"> and </w:t>
      </w:r>
      <w:r w:rsidRPr="00DF3729">
        <w:rPr>
          <w:rFonts w:ascii="Times New Roman" w:hAnsi="Times New Roman" w:cs="Times New Roman"/>
          <w:sz w:val="24"/>
          <w:szCs w:val="24"/>
          <w:lang w:val="en-US"/>
        </w:rPr>
        <w:t>10% w/v)</w:t>
      </w:r>
      <w:r w:rsidR="009E29CC">
        <w:rPr>
          <w:rFonts w:ascii="Times New Roman" w:hAnsi="Times New Roman" w:cs="Times New Roman"/>
          <w:sz w:val="24"/>
          <w:szCs w:val="24"/>
          <w:lang w:val="en-US"/>
        </w:rPr>
        <w:t xml:space="preserve"> were prepared, using l</w:t>
      </w:r>
      <w:r w:rsidR="0026424F" w:rsidRPr="0026424F">
        <w:rPr>
          <w:rFonts w:ascii="Times New Roman" w:hAnsi="Times New Roman" w:cs="Times New Roman"/>
          <w:sz w:val="24"/>
          <w:szCs w:val="24"/>
          <w:lang w:val="en-US"/>
        </w:rPr>
        <w:t>ithium phenyl-2,4,6-trimethylbenzoylphosphinate</w:t>
      </w:r>
      <w:r w:rsidR="0026424F">
        <w:rPr>
          <w:rFonts w:ascii="Times New Roman" w:hAnsi="Times New Roman" w:cs="Times New Roman"/>
          <w:sz w:val="24"/>
          <w:szCs w:val="24"/>
          <w:lang w:val="en-US"/>
        </w:rPr>
        <w:t xml:space="preserve"> (</w:t>
      </w:r>
      <w:r w:rsidR="00E02EB5">
        <w:rPr>
          <w:rFonts w:ascii="Times New Roman" w:hAnsi="Times New Roman" w:cs="Times New Roman"/>
          <w:sz w:val="24"/>
          <w:szCs w:val="24"/>
          <w:lang w:val="en-US"/>
        </w:rPr>
        <w:t>LA</w:t>
      </w:r>
      <w:r w:rsidR="00C97690">
        <w:rPr>
          <w:rFonts w:ascii="Times New Roman" w:hAnsi="Times New Roman" w:cs="Times New Roman"/>
          <w:sz w:val="24"/>
          <w:szCs w:val="24"/>
          <w:lang w:val="en-US"/>
        </w:rPr>
        <w:t>P</w:t>
      </w:r>
      <w:r w:rsidR="00DB7F2D">
        <w:rPr>
          <w:rFonts w:ascii="Times New Roman" w:hAnsi="Times New Roman" w:cs="Times New Roman"/>
          <w:sz w:val="24"/>
          <w:szCs w:val="24"/>
          <w:lang w:val="en-US"/>
        </w:rPr>
        <w:t xml:space="preserve">) </w:t>
      </w:r>
      <w:r w:rsidR="002735D3">
        <w:rPr>
          <w:rFonts w:ascii="Times New Roman" w:hAnsi="Times New Roman" w:cs="Times New Roman"/>
          <w:sz w:val="24"/>
          <w:szCs w:val="24"/>
          <w:lang w:val="en-US"/>
        </w:rPr>
        <w:t>as photoinitiator</w:t>
      </w:r>
      <w:r w:rsidR="006C2975">
        <w:rPr>
          <w:rFonts w:ascii="Times New Roman" w:hAnsi="Times New Roman" w:cs="Times New Roman"/>
          <w:sz w:val="24"/>
          <w:szCs w:val="24"/>
          <w:lang w:val="en-US"/>
        </w:rPr>
        <w:t xml:space="preserve">. </w:t>
      </w:r>
      <w:r w:rsidR="00DB7F2D">
        <w:rPr>
          <w:rFonts w:ascii="Times New Roman" w:hAnsi="Times New Roman" w:cs="Times New Roman"/>
          <w:sz w:val="24"/>
          <w:szCs w:val="24"/>
          <w:lang w:val="en-US"/>
        </w:rPr>
        <w:t>P</w:t>
      </w:r>
      <w:r w:rsidR="008E1587">
        <w:rPr>
          <w:rFonts w:ascii="Times New Roman" w:eastAsia="Times New Roman" w:hAnsi="Times New Roman" w:cs="Times New Roman"/>
          <w:sz w:val="24"/>
          <w:szCs w:val="24"/>
          <w:lang w:val="en-US" w:eastAsia="it-IT"/>
        </w:rPr>
        <w:t>hoto</w:t>
      </w:r>
      <w:r w:rsidR="008E1587" w:rsidRPr="00DF3729">
        <w:rPr>
          <w:rFonts w:ascii="Times New Roman" w:hAnsi="Times New Roman" w:cs="Times New Roman"/>
          <w:sz w:val="24"/>
          <w:szCs w:val="24"/>
          <w:lang w:val="en-US"/>
        </w:rPr>
        <w:t>rheolog</w:t>
      </w:r>
      <w:r w:rsidR="00154662">
        <w:rPr>
          <w:rFonts w:ascii="Times New Roman" w:hAnsi="Times New Roman" w:cs="Times New Roman"/>
          <w:sz w:val="24"/>
          <w:szCs w:val="24"/>
          <w:lang w:val="en-US"/>
        </w:rPr>
        <w:t>y</w:t>
      </w:r>
      <w:r w:rsidR="00DB7F2D">
        <w:rPr>
          <w:rFonts w:ascii="Times New Roman" w:hAnsi="Times New Roman" w:cs="Times New Roman"/>
          <w:sz w:val="24"/>
          <w:szCs w:val="24"/>
          <w:lang w:val="en-US"/>
        </w:rPr>
        <w:t xml:space="preserve"> </w:t>
      </w:r>
      <w:r w:rsidR="001F2544">
        <w:rPr>
          <w:rFonts w:ascii="Times New Roman" w:hAnsi="Times New Roman" w:cs="Times New Roman"/>
          <w:sz w:val="24"/>
          <w:szCs w:val="24"/>
          <w:lang w:val="en-US"/>
        </w:rPr>
        <w:t xml:space="preserve">allowed </w:t>
      </w:r>
      <w:r w:rsidR="00935492">
        <w:rPr>
          <w:rFonts w:ascii="Times New Roman" w:hAnsi="Times New Roman" w:cs="Times New Roman"/>
          <w:sz w:val="24"/>
          <w:szCs w:val="24"/>
          <w:lang w:val="en-US"/>
        </w:rPr>
        <w:t>the</w:t>
      </w:r>
      <w:r w:rsidR="00DB7F2D">
        <w:rPr>
          <w:rFonts w:ascii="Times New Roman" w:hAnsi="Times New Roman" w:cs="Times New Roman"/>
          <w:sz w:val="24"/>
          <w:szCs w:val="24"/>
          <w:lang w:val="en-US"/>
        </w:rPr>
        <w:t xml:space="preserve"> </w:t>
      </w:r>
      <w:r w:rsidR="00935492">
        <w:rPr>
          <w:rFonts w:ascii="Times New Roman" w:hAnsi="Times New Roman" w:cs="Times New Roman"/>
          <w:sz w:val="24"/>
          <w:szCs w:val="24"/>
          <w:lang w:val="en-US"/>
        </w:rPr>
        <w:t>definition of</w:t>
      </w:r>
      <w:r w:rsidR="00DB7F2D">
        <w:rPr>
          <w:rFonts w:ascii="Times New Roman" w:hAnsi="Times New Roman" w:cs="Times New Roman"/>
          <w:sz w:val="24"/>
          <w:szCs w:val="24"/>
          <w:lang w:val="en-US"/>
        </w:rPr>
        <w:t xml:space="preserve"> </w:t>
      </w:r>
      <w:r w:rsidR="003B26CA">
        <w:rPr>
          <w:rFonts w:ascii="Times New Roman" w:hAnsi="Times New Roman" w:cs="Times New Roman"/>
          <w:sz w:val="24"/>
          <w:szCs w:val="24"/>
          <w:lang w:val="en-US"/>
        </w:rPr>
        <w:t>t</w:t>
      </w:r>
      <w:r w:rsidR="00DB7F2D">
        <w:rPr>
          <w:rFonts w:ascii="Times New Roman" w:hAnsi="Times New Roman" w:cs="Times New Roman"/>
          <w:sz w:val="24"/>
          <w:szCs w:val="24"/>
          <w:lang w:val="en-US"/>
        </w:rPr>
        <w:t xml:space="preserve">he optimal </w:t>
      </w:r>
      <w:r w:rsidR="003B26CA">
        <w:rPr>
          <w:rFonts w:ascii="Times New Roman" w:hAnsi="Times New Roman" w:cs="Times New Roman"/>
          <w:sz w:val="24"/>
          <w:szCs w:val="24"/>
          <w:lang w:val="en-US"/>
        </w:rPr>
        <w:t xml:space="preserve">hydrogel </w:t>
      </w:r>
      <w:r w:rsidR="00302B6E">
        <w:rPr>
          <w:rFonts w:ascii="Times New Roman" w:hAnsi="Times New Roman" w:cs="Times New Roman"/>
          <w:sz w:val="24"/>
          <w:szCs w:val="24"/>
          <w:lang w:val="en-US"/>
        </w:rPr>
        <w:t xml:space="preserve">curing </w:t>
      </w:r>
      <w:r w:rsidR="003B26CA">
        <w:rPr>
          <w:rFonts w:ascii="Times New Roman" w:hAnsi="Times New Roman" w:cs="Times New Roman"/>
          <w:sz w:val="24"/>
          <w:szCs w:val="24"/>
          <w:lang w:val="en-US"/>
        </w:rPr>
        <w:t>preserving</w:t>
      </w:r>
      <w:r w:rsidR="00302B6E">
        <w:rPr>
          <w:rFonts w:ascii="Times New Roman" w:hAnsi="Times New Roman" w:cs="Times New Roman"/>
          <w:sz w:val="24"/>
          <w:szCs w:val="24"/>
          <w:lang w:val="en-US"/>
        </w:rPr>
        <w:t xml:space="preserve"> biocompatibility.</w:t>
      </w:r>
      <w:r w:rsidR="00AF399E">
        <w:rPr>
          <w:rFonts w:ascii="Times New Roman" w:hAnsi="Times New Roman" w:cs="Times New Roman"/>
          <w:sz w:val="24"/>
          <w:szCs w:val="24"/>
          <w:lang w:val="en-US"/>
        </w:rPr>
        <w:t xml:space="preserve"> </w:t>
      </w:r>
      <w:r w:rsidR="00200D65">
        <w:rPr>
          <w:rFonts w:ascii="Times New Roman" w:eastAsia="Times New Roman" w:hAnsi="Times New Roman" w:cs="Times New Roman"/>
          <w:sz w:val="24"/>
          <w:szCs w:val="24"/>
          <w:lang w:val="en-US" w:eastAsia="it-IT"/>
        </w:rPr>
        <w:t xml:space="preserve">Cell viability and protein expression were </w:t>
      </w:r>
      <w:r w:rsidR="003B26CA">
        <w:rPr>
          <w:rFonts w:ascii="Times New Roman" w:eastAsia="Times New Roman" w:hAnsi="Times New Roman" w:cs="Times New Roman"/>
          <w:sz w:val="24"/>
          <w:szCs w:val="24"/>
          <w:lang w:val="en-US" w:eastAsia="it-IT"/>
        </w:rPr>
        <w:t xml:space="preserve">analysed </w:t>
      </w:r>
      <w:r w:rsidR="00A82223">
        <w:rPr>
          <w:rFonts w:ascii="Times New Roman" w:eastAsia="Times New Roman" w:hAnsi="Times New Roman" w:cs="Times New Roman"/>
          <w:sz w:val="24"/>
          <w:szCs w:val="24"/>
          <w:lang w:val="en-US" w:eastAsia="it-IT"/>
        </w:rPr>
        <w:t xml:space="preserve">after </w:t>
      </w:r>
      <w:r w:rsidR="00F12E48">
        <w:rPr>
          <w:rFonts w:ascii="Times New Roman" w:eastAsia="Times New Roman" w:hAnsi="Times New Roman" w:cs="Times New Roman"/>
          <w:sz w:val="24"/>
          <w:szCs w:val="24"/>
          <w:lang w:val="en-US" w:eastAsia="it-IT"/>
        </w:rPr>
        <w:t>encap</w:t>
      </w:r>
      <w:r w:rsidR="00722D37">
        <w:rPr>
          <w:rFonts w:ascii="Times New Roman" w:eastAsia="Times New Roman" w:hAnsi="Times New Roman" w:cs="Times New Roman"/>
          <w:sz w:val="24"/>
          <w:szCs w:val="24"/>
          <w:lang w:val="en-US" w:eastAsia="it-IT"/>
        </w:rPr>
        <w:t>s</w:t>
      </w:r>
      <w:r w:rsidR="00F12E48">
        <w:rPr>
          <w:rFonts w:ascii="Times New Roman" w:eastAsia="Times New Roman" w:hAnsi="Times New Roman" w:cs="Times New Roman"/>
          <w:sz w:val="24"/>
          <w:szCs w:val="24"/>
          <w:lang w:val="en-US" w:eastAsia="it-IT"/>
        </w:rPr>
        <w:t>ulating</w:t>
      </w:r>
      <w:r w:rsidR="00200D65">
        <w:rPr>
          <w:rFonts w:ascii="Times New Roman" w:eastAsia="Times New Roman" w:hAnsi="Times New Roman" w:cs="Times New Roman"/>
          <w:sz w:val="24"/>
          <w:szCs w:val="24"/>
          <w:lang w:val="en-US" w:eastAsia="it-IT"/>
        </w:rPr>
        <w:t xml:space="preserve"> human cardiac fibroblasts (HCFs) in the different </w:t>
      </w:r>
      <w:r w:rsidR="00722D37">
        <w:rPr>
          <w:rFonts w:ascii="Times New Roman" w:eastAsia="Times New Roman" w:hAnsi="Times New Roman" w:cs="Times New Roman"/>
          <w:sz w:val="24"/>
          <w:szCs w:val="24"/>
          <w:lang w:val="en-US" w:eastAsia="it-IT"/>
        </w:rPr>
        <w:t xml:space="preserve">GelMA </w:t>
      </w:r>
      <w:r w:rsidR="00200D65">
        <w:rPr>
          <w:rFonts w:ascii="Times New Roman" w:eastAsia="Times New Roman" w:hAnsi="Times New Roman" w:cs="Times New Roman"/>
          <w:sz w:val="24"/>
          <w:szCs w:val="24"/>
          <w:lang w:val="en-US" w:eastAsia="it-IT"/>
        </w:rPr>
        <w:t>hydrogels (cell density</w:t>
      </w:r>
      <w:r w:rsidR="003B26CA">
        <w:rPr>
          <w:rFonts w:ascii="Times New Roman" w:eastAsia="Times New Roman" w:hAnsi="Times New Roman" w:cs="Times New Roman"/>
          <w:sz w:val="24"/>
          <w:szCs w:val="24"/>
          <w:lang w:val="en-US" w:eastAsia="it-IT"/>
        </w:rPr>
        <w:t>:</w:t>
      </w:r>
      <w:r w:rsidR="00200D65">
        <w:rPr>
          <w:rFonts w:ascii="Times New Roman" w:eastAsia="Times New Roman" w:hAnsi="Times New Roman" w:cs="Times New Roman"/>
          <w:sz w:val="24"/>
          <w:szCs w:val="24"/>
          <w:lang w:val="en-US" w:eastAsia="it-IT"/>
        </w:rPr>
        <w:t xml:space="preserve"> </w:t>
      </w:r>
      <w:r w:rsidR="00393D90" w:rsidRPr="00393D90">
        <w:rPr>
          <w:rFonts w:ascii="Times New Roman" w:eastAsia="Times New Roman" w:hAnsi="Times New Roman" w:cs="Times New Roman"/>
          <w:sz w:val="24"/>
          <w:szCs w:val="24"/>
          <w:lang w:val="en-US" w:eastAsia="it-IT"/>
        </w:rPr>
        <w:t>5</w:t>
      </w:r>
      <w:r w:rsidR="00A82223">
        <w:rPr>
          <w:rFonts w:ascii="Times New Roman" w:eastAsia="Times New Roman" w:hAnsi="Times New Roman" w:cs="Times New Roman"/>
          <w:sz w:val="24"/>
          <w:szCs w:val="24"/>
          <w:lang w:val="en-US" w:eastAsia="it-IT"/>
        </w:rPr>
        <w:sym w:font="Symbol" w:char="F0D7"/>
      </w:r>
      <w:r w:rsidR="00393D90" w:rsidRPr="00393D90">
        <w:rPr>
          <w:rFonts w:ascii="Times New Roman" w:eastAsia="Times New Roman" w:hAnsi="Times New Roman" w:cs="Times New Roman"/>
          <w:sz w:val="24"/>
          <w:szCs w:val="24"/>
          <w:lang w:val="en-US" w:eastAsia="it-IT"/>
        </w:rPr>
        <w:t>10</w:t>
      </w:r>
      <w:r w:rsidR="00393D90" w:rsidRPr="00393D90">
        <w:rPr>
          <w:rFonts w:ascii="Times New Roman" w:eastAsia="Times New Roman" w:hAnsi="Times New Roman" w:cs="Times New Roman"/>
          <w:sz w:val="24"/>
          <w:szCs w:val="24"/>
          <w:vertAlign w:val="superscript"/>
          <w:lang w:val="en-US" w:eastAsia="it-IT"/>
        </w:rPr>
        <w:t>6</w:t>
      </w:r>
      <w:r w:rsidR="00200D65" w:rsidRPr="00393D90">
        <w:rPr>
          <w:rFonts w:ascii="Times New Roman" w:eastAsia="Times New Roman" w:hAnsi="Times New Roman" w:cs="Times New Roman"/>
          <w:sz w:val="24"/>
          <w:szCs w:val="24"/>
          <w:lang w:val="en-US" w:eastAsia="it-IT"/>
        </w:rPr>
        <w:t xml:space="preserve"> </w:t>
      </w:r>
      <w:r w:rsidR="00200D65">
        <w:rPr>
          <w:rFonts w:ascii="Times New Roman" w:eastAsia="Times New Roman" w:hAnsi="Times New Roman" w:cs="Times New Roman"/>
          <w:sz w:val="24"/>
          <w:szCs w:val="24"/>
          <w:lang w:val="en-US" w:eastAsia="it-IT"/>
        </w:rPr>
        <w:t>cells/ml).</w:t>
      </w:r>
    </w:p>
    <w:p w14:paraId="72FF6FAD" w14:textId="35587B31" w:rsidR="005855DC" w:rsidRPr="00203CEB" w:rsidRDefault="005855DC" w:rsidP="00CA3FBA">
      <w:pPr>
        <w:spacing w:after="0" w:line="360" w:lineRule="auto"/>
        <w:jc w:val="both"/>
        <w:rPr>
          <w:rFonts w:ascii="Times New Roman" w:eastAsia="Times New Roman" w:hAnsi="Times New Roman" w:cs="Times New Roman"/>
          <w:sz w:val="24"/>
          <w:szCs w:val="24"/>
          <w:lang w:val="en-US" w:eastAsia="it-IT"/>
        </w:rPr>
      </w:pPr>
      <w:r>
        <w:rPr>
          <w:rFonts w:ascii="Times New Roman" w:eastAsia="Times New Roman" w:hAnsi="Times New Roman" w:cs="Times New Roman"/>
          <w:sz w:val="24"/>
          <w:szCs w:val="24"/>
          <w:lang w:val="en-US" w:eastAsia="it-IT"/>
        </w:rPr>
        <w:t>PCL</w:t>
      </w:r>
      <w:r w:rsidR="0021108E">
        <w:rPr>
          <w:rFonts w:ascii="Times New Roman" w:eastAsia="Times New Roman" w:hAnsi="Times New Roman" w:cs="Times New Roman"/>
          <w:sz w:val="24"/>
          <w:szCs w:val="24"/>
          <w:lang w:val="en-US" w:eastAsia="it-IT"/>
        </w:rPr>
        <w:t xml:space="preserve"> </w:t>
      </w:r>
      <w:r>
        <w:rPr>
          <w:rFonts w:ascii="Times New Roman" w:eastAsia="Times New Roman" w:hAnsi="Times New Roman" w:cs="Times New Roman"/>
          <w:sz w:val="24"/>
          <w:szCs w:val="24"/>
          <w:lang w:val="en-US" w:eastAsia="it-IT"/>
        </w:rPr>
        <w:t xml:space="preserve">scaffolds </w:t>
      </w:r>
      <w:r w:rsidR="0021108E">
        <w:rPr>
          <w:rFonts w:ascii="Times New Roman" w:eastAsia="Times New Roman" w:hAnsi="Times New Roman" w:cs="Times New Roman"/>
          <w:sz w:val="24"/>
          <w:szCs w:val="24"/>
          <w:lang w:val="en-US" w:eastAsia="it-IT"/>
        </w:rPr>
        <w:t xml:space="preserve">were </w:t>
      </w:r>
      <w:r w:rsidRPr="00F23F48">
        <w:rPr>
          <w:rFonts w:ascii="Times New Roman" w:eastAsia="Times New Roman" w:hAnsi="Times New Roman" w:cs="Times New Roman"/>
          <w:sz w:val="24"/>
          <w:szCs w:val="24"/>
          <w:lang w:val="en-US" w:eastAsia="it-IT"/>
        </w:rPr>
        <w:t>functionaliz</w:t>
      </w:r>
      <w:r w:rsidR="0021108E">
        <w:rPr>
          <w:rFonts w:ascii="Times New Roman" w:eastAsia="Times New Roman" w:hAnsi="Times New Roman" w:cs="Times New Roman"/>
          <w:sz w:val="24"/>
          <w:szCs w:val="24"/>
          <w:lang w:val="en-US" w:eastAsia="it-IT"/>
        </w:rPr>
        <w:t>ed</w:t>
      </w:r>
      <w:r w:rsidRPr="005855DC">
        <w:rPr>
          <w:rFonts w:ascii="Times New Roman" w:eastAsia="Times New Roman" w:hAnsi="Times New Roman" w:cs="Times New Roman"/>
          <w:sz w:val="24"/>
          <w:szCs w:val="24"/>
          <w:lang w:val="en-US" w:eastAsia="it-IT"/>
        </w:rPr>
        <w:t xml:space="preserve"> </w:t>
      </w:r>
      <w:r>
        <w:rPr>
          <w:rFonts w:ascii="Times New Roman" w:eastAsia="Times New Roman" w:hAnsi="Times New Roman" w:cs="Times New Roman"/>
          <w:sz w:val="24"/>
          <w:szCs w:val="24"/>
          <w:lang w:val="en-US" w:eastAsia="it-IT"/>
        </w:rPr>
        <w:t>with poly(</w:t>
      </w:r>
      <w:r w:rsidR="00A97163" w:rsidRPr="005855DC">
        <w:rPr>
          <w:rFonts w:ascii="Times New Roman" w:eastAsia="Times New Roman" w:hAnsi="Times New Roman" w:cs="Times New Roman"/>
          <w:sz w:val="24"/>
          <w:szCs w:val="24"/>
          <w:lang w:val="en-US" w:eastAsia="it-IT"/>
        </w:rPr>
        <w:t>4-Dihydroxy-DL-phenylalanine</w:t>
      </w:r>
      <w:r>
        <w:rPr>
          <w:rFonts w:ascii="Times New Roman" w:eastAsia="Times New Roman" w:hAnsi="Times New Roman" w:cs="Times New Roman"/>
          <w:sz w:val="24"/>
          <w:szCs w:val="24"/>
          <w:lang w:val="en-US" w:eastAsia="it-IT"/>
        </w:rPr>
        <w:t>)</w:t>
      </w:r>
      <w:r w:rsidR="00A97163" w:rsidRPr="005855DC">
        <w:rPr>
          <w:rFonts w:ascii="Times New Roman" w:eastAsia="Times New Roman" w:hAnsi="Times New Roman" w:cs="Times New Roman"/>
          <w:sz w:val="24"/>
          <w:szCs w:val="24"/>
          <w:lang w:val="en-US" w:eastAsia="it-IT"/>
        </w:rPr>
        <w:t xml:space="preserve"> (</w:t>
      </w:r>
      <w:r>
        <w:rPr>
          <w:rFonts w:ascii="Times New Roman" w:eastAsia="Times New Roman" w:hAnsi="Times New Roman" w:cs="Times New Roman"/>
          <w:sz w:val="24"/>
          <w:szCs w:val="24"/>
          <w:lang w:val="en-US" w:eastAsia="it-IT"/>
        </w:rPr>
        <w:t>poly</w:t>
      </w:r>
      <w:r w:rsidR="00A97163" w:rsidRPr="005855DC">
        <w:rPr>
          <w:rFonts w:ascii="Times New Roman" w:eastAsia="Times New Roman" w:hAnsi="Times New Roman" w:cs="Times New Roman"/>
          <w:sz w:val="24"/>
          <w:szCs w:val="24"/>
          <w:lang w:val="en-US" w:eastAsia="it-IT"/>
        </w:rPr>
        <w:t>DOPA)</w:t>
      </w:r>
      <w:r>
        <w:rPr>
          <w:rFonts w:ascii="Times New Roman" w:eastAsia="Times New Roman" w:hAnsi="Times New Roman" w:cs="Times New Roman"/>
          <w:sz w:val="24"/>
          <w:szCs w:val="24"/>
          <w:lang w:val="en-US" w:eastAsia="it-IT"/>
        </w:rPr>
        <w:t xml:space="preserve"> </w:t>
      </w:r>
      <w:r w:rsidR="00CC4793" w:rsidRPr="005855DC">
        <w:rPr>
          <w:rFonts w:ascii="Times New Roman" w:eastAsia="Times New Roman" w:hAnsi="Times New Roman" w:cs="Times New Roman"/>
          <w:sz w:val="24"/>
          <w:szCs w:val="24"/>
          <w:lang w:val="en-US" w:eastAsia="it-IT"/>
        </w:rPr>
        <w:t>to improve interfacial adhesion with GelMA</w:t>
      </w:r>
      <w:r w:rsidR="008E4678" w:rsidRPr="005855DC">
        <w:rPr>
          <w:rFonts w:ascii="Times New Roman" w:eastAsia="Times New Roman" w:hAnsi="Times New Roman" w:cs="Times New Roman"/>
          <w:sz w:val="24"/>
          <w:szCs w:val="24"/>
          <w:lang w:val="en-US" w:eastAsia="it-IT"/>
        </w:rPr>
        <w:t xml:space="preserve"> hydrogel</w:t>
      </w:r>
      <w:r w:rsidR="003B26CA">
        <w:rPr>
          <w:rFonts w:ascii="Times New Roman" w:eastAsia="Times New Roman" w:hAnsi="Times New Roman" w:cs="Times New Roman"/>
          <w:sz w:val="24"/>
          <w:szCs w:val="24"/>
          <w:lang w:val="en-US" w:eastAsia="it-IT"/>
        </w:rPr>
        <w:t xml:space="preserve">s. </w:t>
      </w:r>
      <w:r w:rsidR="003B26CA" w:rsidRPr="00203CEB">
        <w:rPr>
          <w:rFonts w:ascii="Times New Roman" w:eastAsia="Times New Roman" w:hAnsi="Times New Roman" w:cs="Times New Roman"/>
          <w:sz w:val="24"/>
          <w:szCs w:val="24"/>
          <w:lang w:val="en-US" w:eastAsia="it-IT"/>
        </w:rPr>
        <w:t>PCL/GelMA scaffolds</w:t>
      </w:r>
      <w:r w:rsidR="003B26CA">
        <w:rPr>
          <w:rFonts w:ascii="Times New Roman" w:eastAsia="Times New Roman" w:hAnsi="Times New Roman" w:cs="Times New Roman"/>
          <w:sz w:val="24"/>
          <w:szCs w:val="24"/>
          <w:lang w:val="en-US" w:eastAsia="it-IT"/>
        </w:rPr>
        <w:t xml:space="preserve"> were then obtained by filling PCL scaffolds with GelMA hydrogels</w:t>
      </w:r>
      <w:r w:rsidR="00A97163" w:rsidRPr="005855DC">
        <w:rPr>
          <w:rFonts w:ascii="Times New Roman" w:eastAsia="Times New Roman" w:hAnsi="Times New Roman" w:cs="Times New Roman"/>
          <w:sz w:val="24"/>
          <w:szCs w:val="24"/>
          <w:lang w:val="en-US" w:eastAsia="it-IT"/>
        </w:rPr>
        <w:t>.</w:t>
      </w:r>
      <w:r w:rsidR="00A97163" w:rsidRPr="00F23F48">
        <w:rPr>
          <w:rFonts w:ascii="Times New Roman" w:eastAsia="Times New Roman" w:hAnsi="Times New Roman" w:cs="Times New Roman"/>
          <w:sz w:val="24"/>
          <w:szCs w:val="24"/>
          <w:lang w:val="en-US" w:eastAsia="it-IT"/>
        </w:rPr>
        <w:t xml:space="preserve"> </w:t>
      </w:r>
      <w:r w:rsidR="00F810C2">
        <w:rPr>
          <w:rFonts w:ascii="Times New Roman" w:eastAsia="Times New Roman" w:hAnsi="Times New Roman" w:cs="Times New Roman"/>
          <w:sz w:val="24"/>
          <w:szCs w:val="24"/>
          <w:lang w:val="en-US" w:eastAsia="it-IT"/>
        </w:rPr>
        <w:t xml:space="preserve">Static </w:t>
      </w:r>
      <w:r w:rsidR="002C2AF9">
        <w:rPr>
          <w:rFonts w:ascii="Times New Roman" w:eastAsia="Times New Roman" w:hAnsi="Times New Roman" w:cs="Times New Roman"/>
          <w:sz w:val="24"/>
          <w:szCs w:val="24"/>
          <w:lang w:val="en-US" w:eastAsia="it-IT"/>
        </w:rPr>
        <w:t xml:space="preserve">and </w:t>
      </w:r>
      <w:r w:rsidR="002C2AF9" w:rsidRPr="00203CEB">
        <w:rPr>
          <w:rFonts w:ascii="Times New Roman" w:eastAsia="Times New Roman" w:hAnsi="Times New Roman" w:cs="Times New Roman"/>
          <w:sz w:val="24"/>
          <w:szCs w:val="24"/>
          <w:lang w:val="en-US" w:eastAsia="it-IT"/>
        </w:rPr>
        <w:t xml:space="preserve"> cyclic </w:t>
      </w:r>
      <w:r w:rsidR="00935492">
        <w:rPr>
          <w:rFonts w:ascii="Times New Roman" w:eastAsia="Times New Roman" w:hAnsi="Times New Roman" w:cs="Times New Roman"/>
          <w:sz w:val="24"/>
          <w:szCs w:val="24"/>
          <w:lang w:val="en-US" w:eastAsia="it-IT"/>
        </w:rPr>
        <w:t>tensile</w:t>
      </w:r>
      <w:r w:rsidR="00935492" w:rsidRPr="00203CEB">
        <w:rPr>
          <w:rFonts w:ascii="Times New Roman" w:eastAsia="Times New Roman" w:hAnsi="Times New Roman" w:cs="Times New Roman"/>
          <w:sz w:val="24"/>
          <w:szCs w:val="24"/>
          <w:lang w:val="en-US" w:eastAsia="it-IT"/>
        </w:rPr>
        <w:t xml:space="preserve"> </w:t>
      </w:r>
      <w:r w:rsidR="002C2AF9" w:rsidRPr="00203CEB">
        <w:rPr>
          <w:rFonts w:ascii="Times New Roman" w:eastAsia="Times New Roman" w:hAnsi="Times New Roman" w:cs="Times New Roman"/>
          <w:sz w:val="24"/>
          <w:szCs w:val="24"/>
          <w:lang w:val="en-US" w:eastAsia="it-IT"/>
        </w:rPr>
        <w:t xml:space="preserve">tests </w:t>
      </w:r>
      <w:r w:rsidR="003B26CA">
        <w:rPr>
          <w:rFonts w:ascii="Times New Roman" w:eastAsia="Times New Roman" w:hAnsi="Times New Roman" w:cs="Times New Roman"/>
          <w:sz w:val="24"/>
          <w:szCs w:val="24"/>
          <w:lang w:val="en-US" w:eastAsia="it-IT"/>
        </w:rPr>
        <w:t xml:space="preserve">were then performed on such composite scaffolds. </w:t>
      </w:r>
      <w:r w:rsidR="003B26CA" w:rsidRPr="003B26CA">
        <w:rPr>
          <w:rFonts w:ascii="Times New Roman" w:eastAsia="Times New Roman" w:hAnsi="Times New Roman" w:cs="Times New Roman"/>
          <w:sz w:val="24"/>
          <w:szCs w:val="24"/>
          <w:lang w:val="en-US" w:eastAsia="it-IT"/>
        </w:rPr>
        <w:t>Further</w:t>
      </w:r>
      <w:r w:rsidR="003B26CA" w:rsidRPr="00746849">
        <w:rPr>
          <w:rFonts w:ascii="Times New Roman" w:eastAsia="Times New Roman" w:hAnsi="Times New Roman" w:cs="Times New Roman"/>
          <w:i/>
          <w:iCs/>
          <w:sz w:val="24"/>
          <w:szCs w:val="24"/>
          <w:lang w:val="en-US" w:eastAsia="it-IT"/>
        </w:rPr>
        <w:t xml:space="preserve"> in vitro</w:t>
      </w:r>
      <w:r w:rsidR="003B26CA">
        <w:rPr>
          <w:rFonts w:ascii="Times New Roman" w:eastAsia="Times New Roman" w:hAnsi="Times New Roman" w:cs="Times New Roman"/>
          <w:sz w:val="24"/>
          <w:szCs w:val="24"/>
          <w:lang w:val="en-US" w:eastAsia="it-IT"/>
        </w:rPr>
        <w:t xml:space="preserve"> cell characterization is in progress.</w:t>
      </w:r>
    </w:p>
    <w:p w14:paraId="78FF0558" w14:textId="3DDD9203" w:rsidR="00D41A2C" w:rsidRPr="00B91953" w:rsidRDefault="00AF399E" w:rsidP="00D41A2C">
      <w:pPr>
        <w:spacing w:after="0" w:line="360" w:lineRule="auto"/>
        <w:jc w:val="both"/>
        <w:rPr>
          <w:rFonts w:ascii="Times New Roman" w:hAnsi="Times New Roman" w:cs="Times New Roman"/>
          <w:sz w:val="24"/>
          <w:szCs w:val="24"/>
          <w:lang w:val="en-GB"/>
        </w:rPr>
      </w:pPr>
      <w:r w:rsidRPr="00AF399E">
        <w:rPr>
          <w:rFonts w:ascii="Times New Roman" w:hAnsi="Times New Roman" w:cs="Times New Roman"/>
          <w:b/>
          <w:bCs/>
          <w:sz w:val="24"/>
          <w:szCs w:val="24"/>
          <w:lang w:val="en-US"/>
        </w:rPr>
        <w:t>Results:</w:t>
      </w:r>
      <w:r>
        <w:rPr>
          <w:rFonts w:ascii="Times New Roman" w:hAnsi="Times New Roman" w:cs="Times New Roman"/>
          <w:sz w:val="24"/>
          <w:szCs w:val="24"/>
          <w:lang w:val="en-US"/>
        </w:rPr>
        <w:t xml:space="preserve"> </w:t>
      </w:r>
      <w:r w:rsidR="00D41A2C">
        <w:rPr>
          <w:rFonts w:ascii="Times New Roman" w:hAnsi="Times New Roman" w:cs="Times New Roman"/>
          <w:sz w:val="24"/>
          <w:szCs w:val="24"/>
          <w:lang w:val="en-US"/>
        </w:rPr>
        <w:t>H</w:t>
      </w:r>
      <w:r w:rsidR="00D41A2C" w:rsidRPr="006356FD">
        <w:rPr>
          <w:rFonts w:ascii="Times New Roman" w:hAnsi="Times New Roman" w:cs="Times New Roman"/>
          <w:sz w:val="24"/>
          <w:szCs w:val="24"/>
          <w:lang w:val="en-US"/>
        </w:rPr>
        <w:t xml:space="preserve">ighly stretchable </w:t>
      </w:r>
      <w:r w:rsidR="003B26CA">
        <w:rPr>
          <w:rFonts w:ascii="Times New Roman" w:hAnsi="Times New Roman" w:cs="Times New Roman"/>
          <w:sz w:val="24"/>
          <w:szCs w:val="24"/>
          <w:lang w:val="en-US"/>
        </w:rPr>
        <w:t xml:space="preserve">PCL </w:t>
      </w:r>
      <w:r w:rsidR="00D41A2C" w:rsidRPr="006356FD">
        <w:rPr>
          <w:rFonts w:ascii="Times New Roman" w:hAnsi="Times New Roman" w:cs="Times New Roman"/>
          <w:sz w:val="24"/>
          <w:szCs w:val="24"/>
          <w:lang w:val="en-US"/>
        </w:rPr>
        <w:t xml:space="preserve">scaffolds were obtained by tailoring </w:t>
      </w:r>
      <w:r w:rsidR="003B26CA">
        <w:rPr>
          <w:rFonts w:ascii="Times New Roman" w:hAnsi="Times New Roman" w:cs="Times New Roman"/>
          <w:sz w:val="24"/>
          <w:szCs w:val="24"/>
          <w:lang w:val="en-US"/>
        </w:rPr>
        <w:t xml:space="preserve">PCL </w:t>
      </w:r>
      <w:r w:rsidR="00D41A2C">
        <w:rPr>
          <w:rFonts w:ascii="Times New Roman" w:hAnsi="Times New Roman" w:cs="Times New Roman"/>
          <w:sz w:val="24"/>
          <w:szCs w:val="24"/>
          <w:lang w:val="en-US"/>
        </w:rPr>
        <w:t>fiber diameter and mesh geometry and size</w:t>
      </w:r>
      <w:r w:rsidR="003B26CA">
        <w:rPr>
          <w:rFonts w:ascii="Times New Roman" w:hAnsi="Times New Roman" w:cs="Times New Roman"/>
          <w:sz w:val="24"/>
          <w:szCs w:val="24"/>
          <w:lang w:val="en-US"/>
        </w:rPr>
        <w:t>,</w:t>
      </w:r>
      <w:r w:rsidR="003B3CB2">
        <w:rPr>
          <w:rFonts w:ascii="Times New Roman" w:hAnsi="Times New Roman" w:cs="Times New Roman"/>
          <w:sz w:val="24"/>
          <w:szCs w:val="24"/>
          <w:lang w:val="en-US"/>
        </w:rPr>
        <w:t xml:space="preserve"> with the aim</w:t>
      </w:r>
      <w:r w:rsidR="00D41A2C">
        <w:rPr>
          <w:rFonts w:ascii="Times New Roman" w:hAnsi="Times New Roman" w:cs="Times New Roman"/>
          <w:sz w:val="24"/>
          <w:szCs w:val="24"/>
          <w:lang w:val="en-US"/>
        </w:rPr>
        <w:t xml:space="preserve"> to mimic</w:t>
      </w:r>
      <w:r w:rsidR="009E29CC">
        <w:rPr>
          <w:rFonts w:ascii="Times New Roman" w:hAnsi="Times New Roman" w:cs="Times New Roman"/>
          <w:sz w:val="24"/>
          <w:szCs w:val="24"/>
          <w:lang w:val="en-US"/>
        </w:rPr>
        <w:t xml:space="preserve"> cardiac fibrotic</w:t>
      </w:r>
      <w:r w:rsidR="009E29CC" w:rsidRPr="00F24F00">
        <w:rPr>
          <w:rFonts w:ascii="Times New Roman" w:hAnsi="Times New Roman" w:cs="Times New Roman"/>
          <w:sz w:val="24"/>
          <w:szCs w:val="24"/>
          <w:lang w:val="en-US"/>
        </w:rPr>
        <w:t xml:space="preserve"> </w:t>
      </w:r>
      <w:r w:rsidR="009E29CC">
        <w:rPr>
          <w:rFonts w:ascii="Times New Roman" w:hAnsi="Times New Roman" w:cs="Times New Roman"/>
          <w:sz w:val="24"/>
          <w:szCs w:val="24"/>
          <w:lang w:val="en-US"/>
        </w:rPr>
        <w:t>tissue</w:t>
      </w:r>
      <w:r w:rsidR="00D41A2C" w:rsidRPr="00F24F00">
        <w:rPr>
          <w:rFonts w:ascii="Times New Roman" w:hAnsi="Times New Roman" w:cs="Times New Roman"/>
          <w:sz w:val="24"/>
          <w:szCs w:val="24"/>
          <w:lang w:val="en-US"/>
        </w:rPr>
        <w:t xml:space="preserve"> </w:t>
      </w:r>
      <w:bookmarkStart w:id="2" w:name="_Hlk75549860"/>
      <w:r w:rsidR="00D41A2C" w:rsidRPr="00F24F00">
        <w:rPr>
          <w:rFonts w:ascii="Times New Roman" w:hAnsi="Times New Roman" w:cs="Times New Roman"/>
          <w:sz w:val="24"/>
          <w:szCs w:val="24"/>
          <w:lang w:val="en-US"/>
        </w:rPr>
        <w:t>stiffness</w:t>
      </w:r>
      <w:r w:rsidR="00D41A2C">
        <w:rPr>
          <w:rFonts w:ascii="Times New Roman" w:hAnsi="Times New Roman" w:cs="Times New Roman"/>
          <w:sz w:val="24"/>
          <w:szCs w:val="24"/>
          <w:lang w:val="en-US"/>
        </w:rPr>
        <w:t xml:space="preserve"> (</w:t>
      </w:r>
      <w:r w:rsidR="00393D90">
        <w:rPr>
          <w:rFonts w:ascii="Times New Roman" w:hAnsi="Times New Roman" w:cs="Times New Roman"/>
          <w:sz w:val="24"/>
          <w:szCs w:val="24"/>
          <w:lang w:val="en-US"/>
        </w:rPr>
        <w:t>1</w:t>
      </w:r>
      <w:r w:rsidR="00D41A2C" w:rsidRPr="008D060C">
        <w:rPr>
          <w:rFonts w:ascii="Times New Roman" w:hAnsi="Times New Roman" w:cs="Times New Roman"/>
          <w:sz w:val="24"/>
          <w:szCs w:val="24"/>
          <w:lang w:val="en-US"/>
        </w:rPr>
        <w:t>-9 MPa</w:t>
      </w:r>
      <w:r w:rsidR="00D41A2C">
        <w:rPr>
          <w:rFonts w:ascii="Times New Roman" w:hAnsi="Times New Roman" w:cs="Times New Roman"/>
          <w:sz w:val="24"/>
          <w:szCs w:val="24"/>
          <w:lang w:val="en-US"/>
        </w:rPr>
        <w:t>)</w:t>
      </w:r>
      <w:r w:rsidR="00D41A2C" w:rsidRPr="00F24F00">
        <w:rPr>
          <w:rFonts w:ascii="Times New Roman" w:hAnsi="Times New Roman" w:cs="Times New Roman"/>
          <w:sz w:val="24"/>
          <w:szCs w:val="24"/>
          <w:lang w:val="en-US"/>
        </w:rPr>
        <w:t xml:space="preserve"> and </w:t>
      </w:r>
      <w:r w:rsidR="009E29CC">
        <w:rPr>
          <w:rFonts w:ascii="Times New Roman" w:hAnsi="Times New Roman" w:cs="Times New Roman"/>
          <w:sz w:val="24"/>
          <w:szCs w:val="24"/>
          <w:lang w:val="en-US"/>
        </w:rPr>
        <w:t xml:space="preserve">its </w:t>
      </w:r>
      <w:r w:rsidR="00D41A2C">
        <w:rPr>
          <w:rFonts w:ascii="Times New Roman" w:hAnsi="Times New Roman" w:cs="Times New Roman"/>
          <w:sz w:val="24"/>
          <w:szCs w:val="24"/>
          <w:lang w:val="en-US"/>
        </w:rPr>
        <w:t xml:space="preserve">maximum </w:t>
      </w:r>
      <w:r w:rsidR="00D41A2C" w:rsidRPr="00F24F00">
        <w:rPr>
          <w:rFonts w:ascii="Times New Roman" w:hAnsi="Times New Roman" w:cs="Times New Roman"/>
          <w:sz w:val="24"/>
          <w:szCs w:val="24"/>
          <w:lang w:val="en-US"/>
        </w:rPr>
        <w:lastRenderedPageBreak/>
        <w:t>elastic deformation</w:t>
      </w:r>
      <w:r w:rsidR="00D41A2C">
        <w:rPr>
          <w:rFonts w:ascii="Times New Roman" w:hAnsi="Times New Roman" w:cs="Times New Roman"/>
          <w:sz w:val="24"/>
          <w:szCs w:val="24"/>
          <w:lang w:val="en-US"/>
        </w:rPr>
        <w:t xml:space="preserve"> </w:t>
      </w:r>
      <w:r w:rsidR="00D41A2C" w:rsidRPr="008D060C">
        <w:rPr>
          <w:rFonts w:ascii="Times New Roman" w:hAnsi="Times New Roman" w:cs="Times New Roman"/>
          <w:sz w:val="24"/>
          <w:szCs w:val="24"/>
          <w:lang w:val="en-US"/>
        </w:rPr>
        <w:t>(</w:t>
      </w:r>
      <w:r w:rsidR="00D41A2C">
        <w:rPr>
          <w:rFonts w:ascii="Times New Roman" w:hAnsi="Times New Roman" w:cs="Times New Roman"/>
          <w:sz w:val="24"/>
          <w:szCs w:val="24"/>
          <w:lang w:val="en-US"/>
        </w:rPr>
        <w:t>15-22%</w:t>
      </w:r>
      <w:r w:rsidR="00D41A2C" w:rsidRPr="008D060C">
        <w:rPr>
          <w:rFonts w:ascii="Times New Roman" w:hAnsi="Times New Roman" w:cs="Times New Roman"/>
          <w:sz w:val="24"/>
          <w:szCs w:val="24"/>
          <w:lang w:val="en-US"/>
        </w:rPr>
        <w:t>).</w:t>
      </w:r>
      <w:r w:rsidR="00176A40">
        <w:rPr>
          <w:rFonts w:ascii="Times New Roman" w:hAnsi="Times New Roman" w:cs="Times New Roman"/>
          <w:sz w:val="24"/>
          <w:szCs w:val="24"/>
          <w:lang w:val="en-US"/>
        </w:rPr>
        <w:t xml:space="preserve"> </w:t>
      </w:r>
      <w:r w:rsidR="001E79BF" w:rsidRPr="001E79BF">
        <w:rPr>
          <w:rFonts w:ascii="Times New Roman" w:eastAsia="Times New Roman" w:hAnsi="Times New Roman" w:cs="Times New Roman"/>
          <w:sz w:val="24"/>
          <w:szCs w:val="24"/>
          <w:lang w:val="en-GB" w:eastAsia="it-IT"/>
        </w:rPr>
        <w:t xml:space="preserve">PCL/GelMA scaffolds preserved stretchability and </w:t>
      </w:r>
      <w:r w:rsidR="001E79BF">
        <w:rPr>
          <w:rFonts w:ascii="Times New Roman" w:eastAsia="Times New Roman" w:hAnsi="Times New Roman" w:cs="Times New Roman"/>
          <w:sz w:val="24"/>
          <w:szCs w:val="24"/>
          <w:lang w:val="en-GB" w:eastAsia="it-IT"/>
        </w:rPr>
        <w:t>integrity after both static</w:t>
      </w:r>
      <w:r w:rsidR="00340990">
        <w:rPr>
          <w:rFonts w:ascii="Times New Roman" w:eastAsia="Times New Roman" w:hAnsi="Times New Roman" w:cs="Times New Roman"/>
          <w:sz w:val="24"/>
          <w:szCs w:val="24"/>
          <w:lang w:val="en-GB" w:eastAsia="it-IT"/>
        </w:rPr>
        <w:t xml:space="preserve"> and</w:t>
      </w:r>
      <w:r w:rsidR="001E79BF">
        <w:rPr>
          <w:rFonts w:ascii="Times New Roman" w:eastAsia="Times New Roman" w:hAnsi="Times New Roman" w:cs="Times New Roman"/>
          <w:sz w:val="24"/>
          <w:szCs w:val="24"/>
          <w:lang w:val="en-GB" w:eastAsia="it-IT"/>
        </w:rPr>
        <w:t xml:space="preserve"> cyclic tensile test. </w:t>
      </w:r>
      <w:r w:rsidR="00176A40">
        <w:rPr>
          <w:rFonts w:ascii="Times New Roman" w:hAnsi="Times New Roman" w:cs="Times New Roman"/>
          <w:sz w:val="24"/>
          <w:szCs w:val="24"/>
          <w:lang w:val="en-US"/>
        </w:rPr>
        <w:t xml:space="preserve">Cell </w:t>
      </w:r>
      <w:r w:rsidR="00176A40">
        <w:rPr>
          <w:rFonts w:ascii="Times New Roman" w:eastAsia="Times New Roman" w:hAnsi="Times New Roman" w:cs="Times New Roman"/>
          <w:sz w:val="24"/>
          <w:szCs w:val="24"/>
          <w:lang w:val="en-US" w:eastAsia="it-IT"/>
        </w:rPr>
        <w:t>v</w:t>
      </w:r>
      <w:r w:rsidR="00F676EC">
        <w:rPr>
          <w:rFonts w:ascii="Times New Roman" w:eastAsia="Times New Roman" w:hAnsi="Times New Roman" w:cs="Times New Roman"/>
          <w:sz w:val="24"/>
          <w:szCs w:val="24"/>
          <w:lang w:val="en-US" w:eastAsia="it-IT"/>
        </w:rPr>
        <w:t xml:space="preserve">iability </w:t>
      </w:r>
      <w:r w:rsidR="009E29CC">
        <w:rPr>
          <w:rFonts w:ascii="Times New Roman" w:eastAsia="Times New Roman" w:hAnsi="Times New Roman" w:cs="Times New Roman"/>
          <w:sz w:val="24"/>
          <w:szCs w:val="24"/>
          <w:lang w:val="en-US" w:eastAsia="it-IT"/>
        </w:rPr>
        <w:t xml:space="preserve">tests </w:t>
      </w:r>
      <w:r w:rsidR="003B3CB2">
        <w:rPr>
          <w:rFonts w:ascii="Times New Roman" w:eastAsia="Times New Roman" w:hAnsi="Times New Roman" w:cs="Times New Roman"/>
          <w:sz w:val="24"/>
          <w:szCs w:val="24"/>
          <w:lang w:val="en-US" w:eastAsia="it-IT"/>
        </w:rPr>
        <w:t xml:space="preserve">on GelMA hydrogels </w:t>
      </w:r>
      <w:r w:rsidR="009E29CC">
        <w:rPr>
          <w:rFonts w:ascii="Times New Roman" w:eastAsia="Times New Roman" w:hAnsi="Times New Roman" w:cs="Times New Roman"/>
          <w:sz w:val="24"/>
          <w:szCs w:val="24"/>
          <w:lang w:val="en-US" w:eastAsia="it-IT"/>
        </w:rPr>
        <w:t>showed</w:t>
      </w:r>
      <w:r w:rsidR="00F676EC">
        <w:rPr>
          <w:rFonts w:ascii="Times New Roman" w:eastAsia="Times New Roman" w:hAnsi="Times New Roman" w:cs="Times New Roman"/>
          <w:sz w:val="24"/>
          <w:szCs w:val="24"/>
          <w:lang w:val="en-US" w:eastAsia="it-IT"/>
        </w:rPr>
        <w:t xml:space="preserve"> that UV curing did not damage cells. </w:t>
      </w:r>
      <w:r w:rsidR="00C57458">
        <w:rPr>
          <w:rFonts w:ascii="Times New Roman" w:eastAsia="Times New Roman" w:hAnsi="Times New Roman" w:cs="Times New Roman"/>
          <w:sz w:val="24"/>
          <w:szCs w:val="24"/>
          <w:lang w:val="en-US" w:eastAsia="it-IT"/>
        </w:rPr>
        <w:t>HCFs were cultured up to 2 weeks</w:t>
      </w:r>
      <w:r w:rsidR="003B3CB2">
        <w:rPr>
          <w:rFonts w:ascii="Times New Roman" w:eastAsia="Times New Roman" w:hAnsi="Times New Roman" w:cs="Times New Roman"/>
          <w:sz w:val="24"/>
          <w:szCs w:val="24"/>
          <w:lang w:val="en-US" w:eastAsia="it-IT"/>
        </w:rPr>
        <w:t xml:space="preserve"> in hydrogels</w:t>
      </w:r>
      <w:r w:rsidR="00C57458">
        <w:rPr>
          <w:rFonts w:ascii="Times New Roman" w:eastAsia="Times New Roman" w:hAnsi="Times New Roman" w:cs="Times New Roman"/>
          <w:sz w:val="24"/>
          <w:szCs w:val="24"/>
          <w:lang w:val="en-US" w:eastAsia="it-IT"/>
        </w:rPr>
        <w:t xml:space="preserve"> </w:t>
      </w:r>
      <w:r w:rsidR="00F12E48">
        <w:rPr>
          <w:rFonts w:ascii="Times New Roman" w:eastAsia="Times New Roman" w:hAnsi="Times New Roman" w:cs="Times New Roman"/>
          <w:sz w:val="24"/>
          <w:szCs w:val="24"/>
          <w:lang w:val="en-US" w:eastAsia="it-IT"/>
        </w:rPr>
        <w:t xml:space="preserve">and </w:t>
      </w:r>
      <w:r w:rsidR="003B3CB2">
        <w:rPr>
          <w:rFonts w:ascii="Times New Roman" w:eastAsia="Times New Roman" w:hAnsi="Times New Roman" w:cs="Times New Roman"/>
          <w:sz w:val="24"/>
          <w:szCs w:val="24"/>
          <w:lang w:val="en-US" w:eastAsia="it-IT"/>
        </w:rPr>
        <w:t xml:space="preserve">then </w:t>
      </w:r>
      <w:r w:rsidR="00F12E48">
        <w:rPr>
          <w:rFonts w:ascii="Times New Roman" w:eastAsia="Times New Roman" w:hAnsi="Times New Roman" w:cs="Times New Roman"/>
          <w:sz w:val="24"/>
          <w:szCs w:val="24"/>
          <w:lang w:val="en-US" w:eastAsia="it-IT"/>
        </w:rPr>
        <w:t>stained for</w:t>
      </w:r>
      <w:r w:rsidR="00C57458">
        <w:rPr>
          <w:rFonts w:ascii="Times New Roman" w:eastAsia="Times New Roman" w:hAnsi="Times New Roman" w:cs="Times New Roman"/>
          <w:sz w:val="24"/>
          <w:szCs w:val="24"/>
          <w:lang w:val="en-US" w:eastAsia="it-IT"/>
        </w:rPr>
        <w:t xml:space="preserve"> Phalloidin</w:t>
      </w:r>
      <w:r w:rsidR="00F676EC">
        <w:rPr>
          <w:rFonts w:ascii="Times New Roman" w:eastAsia="Times New Roman" w:hAnsi="Times New Roman" w:cs="Times New Roman"/>
          <w:sz w:val="24"/>
          <w:szCs w:val="24"/>
          <w:lang w:val="en-US" w:eastAsia="it-IT"/>
        </w:rPr>
        <w:t xml:space="preserve"> and</w:t>
      </w:r>
      <w:r w:rsidR="00C57458">
        <w:rPr>
          <w:rFonts w:ascii="Times New Roman" w:eastAsia="Times New Roman" w:hAnsi="Times New Roman" w:cs="Times New Roman"/>
          <w:sz w:val="24"/>
          <w:szCs w:val="24"/>
          <w:lang w:val="en-US" w:eastAsia="it-IT"/>
        </w:rPr>
        <w:t xml:space="preserve"> </w:t>
      </w:r>
      <w:r w:rsidR="00F676EC">
        <w:rPr>
          <w:rFonts w:ascii="Times New Roman" w:eastAsia="Times New Roman" w:hAnsi="Times New Roman" w:cs="Times New Roman"/>
          <w:sz w:val="24"/>
          <w:szCs w:val="24"/>
          <w:lang w:val="en-US" w:eastAsia="it-IT"/>
        </w:rPr>
        <w:t xml:space="preserve">α-SMA </w:t>
      </w:r>
      <w:r w:rsidR="00F12E48">
        <w:rPr>
          <w:rFonts w:ascii="Times New Roman" w:eastAsia="Times New Roman" w:hAnsi="Times New Roman" w:cs="Times New Roman"/>
          <w:sz w:val="24"/>
          <w:szCs w:val="24"/>
          <w:lang w:val="en-US" w:eastAsia="it-IT"/>
        </w:rPr>
        <w:t>expression</w:t>
      </w:r>
      <w:r w:rsidR="00C57458">
        <w:rPr>
          <w:rFonts w:ascii="Times New Roman" w:eastAsia="Times New Roman" w:hAnsi="Times New Roman" w:cs="Times New Roman"/>
          <w:sz w:val="24"/>
          <w:szCs w:val="24"/>
          <w:lang w:val="en-US" w:eastAsia="it-IT"/>
        </w:rPr>
        <w:t>, showing homogeneous cell distribution</w:t>
      </w:r>
      <w:r w:rsidR="00F12E48">
        <w:rPr>
          <w:rFonts w:ascii="Times New Roman" w:eastAsia="Times New Roman" w:hAnsi="Times New Roman" w:cs="Times New Roman"/>
          <w:sz w:val="24"/>
          <w:szCs w:val="24"/>
          <w:lang w:val="en-US" w:eastAsia="it-IT"/>
        </w:rPr>
        <w:t xml:space="preserve">, </w:t>
      </w:r>
      <w:r w:rsidR="00C57458">
        <w:rPr>
          <w:rFonts w:ascii="Times New Roman" w:eastAsia="Times New Roman" w:hAnsi="Times New Roman" w:cs="Times New Roman"/>
          <w:sz w:val="24"/>
          <w:szCs w:val="24"/>
          <w:lang w:val="en-US" w:eastAsia="it-IT"/>
        </w:rPr>
        <w:t>spreading</w:t>
      </w:r>
      <w:r w:rsidR="00F676EC">
        <w:rPr>
          <w:rFonts w:ascii="Times New Roman" w:eastAsia="Times New Roman" w:hAnsi="Times New Roman" w:cs="Times New Roman"/>
          <w:sz w:val="24"/>
          <w:szCs w:val="24"/>
          <w:lang w:val="en-US" w:eastAsia="it-IT"/>
        </w:rPr>
        <w:t xml:space="preserve"> and</w:t>
      </w:r>
      <w:r w:rsidR="004B568E">
        <w:rPr>
          <w:rFonts w:ascii="Times New Roman" w:eastAsia="Times New Roman" w:hAnsi="Times New Roman" w:cs="Times New Roman"/>
          <w:sz w:val="24"/>
          <w:szCs w:val="24"/>
          <w:lang w:val="en-US" w:eastAsia="it-IT"/>
        </w:rPr>
        <w:t xml:space="preserve"> demonstrating HCFs activation into fibrotic phenotype</w:t>
      </w:r>
      <w:r w:rsidR="00C57458">
        <w:rPr>
          <w:rFonts w:ascii="Times New Roman" w:eastAsia="Times New Roman" w:hAnsi="Times New Roman" w:cs="Times New Roman"/>
          <w:sz w:val="24"/>
          <w:szCs w:val="24"/>
          <w:lang w:val="en-US" w:eastAsia="it-IT"/>
        </w:rPr>
        <w:t>.</w:t>
      </w:r>
      <w:r w:rsidR="00B91953">
        <w:rPr>
          <w:rFonts w:ascii="Times New Roman" w:eastAsia="Times New Roman" w:hAnsi="Times New Roman" w:cs="Times New Roman"/>
          <w:sz w:val="24"/>
          <w:szCs w:val="24"/>
          <w:lang w:val="en-US" w:eastAsia="it-IT"/>
        </w:rPr>
        <w:t xml:space="preserve"> </w:t>
      </w:r>
      <w:r w:rsidR="00F12E48" w:rsidRPr="00B91953">
        <w:rPr>
          <w:rFonts w:ascii="Times New Roman" w:eastAsia="Times New Roman" w:hAnsi="Times New Roman" w:cs="Times New Roman"/>
          <w:sz w:val="24"/>
          <w:szCs w:val="24"/>
          <w:lang w:val="en-GB" w:eastAsia="it-IT"/>
        </w:rPr>
        <w:t>Collagen</w:t>
      </w:r>
      <w:r w:rsidR="00F12E48">
        <w:rPr>
          <w:rFonts w:ascii="Times New Roman" w:eastAsia="Times New Roman" w:hAnsi="Times New Roman" w:cs="Times New Roman"/>
          <w:sz w:val="24"/>
          <w:szCs w:val="24"/>
          <w:lang w:val="en-GB" w:eastAsia="it-IT"/>
        </w:rPr>
        <w:t xml:space="preserve"> Type I and IV</w:t>
      </w:r>
      <w:r w:rsidR="00F12E48" w:rsidRPr="00B91953">
        <w:rPr>
          <w:rFonts w:ascii="Times New Roman" w:eastAsia="Times New Roman" w:hAnsi="Times New Roman" w:cs="Times New Roman"/>
          <w:sz w:val="24"/>
          <w:szCs w:val="24"/>
          <w:lang w:val="en-GB" w:eastAsia="it-IT"/>
        </w:rPr>
        <w:t xml:space="preserve"> </w:t>
      </w:r>
      <w:r w:rsidR="00B91953" w:rsidRPr="00B91953">
        <w:rPr>
          <w:rFonts w:ascii="Times New Roman" w:eastAsia="Times New Roman" w:hAnsi="Times New Roman" w:cs="Times New Roman"/>
          <w:sz w:val="24"/>
          <w:szCs w:val="24"/>
          <w:lang w:val="en-GB" w:eastAsia="it-IT"/>
        </w:rPr>
        <w:t>content</w:t>
      </w:r>
      <w:r w:rsidR="00B91953">
        <w:rPr>
          <w:rFonts w:ascii="Times New Roman" w:eastAsia="Times New Roman" w:hAnsi="Times New Roman" w:cs="Times New Roman"/>
          <w:sz w:val="24"/>
          <w:szCs w:val="24"/>
          <w:lang w:val="en-GB" w:eastAsia="it-IT"/>
        </w:rPr>
        <w:t xml:space="preserve"> </w:t>
      </w:r>
      <w:r w:rsidR="009E29CC">
        <w:rPr>
          <w:rFonts w:ascii="Times New Roman" w:eastAsia="Times New Roman" w:hAnsi="Times New Roman" w:cs="Times New Roman"/>
          <w:sz w:val="24"/>
          <w:szCs w:val="24"/>
          <w:lang w:val="en-GB" w:eastAsia="it-IT"/>
        </w:rPr>
        <w:t>in the</w:t>
      </w:r>
      <w:r w:rsidR="009E29CC" w:rsidRPr="00B91953">
        <w:rPr>
          <w:rFonts w:ascii="Times New Roman" w:eastAsia="Times New Roman" w:hAnsi="Times New Roman" w:cs="Times New Roman"/>
          <w:sz w:val="24"/>
          <w:szCs w:val="24"/>
          <w:lang w:val="en-GB" w:eastAsia="it-IT"/>
        </w:rPr>
        <w:t xml:space="preserve"> </w:t>
      </w:r>
      <w:r w:rsidR="00B91953" w:rsidRPr="00B91953">
        <w:rPr>
          <w:rFonts w:ascii="Times New Roman" w:eastAsia="Times New Roman" w:hAnsi="Times New Roman" w:cs="Times New Roman"/>
          <w:sz w:val="24"/>
          <w:szCs w:val="24"/>
          <w:lang w:val="en-GB" w:eastAsia="it-IT"/>
        </w:rPr>
        <w:t xml:space="preserve">cellularized hydrogels </w:t>
      </w:r>
      <w:r w:rsidR="00F12E48">
        <w:rPr>
          <w:rFonts w:ascii="Times New Roman" w:eastAsia="Times New Roman" w:hAnsi="Times New Roman" w:cs="Times New Roman"/>
          <w:sz w:val="24"/>
          <w:szCs w:val="24"/>
          <w:lang w:val="en-GB" w:eastAsia="it-IT"/>
        </w:rPr>
        <w:t xml:space="preserve">was also confirmed </w:t>
      </w:r>
      <w:r w:rsidR="00B91953" w:rsidRPr="00B91953">
        <w:rPr>
          <w:rFonts w:ascii="Times New Roman" w:eastAsia="Times New Roman" w:hAnsi="Times New Roman" w:cs="Times New Roman"/>
          <w:sz w:val="24"/>
          <w:szCs w:val="24"/>
          <w:lang w:val="en-GB" w:eastAsia="it-IT"/>
        </w:rPr>
        <w:t>after 1 and 2 weeks</w:t>
      </w:r>
      <w:r w:rsidR="00F12E48">
        <w:rPr>
          <w:rFonts w:ascii="Times New Roman" w:eastAsia="Times New Roman" w:hAnsi="Times New Roman" w:cs="Times New Roman"/>
          <w:sz w:val="24"/>
          <w:szCs w:val="24"/>
          <w:lang w:val="en-GB" w:eastAsia="it-IT"/>
        </w:rPr>
        <w:t>,</w:t>
      </w:r>
      <w:r w:rsidR="00B91953">
        <w:rPr>
          <w:rFonts w:ascii="Times New Roman" w:eastAsia="Times New Roman" w:hAnsi="Times New Roman" w:cs="Times New Roman"/>
          <w:sz w:val="24"/>
          <w:szCs w:val="24"/>
          <w:lang w:val="en-GB" w:eastAsia="it-IT"/>
        </w:rPr>
        <w:t xml:space="preserve"> </w:t>
      </w:r>
      <w:r w:rsidR="00F12E48">
        <w:rPr>
          <w:rFonts w:ascii="Times New Roman" w:eastAsia="Times New Roman" w:hAnsi="Times New Roman" w:cs="Times New Roman"/>
          <w:sz w:val="24"/>
          <w:szCs w:val="24"/>
          <w:lang w:val="en-GB" w:eastAsia="it-IT"/>
        </w:rPr>
        <w:t>demonstrating</w:t>
      </w:r>
      <w:r w:rsidR="00F12E48" w:rsidRPr="00B91953">
        <w:rPr>
          <w:rFonts w:ascii="Times New Roman" w:eastAsia="Times New Roman" w:hAnsi="Times New Roman" w:cs="Times New Roman"/>
          <w:sz w:val="24"/>
          <w:szCs w:val="24"/>
          <w:lang w:val="en-GB" w:eastAsia="it-IT"/>
        </w:rPr>
        <w:t xml:space="preserve"> </w:t>
      </w:r>
      <w:r w:rsidR="00B91953" w:rsidRPr="00B91953">
        <w:rPr>
          <w:rFonts w:ascii="Times New Roman" w:eastAsia="Times New Roman" w:hAnsi="Times New Roman" w:cs="Times New Roman"/>
          <w:sz w:val="24"/>
          <w:szCs w:val="24"/>
          <w:lang w:val="en-GB" w:eastAsia="it-IT"/>
        </w:rPr>
        <w:t>fibrotic extracellular matrix deposition</w:t>
      </w:r>
      <w:r w:rsidR="00B91953">
        <w:rPr>
          <w:rFonts w:ascii="Times New Roman" w:eastAsia="Times New Roman" w:hAnsi="Times New Roman" w:cs="Times New Roman"/>
          <w:sz w:val="24"/>
          <w:szCs w:val="24"/>
          <w:lang w:val="en-GB" w:eastAsia="it-IT"/>
        </w:rPr>
        <w:t>.</w:t>
      </w:r>
      <w:r w:rsidR="003B3CB2">
        <w:rPr>
          <w:rFonts w:ascii="Times New Roman" w:eastAsia="Times New Roman" w:hAnsi="Times New Roman" w:cs="Times New Roman"/>
          <w:sz w:val="24"/>
          <w:szCs w:val="24"/>
          <w:lang w:val="en-GB" w:eastAsia="it-IT"/>
        </w:rPr>
        <w:t xml:space="preserve"> </w:t>
      </w:r>
    </w:p>
    <w:bookmarkEnd w:id="2"/>
    <w:p w14:paraId="621D98A4" w14:textId="2AB42326" w:rsidR="00E76817" w:rsidRDefault="00AF399E" w:rsidP="00CA3FBA">
      <w:pPr>
        <w:spacing w:after="0" w:line="360" w:lineRule="auto"/>
        <w:jc w:val="both"/>
        <w:rPr>
          <w:rFonts w:ascii="Times New Roman" w:hAnsi="Times New Roman" w:cs="Times New Roman"/>
          <w:sz w:val="24"/>
          <w:szCs w:val="24"/>
          <w:lang w:val="en-US"/>
        </w:rPr>
      </w:pPr>
      <w:r w:rsidRPr="00AF399E">
        <w:rPr>
          <w:rFonts w:ascii="Times New Roman" w:hAnsi="Times New Roman" w:cs="Times New Roman"/>
          <w:b/>
          <w:bCs/>
          <w:sz w:val="24"/>
          <w:szCs w:val="24"/>
          <w:lang w:val="en-US"/>
        </w:rPr>
        <w:t>Conclusions:</w:t>
      </w:r>
      <w:r>
        <w:rPr>
          <w:rFonts w:ascii="Times New Roman" w:hAnsi="Times New Roman" w:cs="Times New Roman"/>
          <w:sz w:val="24"/>
          <w:szCs w:val="24"/>
          <w:lang w:val="en-US"/>
        </w:rPr>
        <w:t xml:space="preserve"> </w:t>
      </w:r>
      <w:r w:rsidR="00080F90">
        <w:rPr>
          <w:rFonts w:ascii="Times New Roman" w:hAnsi="Times New Roman" w:cs="Times New Roman"/>
          <w:sz w:val="24"/>
          <w:szCs w:val="24"/>
          <w:lang w:val="en-US"/>
        </w:rPr>
        <w:t xml:space="preserve">PCL/GelMA </w:t>
      </w:r>
      <w:r w:rsidR="0083465F" w:rsidRPr="00A02A5C">
        <w:rPr>
          <w:rFonts w:ascii="Times New Roman" w:hAnsi="Times New Roman" w:cs="Times New Roman"/>
          <w:sz w:val="24"/>
          <w:szCs w:val="24"/>
          <w:lang w:val="en-US"/>
        </w:rPr>
        <w:t>scaffold</w:t>
      </w:r>
      <w:r w:rsidR="00D87BDB">
        <w:rPr>
          <w:rFonts w:ascii="Times New Roman" w:hAnsi="Times New Roman" w:cs="Times New Roman"/>
          <w:sz w:val="24"/>
          <w:szCs w:val="24"/>
          <w:lang w:val="en-US"/>
        </w:rPr>
        <w:t>s</w:t>
      </w:r>
      <w:r w:rsidR="0083465F" w:rsidRPr="00A02A5C">
        <w:rPr>
          <w:rFonts w:ascii="Times New Roman" w:hAnsi="Times New Roman" w:cs="Times New Roman"/>
          <w:sz w:val="24"/>
          <w:szCs w:val="24"/>
          <w:lang w:val="en-US"/>
        </w:rPr>
        <w:t xml:space="preserve"> </w:t>
      </w:r>
      <w:r w:rsidR="00080F90">
        <w:rPr>
          <w:rFonts w:ascii="Times New Roman" w:hAnsi="Times New Roman" w:cs="Times New Roman"/>
          <w:sz w:val="24"/>
          <w:szCs w:val="24"/>
          <w:lang w:val="en-US"/>
        </w:rPr>
        <w:t>are</w:t>
      </w:r>
      <w:r w:rsidR="0083465F">
        <w:rPr>
          <w:rFonts w:ascii="Times New Roman" w:hAnsi="Times New Roman" w:cs="Times New Roman"/>
          <w:sz w:val="24"/>
          <w:szCs w:val="24"/>
          <w:lang w:val="en-US"/>
        </w:rPr>
        <w:t xml:space="preserve"> promising </w:t>
      </w:r>
      <w:r w:rsidR="00D87BDB">
        <w:rPr>
          <w:rFonts w:ascii="Times New Roman" w:hAnsi="Times New Roman" w:cs="Times New Roman"/>
          <w:sz w:val="24"/>
          <w:szCs w:val="24"/>
          <w:lang w:val="en-US"/>
        </w:rPr>
        <w:t xml:space="preserve">for </w:t>
      </w:r>
      <w:r w:rsidR="00D87BDB" w:rsidRPr="005D022F">
        <w:rPr>
          <w:rFonts w:ascii="Times New Roman" w:hAnsi="Times New Roman" w:cs="Times New Roman"/>
          <w:sz w:val="24"/>
          <w:szCs w:val="24"/>
          <w:lang w:val="en-US"/>
        </w:rPr>
        <w:t>cardiac cells</w:t>
      </w:r>
      <w:r w:rsidR="007F7A41" w:rsidRPr="007F7A41">
        <w:rPr>
          <w:rFonts w:ascii="Times New Roman" w:hAnsi="Times New Roman" w:cs="Times New Roman"/>
          <w:sz w:val="24"/>
          <w:szCs w:val="24"/>
          <w:lang w:val="en-US"/>
        </w:rPr>
        <w:t xml:space="preserve"> </w:t>
      </w:r>
      <w:r w:rsidR="007F7A41" w:rsidRPr="005D022F">
        <w:rPr>
          <w:rFonts w:ascii="Times New Roman" w:hAnsi="Times New Roman" w:cs="Times New Roman"/>
          <w:sz w:val="24"/>
          <w:szCs w:val="24"/>
          <w:lang w:val="en-US"/>
        </w:rPr>
        <w:t>culture</w:t>
      </w:r>
      <w:r w:rsidR="003831C6" w:rsidRPr="005D022F">
        <w:rPr>
          <w:rFonts w:ascii="Times New Roman" w:hAnsi="Times New Roman" w:cs="Times New Roman"/>
          <w:sz w:val="24"/>
          <w:szCs w:val="24"/>
          <w:lang w:val="en-US"/>
        </w:rPr>
        <w:t>,</w:t>
      </w:r>
      <w:r w:rsidR="00D87BDB" w:rsidRPr="005D022F">
        <w:rPr>
          <w:rFonts w:ascii="Times New Roman" w:hAnsi="Times New Roman" w:cs="Times New Roman"/>
          <w:sz w:val="24"/>
          <w:szCs w:val="24"/>
          <w:lang w:val="en-US"/>
        </w:rPr>
        <w:t xml:space="preserve"> </w:t>
      </w:r>
      <w:r w:rsidR="003831C6" w:rsidRPr="005D022F">
        <w:rPr>
          <w:rFonts w:ascii="Times New Roman" w:hAnsi="Times New Roman" w:cs="Times New Roman"/>
          <w:sz w:val="24"/>
          <w:szCs w:val="24"/>
          <w:lang w:val="en-US"/>
        </w:rPr>
        <w:t>such as</w:t>
      </w:r>
      <w:r w:rsidR="00CC4793" w:rsidRPr="005D022F">
        <w:rPr>
          <w:rFonts w:ascii="Times New Roman" w:hAnsi="Times New Roman" w:cs="Times New Roman"/>
          <w:sz w:val="24"/>
          <w:szCs w:val="24"/>
          <w:lang w:val="en-US"/>
        </w:rPr>
        <w:t xml:space="preserve"> </w:t>
      </w:r>
      <w:r w:rsidR="009541E6" w:rsidRPr="005D022F">
        <w:rPr>
          <w:rFonts w:ascii="Times New Roman" w:hAnsi="Times New Roman" w:cs="Times New Roman"/>
          <w:sz w:val="24"/>
          <w:szCs w:val="24"/>
          <w:lang w:val="en-US"/>
        </w:rPr>
        <w:t>HCFs</w:t>
      </w:r>
      <w:r w:rsidR="00D87BDB" w:rsidRPr="005D022F">
        <w:rPr>
          <w:rFonts w:ascii="Times New Roman" w:hAnsi="Times New Roman" w:cs="Times New Roman"/>
          <w:sz w:val="24"/>
          <w:szCs w:val="24"/>
          <w:lang w:val="en-US"/>
        </w:rPr>
        <w:t xml:space="preserve">, </w:t>
      </w:r>
      <w:r w:rsidR="00080F90" w:rsidRPr="005D022F">
        <w:rPr>
          <w:rFonts w:ascii="Times New Roman" w:hAnsi="Times New Roman" w:cs="Times New Roman"/>
          <w:sz w:val="24"/>
          <w:szCs w:val="24"/>
          <w:lang w:val="en-US"/>
        </w:rPr>
        <w:t>to reproduce</w:t>
      </w:r>
      <w:r w:rsidR="0083465F">
        <w:rPr>
          <w:rFonts w:ascii="Times New Roman" w:hAnsi="Times New Roman" w:cs="Times New Roman"/>
          <w:sz w:val="24"/>
          <w:szCs w:val="24"/>
          <w:lang w:val="en-US"/>
        </w:rPr>
        <w:t xml:space="preserve"> post-infarct </w:t>
      </w:r>
      <w:r w:rsidR="00214E9A">
        <w:rPr>
          <w:rFonts w:ascii="Times New Roman" w:hAnsi="Times New Roman" w:cs="Times New Roman"/>
          <w:sz w:val="24"/>
          <w:szCs w:val="24"/>
          <w:lang w:val="en-US"/>
        </w:rPr>
        <w:t>human cardiac tissue</w:t>
      </w:r>
      <w:r w:rsidR="00080F90">
        <w:rPr>
          <w:rFonts w:ascii="Times New Roman" w:hAnsi="Times New Roman" w:cs="Times New Roman"/>
          <w:sz w:val="24"/>
          <w:szCs w:val="24"/>
          <w:lang w:val="en-US"/>
        </w:rPr>
        <w:t xml:space="preserve"> at different severity </w:t>
      </w:r>
      <w:r w:rsidR="00080F90" w:rsidRPr="0098078F">
        <w:rPr>
          <w:rFonts w:ascii="Times New Roman" w:hAnsi="Times New Roman" w:cs="Times New Roman"/>
          <w:sz w:val="24"/>
          <w:szCs w:val="24"/>
          <w:lang w:val="en-US"/>
        </w:rPr>
        <w:t>degrees depending on</w:t>
      </w:r>
      <w:r w:rsidR="006A4C5C" w:rsidRPr="0098078F">
        <w:rPr>
          <w:rFonts w:ascii="Times New Roman" w:hAnsi="Times New Roman" w:cs="Times New Roman"/>
          <w:sz w:val="24"/>
          <w:szCs w:val="24"/>
          <w:lang w:val="en-US"/>
        </w:rPr>
        <w:t xml:space="preserve"> </w:t>
      </w:r>
      <w:r w:rsidR="003B3CB2">
        <w:rPr>
          <w:rFonts w:ascii="Times New Roman" w:hAnsi="Times New Roman" w:cs="Times New Roman"/>
          <w:sz w:val="24"/>
          <w:szCs w:val="24"/>
          <w:lang w:val="en-US"/>
        </w:rPr>
        <w:t>the stiffness</w:t>
      </w:r>
      <w:r w:rsidR="006A4C5C" w:rsidRPr="0098078F">
        <w:rPr>
          <w:rFonts w:ascii="Times New Roman" w:hAnsi="Times New Roman" w:cs="Times New Roman"/>
          <w:sz w:val="24"/>
          <w:szCs w:val="24"/>
          <w:lang w:val="en-US"/>
        </w:rPr>
        <w:t xml:space="preserve"> of GelMA hydrogel</w:t>
      </w:r>
      <w:r w:rsidR="00154662">
        <w:rPr>
          <w:rFonts w:ascii="Times New Roman" w:hAnsi="Times New Roman" w:cs="Times New Roman"/>
          <w:sz w:val="24"/>
          <w:szCs w:val="24"/>
          <w:lang w:val="en-US"/>
        </w:rPr>
        <w:t>s</w:t>
      </w:r>
      <w:r w:rsidR="00080F90" w:rsidRPr="0098078F">
        <w:rPr>
          <w:rFonts w:ascii="Times New Roman" w:hAnsi="Times New Roman" w:cs="Times New Roman"/>
          <w:sz w:val="24"/>
          <w:szCs w:val="24"/>
          <w:lang w:val="en-US"/>
        </w:rPr>
        <w:t xml:space="preserve">. </w:t>
      </w:r>
      <w:r w:rsidR="001E12A3">
        <w:rPr>
          <w:rFonts w:ascii="Times New Roman" w:hAnsi="Times New Roman" w:cs="Times New Roman"/>
          <w:sz w:val="24"/>
          <w:szCs w:val="24"/>
          <w:lang w:val="en-US"/>
        </w:rPr>
        <w:t>Moreover</w:t>
      </w:r>
      <w:r w:rsidR="007F7A41">
        <w:rPr>
          <w:rFonts w:ascii="Times New Roman" w:hAnsi="Times New Roman" w:cs="Times New Roman"/>
          <w:sz w:val="24"/>
          <w:szCs w:val="24"/>
          <w:lang w:val="en-US"/>
        </w:rPr>
        <w:t>,</w:t>
      </w:r>
      <w:r w:rsidR="001E12A3">
        <w:rPr>
          <w:rFonts w:ascii="Times New Roman" w:hAnsi="Times New Roman" w:cs="Times New Roman"/>
          <w:sz w:val="24"/>
          <w:szCs w:val="24"/>
          <w:lang w:val="en-US"/>
        </w:rPr>
        <w:t xml:space="preserve"> considering </w:t>
      </w:r>
      <w:r w:rsidR="005D022F">
        <w:rPr>
          <w:rFonts w:ascii="Times New Roman" w:hAnsi="Times New Roman" w:cs="Times New Roman"/>
          <w:sz w:val="24"/>
          <w:szCs w:val="24"/>
          <w:lang w:val="en-US"/>
        </w:rPr>
        <w:t>their</w:t>
      </w:r>
      <w:r w:rsidR="001E12A3">
        <w:rPr>
          <w:rFonts w:ascii="Times New Roman" w:hAnsi="Times New Roman" w:cs="Times New Roman"/>
          <w:sz w:val="24"/>
          <w:szCs w:val="24"/>
          <w:lang w:val="en-US"/>
        </w:rPr>
        <w:t xml:space="preserve"> </w:t>
      </w:r>
      <w:r w:rsidR="005D022F">
        <w:rPr>
          <w:rFonts w:ascii="Times New Roman" w:hAnsi="Times New Roman" w:cs="Times New Roman"/>
          <w:sz w:val="24"/>
          <w:szCs w:val="24"/>
          <w:lang w:val="en-US"/>
        </w:rPr>
        <w:t>stretchability</w:t>
      </w:r>
      <w:r w:rsidR="007F7A41">
        <w:rPr>
          <w:rFonts w:ascii="Times New Roman" w:hAnsi="Times New Roman" w:cs="Times New Roman"/>
          <w:sz w:val="24"/>
          <w:szCs w:val="24"/>
          <w:lang w:val="en-US"/>
        </w:rPr>
        <w:t>,</w:t>
      </w:r>
      <w:r w:rsidR="001E12A3">
        <w:rPr>
          <w:rFonts w:ascii="Times New Roman" w:hAnsi="Times New Roman" w:cs="Times New Roman"/>
          <w:sz w:val="24"/>
          <w:szCs w:val="24"/>
          <w:lang w:val="en-US"/>
        </w:rPr>
        <w:t xml:space="preserve"> th</w:t>
      </w:r>
      <w:r w:rsidR="0058044D">
        <w:rPr>
          <w:rFonts w:ascii="Times New Roman" w:hAnsi="Times New Roman" w:cs="Times New Roman"/>
          <w:sz w:val="24"/>
          <w:szCs w:val="24"/>
          <w:lang w:val="en-US"/>
        </w:rPr>
        <w:t>ese</w:t>
      </w:r>
      <w:r w:rsidR="001E12A3">
        <w:rPr>
          <w:rFonts w:ascii="Times New Roman" w:hAnsi="Times New Roman" w:cs="Times New Roman"/>
          <w:sz w:val="24"/>
          <w:szCs w:val="24"/>
          <w:lang w:val="en-US"/>
        </w:rPr>
        <w:t xml:space="preserve"> platforms </w:t>
      </w:r>
      <w:r w:rsidR="006E017D">
        <w:rPr>
          <w:rFonts w:ascii="Times New Roman" w:hAnsi="Times New Roman" w:cs="Times New Roman"/>
          <w:sz w:val="24"/>
          <w:szCs w:val="24"/>
          <w:lang w:val="en-US"/>
        </w:rPr>
        <w:t xml:space="preserve">can </w:t>
      </w:r>
      <w:r w:rsidR="009051E7">
        <w:rPr>
          <w:rFonts w:ascii="Times New Roman" w:hAnsi="Times New Roman" w:cs="Times New Roman"/>
          <w:sz w:val="24"/>
          <w:szCs w:val="24"/>
          <w:lang w:val="en-US"/>
        </w:rPr>
        <w:t xml:space="preserve">be used in dynamic cyclic culture </w:t>
      </w:r>
      <w:r w:rsidR="005D022F">
        <w:rPr>
          <w:rFonts w:ascii="Times New Roman" w:hAnsi="Times New Roman" w:cs="Times New Roman"/>
          <w:sz w:val="24"/>
          <w:szCs w:val="24"/>
          <w:lang w:val="en-US"/>
        </w:rPr>
        <w:t xml:space="preserve">environment (such as bioreactor) </w:t>
      </w:r>
      <w:r w:rsidR="009051E7">
        <w:rPr>
          <w:rFonts w:ascii="Times New Roman" w:hAnsi="Times New Roman" w:cs="Times New Roman"/>
          <w:sz w:val="24"/>
          <w:szCs w:val="24"/>
          <w:lang w:val="en-US"/>
        </w:rPr>
        <w:t xml:space="preserve">to add more complex </w:t>
      </w:r>
      <w:r w:rsidR="00AC1F48">
        <w:rPr>
          <w:rFonts w:ascii="Times New Roman" w:hAnsi="Times New Roman" w:cs="Times New Roman"/>
          <w:sz w:val="24"/>
          <w:szCs w:val="24"/>
          <w:lang w:val="en-US"/>
        </w:rPr>
        <w:t xml:space="preserve">fibrotic-like </w:t>
      </w:r>
      <w:r w:rsidR="005D022F">
        <w:rPr>
          <w:rFonts w:ascii="Times New Roman" w:hAnsi="Times New Roman" w:cs="Times New Roman"/>
          <w:sz w:val="24"/>
          <w:szCs w:val="24"/>
          <w:lang w:val="en-US"/>
        </w:rPr>
        <w:t xml:space="preserve">stimulus </w:t>
      </w:r>
      <w:r w:rsidR="009051E7">
        <w:rPr>
          <w:rFonts w:ascii="Times New Roman" w:hAnsi="Times New Roman" w:cs="Times New Roman"/>
          <w:sz w:val="24"/>
          <w:szCs w:val="24"/>
          <w:lang w:val="en-US"/>
        </w:rPr>
        <w:t xml:space="preserve">to the model. </w:t>
      </w:r>
      <w:r w:rsidR="00080F90" w:rsidRPr="0098078F">
        <w:rPr>
          <w:rFonts w:ascii="Times New Roman" w:hAnsi="Times New Roman" w:cs="Times New Roman"/>
          <w:sz w:val="24"/>
          <w:szCs w:val="24"/>
          <w:lang w:val="en-US"/>
        </w:rPr>
        <w:t>In</w:t>
      </w:r>
      <w:r w:rsidR="00080F90">
        <w:rPr>
          <w:rFonts w:ascii="Times New Roman" w:hAnsi="Times New Roman" w:cs="Times New Roman"/>
          <w:sz w:val="24"/>
          <w:szCs w:val="24"/>
          <w:lang w:val="en-US"/>
        </w:rPr>
        <w:t xml:space="preserve"> the future</w:t>
      </w:r>
      <w:r w:rsidR="00AC1F48">
        <w:rPr>
          <w:rFonts w:ascii="Times New Roman" w:hAnsi="Times New Roman" w:cs="Times New Roman"/>
          <w:sz w:val="24"/>
          <w:szCs w:val="24"/>
          <w:lang w:val="en-US"/>
        </w:rPr>
        <w:t>,</w:t>
      </w:r>
      <w:r w:rsidR="00080F90">
        <w:rPr>
          <w:rFonts w:ascii="Times New Roman" w:hAnsi="Times New Roman" w:cs="Times New Roman"/>
          <w:sz w:val="24"/>
          <w:szCs w:val="24"/>
          <w:lang w:val="en-US"/>
        </w:rPr>
        <w:t xml:space="preserve"> </w:t>
      </w:r>
      <w:r w:rsidR="00C936CF">
        <w:rPr>
          <w:rFonts w:ascii="Times New Roman" w:hAnsi="Times New Roman" w:cs="Times New Roman"/>
          <w:sz w:val="24"/>
          <w:szCs w:val="24"/>
          <w:lang w:val="en-US"/>
        </w:rPr>
        <w:t>such</w:t>
      </w:r>
      <w:r w:rsidR="001E12A3">
        <w:rPr>
          <w:rFonts w:ascii="Times New Roman" w:hAnsi="Times New Roman" w:cs="Times New Roman"/>
          <w:sz w:val="24"/>
          <w:szCs w:val="24"/>
          <w:lang w:val="en-US"/>
        </w:rPr>
        <w:t xml:space="preserve"> platforms</w:t>
      </w:r>
      <w:r w:rsidR="00080F90">
        <w:rPr>
          <w:rFonts w:ascii="Times New Roman" w:hAnsi="Times New Roman" w:cs="Times New Roman"/>
          <w:sz w:val="24"/>
          <w:szCs w:val="24"/>
          <w:lang w:val="en-US"/>
        </w:rPr>
        <w:t xml:space="preserve"> will</w:t>
      </w:r>
      <w:r w:rsidR="003831C6">
        <w:rPr>
          <w:rFonts w:ascii="Times New Roman" w:hAnsi="Times New Roman" w:cs="Times New Roman"/>
          <w:sz w:val="24"/>
          <w:szCs w:val="24"/>
          <w:lang w:val="en-US"/>
        </w:rPr>
        <w:t xml:space="preserve"> be </w:t>
      </w:r>
      <w:r w:rsidR="001E12A3">
        <w:rPr>
          <w:rFonts w:ascii="Times New Roman" w:hAnsi="Times New Roman" w:cs="Times New Roman"/>
          <w:sz w:val="24"/>
          <w:szCs w:val="24"/>
          <w:lang w:val="en-US"/>
        </w:rPr>
        <w:t xml:space="preserve">also </w:t>
      </w:r>
      <w:r w:rsidR="00F12E48">
        <w:rPr>
          <w:rFonts w:ascii="Times New Roman" w:hAnsi="Times New Roman" w:cs="Times New Roman"/>
          <w:sz w:val="24"/>
          <w:szCs w:val="24"/>
          <w:lang w:val="en-US"/>
        </w:rPr>
        <w:t xml:space="preserve">useful </w:t>
      </w:r>
      <w:r w:rsidR="0083465F">
        <w:rPr>
          <w:rFonts w:ascii="Times New Roman" w:hAnsi="Times New Roman" w:cs="Times New Roman"/>
          <w:sz w:val="24"/>
          <w:szCs w:val="24"/>
          <w:lang w:val="en-US"/>
        </w:rPr>
        <w:t xml:space="preserve">for </w:t>
      </w:r>
      <w:r w:rsidR="00214E9A" w:rsidRPr="00F24F00">
        <w:rPr>
          <w:rFonts w:ascii="Times New Roman" w:hAnsi="Times New Roman" w:cs="Times New Roman"/>
          <w:i/>
          <w:iCs/>
          <w:sz w:val="24"/>
          <w:szCs w:val="24"/>
          <w:lang w:val="en-US"/>
        </w:rPr>
        <w:t>in vitro</w:t>
      </w:r>
      <w:r w:rsidR="00214E9A">
        <w:rPr>
          <w:rFonts w:ascii="Times New Roman" w:hAnsi="Times New Roman" w:cs="Times New Roman"/>
          <w:sz w:val="24"/>
          <w:szCs w:val="24"/>
          <w:lang w:val="en-US"/>
        </w:rPr>
        <w:t xml:space="preserve"> </w:t>
      </w:r>
      <w:r w:rsidR="0083465F">
        <w:rPr>
          <w:rFonts w:ascii="Times New Roman" w:hAnsi="Times New Roman" w:cs="Times New Roman"/>
          <w:sz w:val="24"/>
          <w:szCs w:val="24"/>
          <w:lang w:val="en-US"/>
        </w:rPr>
        <w:t xml:space="preserve">drug </w:t>
      </w:r>
      <w:r w:rsidR="00D87BDB">
        <w:rPr>
          <w:rFonts w:ascii="Times New Roman" w:hAnsi="Times New Roman" w:cs="Times New Roman"/>
          <w:sz w:val="24"/>
          <w:szCs w:val="24"/>
          <w:lang w:val="en-US"/>
        </w:rPr>
        <w:t xml:space="preserve">screening and </w:t>
      </w:r>
      <w:r w:rsidR="001F2544">
        <w:rPr>
          <w:rFonts w:ascii="Times New Roman" w:hAnsi="Times New Roman" w:cs="Times New Roman"/>
          <w:sz w:val="24"/>
          <w:szCs w:val="24"/>
          <w:lang w:val="en-US"/>
        </w:rPr>
        <w:t xml:space="preserve">preclinical </w:t>
      </w:r>
      <w:r w:rsidR="00D87BDB">
        <w:rPr>
          <w:rFonts w:ascii="Times New Roman" w:hAnsi="Times New Roman" w:cs="Times New Roman"/>
          <w:sz w:val="24"/>
          <w:szCs w:val="24"/>
          <w:lang w:val="en-US"/>
        </w:rPr>
        <w:t>validation</w:t>
      </w:r>
      <w:r w:rsidR="00FA755E" w:rsidRPr="00FA755E">
        <w:rPr>
          <w:rFonts w:ascii="Times New Roman" w:hAnsi="Times New Roman" w:cs="Times New Roman"/>
          <w:sz w:val="24"/>
          <w:szCs w:val="24"/>
          <w:lang w:val="en-US"/>
        </w:rPr>
        <w:t xml:space="preserve"> </w:t>
      </w:r>
      <w:r w:rsidR="00FA755E">
        <w:rPr>
          <w:rFonts w:ascii="Times New Roman" w:hAnsi="Times New Roman" w:cs="Times New Roman"/>
          <w:sz w:val="24"/>
          <w:szCs w:val="24"/>
          <w:lang w:val="en-US"/>
        </w:rPr>
        <w:t>of cardiac regenerative therapies</w:t>
      </w:r>
      <w:r w:rsidR="003E2583">
        <w:rPr>
          <w:rFonts w:ascii="Times New Roman" w:hAnsi="Times New Roman" w:cs="Times New Roman"/>
          <w:sz w:val="24"/>
          <w:szCs w:val="24"/>
          <w:lang w:val="en-US"/>
        </w:rPr>
        <w:fldChar w:fldCharType="begin" w:fldLock="1"/>
      </w:r>
      <w:r w:rsidR="003E2583">
        <w:rPr>
          <w:rFonts w:ascii="Times New Roman" w:hAnsi="Times New Roman" w:cs="Times New Roman"/>
          <w:sz w:val="24"/>
          <w:szCs w:val="24"/>
          <w:lang w:val="en-US"/>
        </w:rPr>
        <w:instrText xml:space="preserve">ADDIN CSL_CITATION {"citationItems":[{"id":"ITEM-1","itemData":{"DOI":"10.3389/fbioe.2020.00529","ISSN":"22964185","abstract":"Modulation of microRNA expression holds the promise to achieve direct reprogramming of fibroblasts into cardiomyocyte-like cells as a new strategy for myocardial regeneration after ischemic heart disease. Previous reports have shown that murine fibroblasts can be directly reprogrammed into induced cardiomyocytes (iCMs) by transient transfection with four microRNA mimics (miR-1, 133, 208, and 499, termed “miRcombo”). Hence, study on the effect of miRcombo transfection on adult human cardiac fibroblasts (AHCFs) deserves attention in the perspective of a future clinical translation of the approach. In this brief report, we studied for the first time whether miRcombo transient transfection of AHCFs by non-viral vectors might trigger direct reprogramming of AHCFs into cardiomyocyte-like cells. Initially, efficient miRNA delivery to cells was demonstrated through the use of a commercially available transfection agent (DharmaFECT1). Transient transfection of AHCFs with miRcombo was found to upregulate early cardiac transcription factors after 7 days post-transfection and cardiomyocyte specific marker cTnT after 15 days post-transfection, and to downregulate the expression of fibroblast markers at 15 days post-transfection. The percentage of cTnT-positive cells after 15 days from miRcombo transfection was </w:instrText>
      </w:r>
      <w:r w:rsidR="003E2583">
        <w:rPr>
          <w:rFonts w:ascii="Cambria Math" w:hAnsi="Cambria Math" w:cs="Cambria Math"/>
          <w:sz w:val="24"/>
          <w:szCs w:val="24"/>
          <w:lang w:val="en-US"/>
        </w:rPr>
        <w:instrText>∼</w:instrText>
      </w:r>
      <w:r w:rsidR="003E2583">
        <w:rPr>
          <w:rFonts w:ascii="Times New Roman" w:hAnsi="Times New Roman" w:cs="Times New Roman"/>
          <w:sz w:val="24"/>
          <w:szCs w:val="24"/>
          <w:lang w:val="en-US"/>
        </w:rPr>
        <w:instrText>11%, as evaluated by flow cytometry. Furthermore, a relevant percentage of miRcombo-transfected AHCFs (</w:instrText>
      </w:r>
      <w:r w:rsidR="003E2583">
        <w:rPr>
          <w:rFonts w:ascii="Cambria Math" w:hAnsi="Cambria Math" w:cs="Cambria Math"/>
          <w:sz w:val="24"/>
          <w:szCs w:val="24"/>
          <w:lang w:val="en-US"/>
        </w:rPr>
        <w:instrText>∼</w:instrText>
      </w:r>
      <w:r w:rsidR="003E2583">
        <w:rPr>
          <w:rFonts w:ascii="Times New Roman" w:hAnsi="Times New Roman" w:cs="Times New Roman"/>
          <w:sz w:val="24"/>
          <w:szCs w:val="24"/>
          <w:lang w:val="en-US"/>
        </w:rPr>
        <w:instrText>38%) displayed spontaneous calcium transients at 30 days post-transfection. Results evidenced the role of miRcombo transfection on triggering the trans differentiation of AHCFs into iCMs. Although further investigations are needed to achieve iCM maturation, early findings from this study pave the way toward new advanced therapies for human cardiac regeneration.","author":[{"dropping-particle":"","family":"Paoletti","given":"C.","non-dropping-particle":"","parse-names":false,"suffix":""},{"dropping-particle":"","family":"Divieto","given":"C.","non-dropping-particle":"","parse-names":false,"suffix":""},{"dropping-particle":"","family":"Tarricone","given":"G.","non-dropping-particle":"","parse-names":false,"suffix":""},{"dropping-particle":"","family":"Meglio","given":"F.","non-dropping-particle":"Di","parse-names":false,"suffix":""},{"dropping-particle":"","family":"Nurzynska","given":"D.","non-dropping-particle":"","parse-names":false,"suffix":""},{"dropping-particle":"","family":"Chiono","given":"V.","non-dropping-particle":"","parse-names":false,"suffix":""}],"container-title":"Frontiers in Bioengineering and Biotechnology","id":"ITEM-1","issue":"June","issued":{"date-parts":[["2020"]]},"page":"1-9","title":"MicroRNA-Mediated Direct Reprogramming of Human Adult Fibroblasts Toward Cardiac Phenotype","type":"article-journal","volume":"8"},"uris":["http://www.mendeley.com/documents/?uuid=7689cf39-84c4-4906-b63f-e107403dc58e"]}],"mendeley":{"formattedCitation":"&lt;sup&gt;2&lt;/sup&gt;","plainTextFormattedCitation":"2","previouslyFormattedCitation":"&lt;sup&gt;2&lt;/sup&gt;"},"properties":{"noteIndex":0},"schema":"https://github.com/citation-style-language/schema/raw/master/csl-citation.json"}</w:instrText>
      </w:r>
      <w:r w:rsidR="003E2583">
        <w:rPr>
          <w:rFonts w:ascii="Times New Roman" w:hAnsi="Times New Roman" w:cs="Times New Roman"/>
          <w:sz w:val="24"/>
          <w:szCs w:val="24"/>
          <w:lang w:val="en-US"/>
        </w:rPr>
        <w:fldChar w:fldCharType="separate"/>
      </w:r>
      <w:r w:rsidR="003E2583" w:rsidRPr="003E2583">
        <w:rPr>
          <w:rFonts w:ascii="Times New Roman" w:hAnsi="Times New Roman" w:cs="Times New Roman"/>
          <w:noProof/>
          <w:sz w:val="24"/>
          <w:szCs w:val="24"/>
          <w:vertAlign w:val="superscript"/>
          <w:lang w:val="en-US"/>
        </w:rPr>
        <w:t>2</w:t>
      </w:r>
      <w:r w:rsidR="003E2583">
        <w:rPr>
          <w:rFonts w:ascii="Times New Roman" w:hAnsi="Times New Roman" w:cs="Times New Roman"/>
          <w:sz w:val="24"/>
          <w:szCs w:val="24"/>
          <w:lang w:val="en-US"/>
        </w:rPr>
        <w:fldChar w:fldCharType="end"/>
      </w:r>
      <w:r w:rsidR="0021108E">
        <w:rPr>
          <w:rFonts w:ascii="Times New Roman" w:hAnsi="Times New Roman" w:cs="Times New Roman"/>
          <w:sz w:val="24"/>
          <w:szCs w:val="24"/>
          <w:lang w:val="en-US"/>
        </w:rPr>
        <w:t xml:space="preserve">, with the advantage to allow long-term </w:t>
      </w:r>
      <w:r w:rsidR="009051E7">
        <w:rPr>
          <w:rFonts w:ascii="Times New Roman" w:hAnsi="Times New Roman" w:cs="Times New Roman"/>
          <w:sz w:val="24"/>
          <w:szCs w:val="24"/>
          <w:lang w:val="en-US"/>
        </w:rPr>
        <w:t xml:space="preserve">dynamic </w:t>
      </w:r>
      <w:r w:rsidR="0021108E">
        <w:rPr>
          <w:rFonts w:ascii="Times New Roman" w:hAnsi="Times New Roman" w:cs="Times New Roman"/>
          <w:sz w:val="24"/>
          <w:szCs w:val="24"/>
          <w:lang w:val="en-US"/>
        </w:rPr>
        <w:t>testing</w:t>
      </w:r>
      <w:r w:rsidR="009051E7">
        <w:rPr>
          <w:rFonts w:ascii="Times New Roman" w:hAnsi="Times New Roman" w:cs="Times New Roman"/>
          <w:sz w:val="24"/>
          <w:szCs w:val="24"/>
          <w:lang w:val="en-US"/>
        </w:rPr>
        <w:t>.</w:t>
      </w:r>
    </w:p>
    <w:p w14:paraId="50E1588C" w14:textId="242CBDA0" w:rsidR="003E2583" w:rsidRDefault="003E2583" w:rsidP="00CA3FBA">
      <w:pPr>
        <w:spacing w:after="0" w:line="360" w:lineRule="auto"/>
        <w:jc w:val="both"/>
        <w:rPr>
          <w:rFonts w:ascii="Times New Roman" w:hAnsi="Times New Roman" w:cs="Times New Roman"/>
          <w:sz w:val="24"/>
          <w:szCs w:val="24"/>
          <w:lang w:val="en-US"/>
        </w:rPr>
      </w:pPr>
    </w:p>
    <w:p w14:paraId="63735939" w14:textId="439F1C07" w:rsidR="00E71588" w:rsidRPr="00E71588" w:rsidRDefault="00E71588" w:rsidP="00CA3FBA">
      <w:pPr>
        <w:spacing w:after="0" w:line="360" w:lineRule="auto"/>
        <w:jc w:val="both"/>
        <w:rPr>
          <w:rFonts w:ascii="Times New Roman" w:hAnsi="Times New Roman" w:cs="Times New Roman"/>
          <w:b/>
          <w:bCs/>
          <w:sz w:val="24"/>
          <w:szCs w:val="24"/>
          <w:lang w:val="en-US"/>
        </w:rPr>
      </w:pPr>
      <w:r w:rsidRPr="00E71588">
        <w:rPr>
          <w:rFonts w:ascii="Times New Roman" w:hAnsi="Times New Roman" w:cs="Times New Roman"/>
          <w:b/>
          <w:bCs/>
          <w:sz w:val="24"/>
          <w:szCs w:val="24"/>
          <w:lang w:val="en-US"/>
        </w:rPr>
        <w:t>References:</w:t>
      </w:r>
    </w:p>
    <w:p w14:paraId="1C03B014" w14:textId="4A8B55A1" w:rsidR="003E2583" w:rsidRPr="003E2583" w:rsidRDefault="003E2583" w:rsidP="003E2583">
      <w:pPr>
        <w:widowControl w:val="0"/>
        <w:autoSpaceDE w:val="0"/>
        <w:autoSpaceDN w:val="0"/>
        <w:adjustRightInd w:val="0"/>
        <w:spacing w:after="0" w:line="360" w:lineRule="auto"/>
        <w:ind w:left="640" w:hanging="640"/>
        <w:rPr>
          <w:rFonts w:ascii="Times New Roman" w:hAnsi="Times New Roman" w:cs="Times New Roman"/>
          <w:noProof/>
          <w:sz w:val="24"/>
          <w:szCs w:val="24"/>
        </w:rPr>
      </w:pPr>
      <w:r>
        <w:rPr>
          <w:rFonts w:ascii="Times New Roman" w:hAnsi="Times New Roman" w:cs="Times New Roman"/>
          <w:sz w:val="24"/>
          <w:szCs w:val="24"/>
          <w:lang w:val="en-US"/>
        </w:rPr>
        <w:fldChar w:fldCharType="begin" w:fldLock="1"/>
      </w:r>
      <w:r w:rsidRPr="00746849">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lang w:val="en-US"/>
        </w:rPr>
        <w:fldChar w:fldCharType="separate"/>
      </w:r>
      <w:r w:rsidRPr="00746849">
        <w:rPr>
          <w:rFonts w:ascii="Times New Roman" w:hAnsi="Times New Roman" w:cs="Times New Roman"/>
          <w:noProof/>
          <w:sz w:val="24"/>
          <w:szCs w:val="24"/>
        </w:rPr>
        <w:t>1.</w:t>
      </w:r>
      <w:r w:rsidRPr="00746849">
        <w:rPr>
          <w:rFonts w:ascii="Times New Roman" w:hAnsi="Times New Roman" w:cs="Times New Roman"/>
          <w:noProof/>
          <w:sz w:val="24"/>
          <w:szCs w:val="24"/>
        </w:rPr>
        <w:tab/>
        <w:t xml:space="preserve">Sadeghi, A. H. </w:t>
      </w:r>
      <w:r w:rsidRPr="00746849">
        <w:rPr>
          <w:rFonts w:ascii="Times New Roman" w:hAnsi="Times New Roman" w:cs="Times New Roman"/>
          <w:i/>
          <w:iCs/>
          <w:noProof/>
          <w:sz w:val="24"/>
          <w:szCs w:val="24"/>
        </w:rPr>
        <w:t>et al.</w:t>
      </w:r>
      <w:r w:rsidR="00D50CDB" w:rsidRPr="00746849">
        <w:rPr>
          <w:rFonts w:ascii="Times New Roman" w:hAnsi="Times New Roman" w:cs="Times New Roman"/>
          <w:noProof/>
          <w:sz w:val="24"/>
          <w:szCs w:val="24"/>
        </w:rPr>
        <w:t>,</w:t>
      </w:r>
      <w:r w:rsidRPr="00746849">
        <w:rPr>
          <w:rFonts w:ascii="Times New Roman" w:hAnsi="Times New Roman" w:cs="Times New Roman"/>
          <w:noProof/>
          <w:sz w:val="24"/>
          <w:szCs w:val="24"/>
        </w:rPr>
        <w:t xml:space="preserve"> </w:t>
      </w:r>
      <w:r w:rsidRPr="00746849">
        <w:rPr>
          <w:rFonts w:ascii="Times New Roman" w:hAnsi="Times New Roman" w:cs="Times New Roman"/>
          <w:i/>
          <w:iCs/>
          <w:noProof/>
          <w:sz w:val="24"/>
          <w:szCs w:val="24"/>
        </w:rPr>
        <w:t xml:space="preserve">Adv. </w:t>
      </w:r>
      <w:r w:rsidRPr="003E2583">
        <w:rPr>
          <w:rFonts w:ascii="Times New Roman" w:hAnsi="Times New Roman" w:cs="Times New Roman"/>
          <w:i/>
          <w:iCs/>
          <w:noProof/>
          <w:sz w:val="24"/>
          <w:szCs w:val="24"/>
        </w:rPr>
        <w:t>Healthc. Mater.</w:t>
      </w:r>
      <w:r w:rsidRPr="003E2583">
        <w:rPr>
          <w:rFonts w:ascii="Times New Roman" w:hAnsi="Times New Roman" w:cs="Times New Roman"/>
          <w:noProof/>
          <w:sz w:val="24"/>
          <w:szCs w:val="24"/>
        </w:rPr>
        <w:t xml:space="preserve"> </w:t>
      </w:r>
      <w:r w:rsidRPr="003E2583">
        <w:rPr>
          <w:rFonts w:ascii="Times New Roman" w:hAnsi="Times New Roman" w:cs="Times New Roman"/>
          <w:b/>
          <w:bCs/>
          <w:noProof/>
          <w:sz w:val="24"/>
          <w:szCs w:val="24"/>
        </w:rPr>
        <w:t>6</w:t>
      </w:r>
      <w:r w:rsidRPr="003E2583">
        <w:rPr>
          <w:rFonts w:ascii="Times New Roman" w:hAnsi="Times New Roman" w:cs="Times New Roman"/>
          <w:noProof/>
          <w:sz w:val="24"/>
          <w:szCs w:val="24"/>
        </w:rPr>
        <w:t>, 1–14 (2017).</w:t>
      </w:r>
    </w:p>
    <w:p w14:paraId="5486AF54" w14:textId="03DA768F" w:rsidR="003E2583" w:rsidRPr="003E2583" w:rsidRDefault="003E2583" w:rsidP="003E2583">
      <w:pPr>
        <w:widowControl w:val="0"/>
        <w:autoSpaceDE w:val="0"/>
        <w:autoSpaceDN w:val="0"/>
        <w:adjustRightInd w:val="0"/>
        <w:spacing w:after="0" w:line="360" w:lineRule="auto"/>
        <w:ind w:left="640" w:hanging="640"/>
        <w:rPr>
          <w:rFonts w:ascii="Times New Roman" w:hAnsi="Times New Roman" w:cs="Times New Roman"/>
          <w:noProof/>
          <w:sz w:val="24"/>
        </w:rPr>
      </w:pPr>
      <w:r w:rsidRPr="003E2583">
        <w:rPr>
          <w:rFonts w:ascii="Times New Roman" w:hAnsi="Times New Roman" w:cs="Times New Roman"/>
          <w:noProof/>
          <w:sz w:val="24"/>
          <w:szCs w:val="24"/>
        </w:rPr>
        <w:t>2.</w:t>
      </w:r>
      <w:r w:rsidRPr="003E2583">
        <w:rPr>
          <w:rFonts w:ascii="Times New Roman" w:hAnsi="Times New Roman" w:cs="Times New Roman"/>
          <w:noProof/>
          <w:sz w:val="24"/>
          <w:szCs w:val="24"/>
        </w:rPr>
        <w:tab/>
        <w:t xml:space="preserve">Paoletti, C. </w:t>
      </w:r>
      <w:r w:rsidRPr="003E2583">
        <w:rPr>
          <w:rFonts w:ascii="Times New Roman" w:hAnsi="Times New Roman" w:cs="Times New Roman"/>
          <w:i/>
          <w:iCs/>
          <w:noProof/>
          <w:sz w:val="24"/>
          <w:szCs w:val="24"/>
        </w:rPr>
        <w:t>et al.</w:t>
      </w:r>
      <w:r w:rsidR="00D50CDB">
        <w:rPr>
          <w:rFonts w:ascii="Times New Roman" w:hAnsi="Times New Roman" w:cs="Times New Roman"/>
          <w:noProof/>
          <w:sz w:val="24"/>
          <w:szCs w:val="24"/>
        </w:rPr>
        <w:t>,</w:t>
      </w:r>
      <w:r w:rsidRPr="00D50CDB">
        <w:rPr>
          <w:rFonts w:ascii="Times New Roman" w:hAnsi="Times New Roman" w:cs="Times New Roman"/>
          <w:noProof/>
          <w:sz w:val="24"/>
          <w:szCs w:val="24"/>
          <w:lang w:val="en-GB"/>
        </w:rPr>
        <w:t xml:space="preserve"> </w:t>
      </w:r>
      <w:r w:rsidRPr="00D50CDB">
        <w:rPr>
          <w:rFonts w:ascii="Times New Roman" w:hAnsi="Times New Roman" w:cs="Times New Roman"/>
          <w:i/>
          <w:iCs/>
          <w:noProof/>
          <w:sz w:val="24"/>
          <w:szCs w:val="24"/>
          <w:lang w:val="en-GB"/>
        </w:rPr>
        <w:t xml:space="preserve">Front. </w:t>
      </w:r>
      <w:r w:rsidRPr="003E2583">
        <w:rPr>
          <w:rFonts w:ascii="Times New Roman" w:hAnsi="Times New Roman" w:cs="Times New Roman"/>
          <w:i/>
          <w:iCs/>
          <w:noProof/>
          <w:sz w:val="24"/>
          <w:szCs w:val="24"/>
        </w:rPr>
        <w:t>Bioeng. Biotechnol.</w:t>
      </w:r>
      <w:r w:rsidRPr="003E2583">
        <w:rPr>
          <w:rFonts w:ascii="Times New Roman" w:hAnsi="Times New Roman" w:cs="Times New Roman"/>
          <w:noProof/>
          <w:sz w:val="24"/>
          <w:szCs w:val="24"/>
        </w:rPr>
        <w:t xml:space="preserve"> </w:t>
      </w:r>
      <w:r w:rsidRPr="003E2583">
        <w:rPr>
          <w:rFonts w:ascii="Times New Roman" w:hAnsi="Times New Roman" w:cs="Times New Roman"/>
          <w:b/>
          <w:bCs/>
          <w:noProof/>
          <w:sz w:val="24"/>
          <w:szCs w:val="24"/>
        </w:rPr>
        <w:t>8</w:t>
      </w:r>
      <w:r w:rsidRPr="003E2583">
        <w:rPr>
          <w:rFonts w:ascii="Times New Roman" w:hAnsi="Times New Roman" w:cs="Times New Roman"/>
          <w:noProof/>
          <w:sz w:val="24"/>
          <w:szCs w:val="24"/>
        </w:rPr>
        <w:t>, 1–9 (2020).</w:t>
      </w:r>
    </w:p>
    <w:p w14:paraId="44456C60" w14:textId="0FA1CE17" w:rsidR="003E2583" w:rsidRDefault="003E2583" w:rsidP="00CA3FBA">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fldChar w:fldCharType="end"/>
      </w:r>
    </w:p>
    <w:bookmarkEnd w:id="1"/>
    <w:p w14:paraId="215EF3BE" w14:textId="0242D26D" w:rsidR="00C936CF" w:rsidRPr="002C2AF9" w:rsidRDefault="00C936CF" w:rsidP="002C2AF9">
      <w:pPr>
        <w:rPr>
          <w:rFonts w:ascii="Times New Roman" w:hAnsi="Times New Roman" w:cs="Times New Roman"/>
          <w:sz w:val="24"/>
          <w:szCs w:val="24"/>
          <w:lang w:val="en-US"/>
        </w:rPr>
      </w:pPr>
    </w:p>
    <w:sectPr w:rsidR="00C936CF" w:rsidRPr="002C2AF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F76E20"/>
    <w:multiLevelType w:val="hybridMultilevel"/>
    <w:tmpl w:val="A18ABB7E"/>
    <w:lvl w:ilvl="0" w:tplc="8DAEC11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6723875"/>
    <w:multiLevelType w:val="hybridMultilevel"/>
    <w:tmpl w:val="B07C3984"/>
    <w:lvl w:ilvl="0" w:tplc="EE0865C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5C8B"/>
    <w:rsid w:val="000023DD"/>
    <w:rsid w:val="0000456B"/>
    <w:rsid w:val="000154BF"/>
    <w:rsid w:val="0002436C"/>
    <w:rsid w:val="00026B1B"/>
    <w:rsid w:val="000331B8"/>
    <w:rsid w:val="00034BBE"/>
    <w:rsid w:val="0003638D"/>
    <w:rsid w:val="000478DF"/>
    <w:rsid w:val="000624D6"/>
    <w:rsid w:val="000638EC"/>
    <w:rsid w:val="000675B2"/>
    <w:rsid w:val="00080F90"/>
    <w:rsid w:val="00087669"/>
    <w:rsid w:val="000A3642"/>
    <w:rsid w:val="000C123B"/>
    <w:rsid w:val="000D1E55"/>
    <w:rsid w:val="000D7214"/>
    <w:rsid w:val="000E09FB"/>
    <w:rsid w:val="000F7E57"/>
    <w:rsid w:val="0010520B"/>
    <w:rsid w:val="00105DB1"/>
    <w:rsid w:val="001066DF"/>
    <w:rsid w:val="00112843"/>
    <w:rsid w:val="00117D4C"/>
    <w:rsid w:val="001203BE"/>
    <w:rsid w:val="001238E7"/>
    <w:rsid w:val="00125EE5"/>
    <w:rsid w:val="00126D44"/>
    <w:rsid w:val="00154662"/>
    <w:rsid w:val="00166513"/>
    <w:rsid w:val="00176A40"/>
    <w:rsid w:val="00176BA7"/>
    <w:rsid w:val="00177CCB"/>
    <w:rsid w:val="001804BB"/>
    <w:rsid w:val="00181228"/>
    <w:rsid w:val="001863E0"/>
    <w:rsid w:val="001B23A8"/>
    <w:rsid w:val="001B38DE"/>
    <w:rsid w:val="001E03A6"/>
    <w:rsid w:val="001E12A3"/>
    <w:rsid w:val="001E3ED8"/>
    <w:rsid w:val="001E79BF"/>
    <w:rsid w:val="001F2544"/>
    <w:rsid w:val="001F4C9D"/>
    <w:rsid w:val="00200804"/>
    <w:rsid w:val="00200D65"/>
    <w:rsid w:val="00203CEB"/>
    <w:rsid w:val="00207467"/>
    <w:rsid w:val="0021108E"/>
    <w:rsid w:val="00214E9A"/>
    <w:rsid w:val="002273E7"/>
    <w:rsid w:val="00232164"/>
    <w:rsid w:val="00240B4A"/>
    <w:rsid w:val="002449E4"/>
    <w:rsid w:val="00246318"/>
    <w:rsid w:val="002464EE"/>
    <w:rsid w:val="00247D46"/>
    <w:rsid w:val="0025094C"/>
    <w:rsid w:val="00250BC1"/>
    <w:rsid w:val="00252B8D"/>
    <w:rsid w:val="00257B81"/>
    <w:rsid w:val="00261147"/>
    <w:rsid w:val="0026120E"/>
    <w:rsid w:val="00261637"/>
    <w:rsid w:val="00263633"/>
    <w:rsid w:val="0026424F"/>
    <w:rsid w:val="00265ADE"/>
    <w:rsid w:val="002735D3"/>
    <w:rsid w:val="002766B3"/>
    <w:rsid w:val="00276BD3"/>
    <w:rsid w:val="00280BE6"/>
    <w:rsid w:val="0029679C"/>
    <w:rsid w:val="002968E0"/>
    <w:rsid w:val="002C0AF8"/>
    <w:rsid w:val="002C2AF9"/>
    <w:rsid w:val="002D254B"/>
    <w:rsid w:val="002D7478"/>
    <w:rsid w:val="002D7A8B"/>
    <w:rsid w:val="002E0F62"/>
    <w:rsid w:val="002E1B93"/>
    <w:rsid w:val="002E3B87"/>
    <w:rsid w:val="002E5C35"/>
    <w:rsid w:val="002E6164"/>
    <w:rsid w:val="002E6F6E"/>
    <w:rsid w:val="002E7712"/>
    <w:rsid w:val="002E778B"/>
    <w:rsid w:val="002F0669"/>
    <w:rsid w:val="002F15BA"/>
    <w:rsid w:val="002F1B14"/>
    <w:rsid w:val="002F76F0"/>
    <w:rsid w:val="00302B6E"/>
    <w:rsid w:val="00310631"/>
    <w:rsid w:val="00310675"/>
    <w:rsid w:val="003150A4"/>
    <w:rsid w:val="00317960"/>
    <w:rsid w:val="00320704"/>
    <w:rsid w:val="00330574"/>
    <w:rsid w:val="00340990"/>
    <w:rsid w:val="00344FAF"/>
    <w:rsid w:val="003457BE"/>
    <w:rsid w:val="00357F78"/>
    <w:rsid w:val="00373E65"/>
    <w:rsid w:val="00375B79"/>
    <w:rsid w:val="00377818"/>
    <w:rsid w:val="00382344"/>
    <w:rsid w:val="003831C6"/>
    <w:rsid w:val="00383F70"/>
    <w:rsid w:val="003937CE"/>
    <w:rsid w:val="00393D90"/>
    <w:rsid w:val="00395CFB"/>
    <w:rsid w:val="003A19C7"/>
    <w:rsid w:val="003A6016"/>
    <w:rsid w:val="003B26CA"/>
    <w:rsid w:val="003B3CB2"/>
    <w:rsid w:val="003C3F6A"/>
    <w:rsid w:val="003D0ADF"/>
    <w:rsid w:val="003D72AB"/>
    <w:rsid w:val="003E0268"/>
    <w:rsid w:val="003E0978"/>
    <w:rsid w:val="003E2583"/>
    <w:rsid w:val="003E2DD4"/>
    <w:rsid w:val="004014CD"/>
    <w:rsid w:val="004043AA"/>
    <w:rsid w:val="00405C3E"/>
    <w:rsid w:val="00406C9C"/>
    <w:rsid w:val="004075CF"/>
    <w:rsid w:val="0040767E"/>
    <w:rsid w:val="0042508E"/>
    <w:rsid w:val="004259D0"/>
    <w:rsid w:val="00426F37"/>
    <w:rsid w:val="00434508"/>
    <w:rsid w:val="00442C01"/>
    <w:rsid w:val="00444A2C"/>
    <w:rsid w:val="004465E7"/>
    <w:rsid w:val="00453F69"/>
    <w:rsid w:val="00455576"/>
    <w:rsid w:val="0045599C"/>
    <w:rsid w:val="00464039"/>
    <w:rsid w:val="004703E0"/>
    <w:rsid w:val="00482222"/>
    <w:rsid w:val="00484166"/>
    <w:rsid w:val="00492337"/>
    <w:rsid w:val="004975E6"/>
    <w:rsid w:val="004A337C"/>
    <w:rsid w:val="004B15A6"/>
    <w:rsid w:val="004B2BF5"/>
    <w:rsid w:val="004B568E"/>
    <w:rsid w:val="004B6289"/>
    <w:rsid w:val="004C511B"/>
    <w:rsid w:val="004E3171"/>
    <w:rsid w:val="004F3286"/>
    <w:rsid w:val="004F3CF0"/>
    <w:rsid w:val="004F6F34"/>
    <w:rsid w:val="004F780E"/>
    <w:rsid w:val="00506FDB"/>
    <w:rsid w:val="0051393C"/>
    <w:rsid w:val="0054387E"/>
    <w:rsid w:val="00553CFF"/>
    <w:rsid w:val="00556688"/>
    <w:rsid w:val="00563DB9"/>
    <w:rsid w:val="005704C2"/>
    <w:rsid w:val="0058044D"/>
    <w:rsid w:val="005855DC"/>
    <w:rsid w:val="00586861"/>
    <w:rsid w:val="005945D9"/>
    <w:rsid w:val="00596043"/>
    <w:rsid w:val="005B4B9C"/>
    <w:rsid w:val="005B7640"/>
    <w:rsid w:val="005B7D48"/>
    <w:rsid w:val="005D022F"/>
    <w:rsid w:val="005D6013"/>
    <w:rsid w:val="005E0788"/>
    <w:rsid w:val="005E2BAD"/>
    <w:rsid w:val="005E2F5D"/>
    <w:rsid w:val="005F26A5"/>
    <w:rsid w:val="005F4F36"/>
    <w:rsid w:val="00601DDB"/>
    <w:rsid w:val="0060400E"/>
    <w:rsid w:val="00626ADD"/>
    <w:rsid w:val="00631D9A"/>
    <w:rsid w:val="006356FD"/>
    <w:rsid w:val="00642A03"/>
    <w:rsid w:val="00652794"/>
    <w:rsid w:val="00656498"/>
    <w:rsid w:val="00663648"/>
    <w:rsid w:val="006667F3"/>
    <w:rsid w:val="00672C07"/>
    <w:rsid w:val="00674ED1"/>
    <w:rsid w:val="00685217"/>
    <w:rsid w:val="00686D1B"/>
    <w:rsid w:val="0069035E"/>
    <w:rsid w:val="00695955"/>
    <w:rsid w:val="006A3AE9"/>
    <w:rsid w:val="006A4C5C"/>
    <w:rsid w:val="006B1696"/>
    <w:rsid w:val="006B5DBE"/>
    <w:rsid w:val="006C2975"/>
    <w:rsid w:val="006D3A64"/>
    <w:rsid w:val="006E017D"/>
    <w:rsid w:val="006F201A"/>
    <w:rsid w:val="00714395"/>
    <w:rsid w:val="0071450A"/>
    <w:rsid w:val="007209A7"/>
    <w:rsid w:val="00722D37"/>
    <w:rsid w:val="007256ED"/>
    <w:rsid w:val="00736180"/>
    <w:rsid w:val="0074101A"/>
    <w:rsid w:val="00742EFE"/>
    <w:rsid w:val="007457B9"/>
    <w:rsid w:val="00746849"/>
    <w:rsid w:val="00747E5D"/>
    <w:rsid w:val="00752307"/>
    <w:rsid w:val="00760AFB"/>
    <w:rsid w:val="007958D1"/>
    <w:rsid w:val="00797F8E"/>
    <w:rsid w:val="007A2014"/>
    <w:rsid w:val="007A5BF7"/>
    <w:rsid w:val="007A737D"/>
    <w:rsid w:val="007B6903"/>
    <w:rsid w:val="007C41ED"/>
    <w:rsid w:val="007C54BA"/>
    <w:rsid w:val="007E04D9"/>
    <w:rsid w:val="007E56AB"/>
    <w:rsid w:val="007E75B0"/>
    <w:rsid w:val="007F0EC6"/>
    <w:rsid w:val="007F128A"/>
    <w:rsid w:val="007F252B"/>
    <w:rsid w:val="007F7A41"/>
    <w:rsid w:val="0083465F"/>
    <w:rsid w:val="00846E16"/>
    <w:rsid w:val="00846F63"/>
    <w:rsid w:val="00861C2B"/>
    <w:rsid w:val="0086224F"/>
    <w:rsid w:val="00864AEE"/>
    <w:rsid w:val="008655D4"/>
    <w:rsid w:val="00876811"/>
    <w:rsid w:val="00882118"/>
    <w:rsid w:val="00891601"/>
    <w:rsid w:val="008A0DFE"/>
    <w:rsid w:val="008B712C"/>
    <w:rsid w:val="008D060C"/>
    <w:rsid w:val="008D6A55"/>
    <w:rsid w:val="008E1587"/>
    <w:rsid w:val="008E4678"/>
    <w:rsid w:val="008E5C07"/>
    <w:rsid w:val="008E6D45"/>
    <w:rsid w:val="009051E7"/>
    <w:rsid w:val="00913A11"/>
    <w:rsid w:val="00920E61"/>
    <w:rsid w:val="00935492"/>
    <w:rsid w:val="00936F91"/>
    <w:rsid w:val="00951FA4"/>
    <w:rsid w:val="0095374C"/>
    <w:rsid w:val="009541E6"/>
    <w:rsid w:val="00964DAB"/>
    <w:rsid w:val="009664B4"/>
    <w:rsid w:val="0098078F"/>
    <w:rsid w:val="00985AB7"/>
    <w:rsid w:val="0098700D"/>
    <w:rsid w:val="009A65C7"/>
    <w:rsid w:val="009C5E9C"/>
    <w:rsid w:val="009C6745"/>
    <w:rsid w:val="009D1EFC"/>
    <w:rsid w:val="009E29CC"/>
    <w:rsid w:val="009F3404"/>
    <w:rsid w:val="009F6DBC"/>
    <w:rsid w:val="009F7562"/>
    <w:rsid w:val="00A01C97"/>
    <w:rsid w:val="00A04A8F"/>
    <w:rsid w:val="00A159DE"/>
    <w:rsid w:val="00A345D5"/>
    <w:rsid w:val="00A41449"/>
    <w:rsid w:val="00A44ED5"/>
    <w:rsid w:val="00A46168"/>
    <w:rsid w:val="00A5450B"/>
    <w:rsid w:val="00A62583"/>
    <w:rsid w:val="00A73D4D"/>
    <w:rsid w:val="00A75FE0"/>
    <w:rsid w:val="00A82223"/>
    <w:rsid w:val="00A87D38"/>
    <w:rsid w:val="00A91253"/>
    <w:rsid w:val="00A92E41"/>
    <w:rsid w:val="00A952B9"/>
    <w:rsid w:val="00A968CC"/>
    <w:rsid w:val="00A97163"/>
    <w:rsid w:val="00A97EF9"/>
    <w:rsid w:val="00AA498F"/>
    <w:rsid w:val="00AA54F5"/>
    <w:rsid w:val="00AA709C"/>
    <w:rsid w:val="00AC1F48"/>
    <w:rsid w:val="00AC3892"/>
    <w:rsid w:val="00AE0D66"/>
    <w:rsid w:val="00AE5C8B"/>
    <w:rsid w:val="00AE6FED"/>
    <w:rsid w:val="00AF0F73"/>
    <w:rsid w:val="00AF3308"/>
    <w:rsid w:val="00AF399E"/>
    <w:rsid w:val="00B13E67"/>
    <w:rsid w:val="00B26233"/>
    <w:rsid w:val="00B339CD"/>
    <w:rsid w:val="00B44E74"/>
    <w:rsid w:val="00B53A9C"/>
    <w:rsid w:val="00B608BE"/>
    <w:rsid w:val="00B91953"/>
    <w:rsid w:val="00B95F0A"/>
    <w:rsid w:val="00BA3913"/>
    <w:rsid w:val="00BA5466"/>
    <w:rsid w:val="00BB1035"/>
    <w:rsid w:val="00BC21A6"/>
    <w:rsid w:val="00BE070F"/>
    <w:rsid w:val="00BE3016"/>
    <w:rsid w:val="00C00B8C"/>
    <w:rsid w:val="00C04A28"/>
    <w:rsid w:val="00C1239B"/>
    <w:rsid w:val="00C20C68"/>
    <w:rsid w:val="00C23E2F"/>
    <w:rsid w:val="00C30389"/>
    <w:rsid w:val="00C34007"/>
    <w:rsid w:val="00C47CD5"/>
    <w:rsid w:val="00C57458"/>
    <w:rsid w:val="00C60ECF"/>
    <w:rsid w:val="00C75C22"/>
    <w:rsid w:val="00C80E34"/>
    <w:rsid w:val="00C83E23"/>
    <w:rsid w:val="00C936CF"/>
    <w:rsid w:val="00C9451E"/>
    <w:rsid w:val="00C97690"/>
    <w:rsid w:val="00CA1839"/>
    <w:rsid w:val="00CA38E1"/>
    <w:rsid w:val="00CA3FBA"/>
    <w:rsid w:val="00CA7D24"/>
    <w:rsid w:val="00CC010E"/>
    <w:rsid w:val="00CC4793"/>
    <w:rsid w:val="00CD5BFB"/>
    <w:rsid w:val="00CE4632"/>
    <w:rsid w:val="00D14767"/>
    <w:rsid w:val="00D30ADA"/>
    <w:rsid w:val="00D40267"/>
    <w:rsid w:val="00D41A2C"/>
    <w:rsid w:val="00D4500B"/>
    <w:rsid w:val="00D479C6"/>
    <w:rsid w:val="00D50CDB"/>
    <w:rsid w:val="00D5275B"/>
    <w:rsid w:val="00D670B1"/>
    <w:rsid w:val="00D67CE9"/>
    <w:rsid w:val="00D81154"/>
    <w:rsid w:val="00D87BDB"/>
    <w:rsid w:val="00DB28FF"/>
    <w:rsid w:val="00DB3BB6"/>
    <w:rsid w:val="00DB47A3"/>
    <w:rsid w:val="00DB7F2D"/>
    <w:rsid w:val="00DC51AC"/>
    <w:rsid w:val="00DE2CB7"/>
    <w:rsid w:val="00DE7BC7"/>
    <w:rsid w:val="00DF3729"/>
    <w:rsid w:val="00E020FB"/>
    <w:rsid w:val="00E02EB5"/>
    <w:rsid w:val="00E04545"/>
    <w:rsid w:val="00E07519"/>
    <w:rsid w:val="00E31DB5"/>
    <w:rsid w:val="00E32D0E"/>
    <w:rsid w:val="00E467E9"/>
    <w:rsid w:val="00E517A4"/>
    <w:rsid w:val="00E518A7"/>
    <w:rsid w:val="00E71588"/>
    <w:rsid w:val="00E76817"/>
    <w:rsid w:val="00EB059C"/>
    <w:rsid w:val="00EB1A11"/>
    <w:rsid w:val="00EB5774"/>
    <w:rsid w:val="00EC15D9"/>
    <w:rsid w:val="00EC26AF"/>
    <w:rsid w:val="00EC6FB1"/>
    <w:rsid w:val="00ED58BE"/>
    <w:rsid w:val="00EE1171"/>
    <w:rsid w:val="00EE6778"/>
    <w:rsid w:val="00EF082B"/>
    <w:rsid w:val="00EF4E12"/>
    <w:rsid w:val="00F04413"/>
    <w:rsid w:val="00F06A7A"/>
    <w:rsid w:val="00F12E48"/>
    <w:rsid w:val="00F163DC"/>
    <w:rsid w:val="00F16D32"/>
    <w:rsid w:val="00F20446"/>
    <w:rsid w:val="00F23F48"/>
    <w:rsid w:val="00F24F00"/>
    <w:rsid w:val="00F26693"/>
    <w:rsid w:val="00F32831"/>
    <w:rsid w:val="00F37286"/>
    <w:rsid w:val="00F44DE7"/>
    <w:rsid w:val="00F46B8A"/>
    <w:rsid w:val="00F5496E"/>
    <w:rsid w:val="00F61B12"/>
    <w:rsid w:val="00F676EC"/>
    <w:rsid w:val="00F810C2"/>
    <w:rsid w:val="00F91292"/>
    <w:rsid w:val="00FA2626"/>
    <w:rsid w:val="00FA3794"/>
    <w:rsid w:val="00FA6A83"/>
    <w:rsid w:val="00FA755E"/>
    <w:rsid w:val="00FB359A"/>
    <w:rsid w:val="00FD52B5"/>
    <w:rsid w:val="00FE4590"/>
    <w:rsid w:val="00FE76F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507EB0"/>
  <w15:chartTrackingRefBased/>
  <w15:docId w15:val="{74B5861C-1686-4998-A14D-382EA697A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3465F"/>
  </w:style>
  <w:style w:type="paragraph" w:styleId="Titolo2">
    <w:name w:val="heading 2"/>
    <w:basedOn w:val="Normale"/>
    <w:link w:val="Titolo2Carattere"/>
    <w:uiPriority w:val="9"/>
    <w:qFormat/>
    <w:rsid w:val="00C936CF"/>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83465F"/>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C75C22"/>
    <w:rPr>
      <w:sz w:val="16"/>
      <w:szCs w:val="16"/>
    </w:rPr>
  </w:style>
  <w:style w:type="paragraph" w:styleId="Testocommento">
    <w:name w:val="annotation text"/>
    <w:basedOn w:val="Normale"/>
    <w:link w:val="TestocommentoCarattere"/>
    <w:uiPriority w:val="99"/>
    <w:unhideWhenUsed/>
    <w:rsid w:val="00C75C22"/>
    <w:pPr>
      <w:spacing w:line="240" w:lineRule="auto"/>
    </w:pPr>
    <w:rPr>
      <w:sz w:val="20"/>
      <w:szCs w:val="20"/>
    </w:rPr>
  </w:style>
  <w:style w:type="character" w:customStyle="1" w:styleId="TestocommentoCarattere">
    <w:name w:val="Testo commento Carattere"/>
    <w:basedOn w:val="Carpredefinitoparagrafo"/>
    <w:link w:val="Testocommento"/>
    <w:uiPriority w:val="99"/>
    <w:rsid w:val="00C75C22"/>
    <w:rPr>
      <w:sz w:val="20"/>
      <w:szCs w:val="20"/>
    </w:rPr>
  </w:style>
  <w:style w:type="paragraph" w:styleId="Soggettocommento">
    <w:name w:val="annotation subject"/>
    <w:basedOn w:val="Testocommento"/>
    <w:next w:val="Testocommento"/>
    <w:link w:val="SoggettocommentoCarattere"/>
    <w:uiPriority w:val="99"/>
    <w:semiHidden/>
    <w:unhideWhenUsed/>
    <w:rsid w:val="00C75C22"/>
    <w:rPr>
      <w:b/>
      <w:bCs/>
    </w:rPr>
  </w:style>
  <w:style w:type="character" w:customStyle="1" w:styleId="SoggettocommentoCarattere">
    <w:name w:val="Soggetto commento Carattere"/>
    <w:basedOn w:val="TestocommentoCarattere"/>
    <w:link w:val="Soggettocommento"/>
    <w:uiPriority w:val="99"/>
    <w:semiHidden/>
    <w:rsid w:val="00C75C22"/>
    <w:rPr>
      <w:b/>
      <w:bCs/>
      <w:sz w:val="20"/>
      <w:szCs w:val="20"/>
    </w:rPr>
  </w:style>
  <w:style w:type="table" w:styleId="Grigliatabella">
    <w:name w:val="Table Grid"/>
    <w:basedOn w:val="Tabellanormale"/>
    <w:uiPriority w:val="39"/>
    <w:rsid w:val="00250B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2Carattere">
    <w:name w:val="Titolo 2 Carattere"/>
    <w:basedOn w:val="Carpredefinitoparagrafo"/>
    <w:link w:val="Titolo2"/>
    <w:uiPriority w:val="9"/>
    <w:rsid w:val="00C936CF"/>
    <w:rPr>
      <w:rFonts w:ascii="Times New Roman" w:eastAsia="Times New Roman" w:hAnsi="Times New Roman" w:cs="Times New Roman"/>
      <w:b/>
      <w:bCs/>
      <w:sz w:val="36"/>
      <w:szCs w:val="36"/>
      <w:lang w:eastAsia="it-IT"/>
    </w:rPr>
  </w:style>
  <w:style w:type="paragraph" w:styleId="Revisione">
    <w:name w:val="Revision"/>
    <w:hidden/>
    <w:uiPriority w:val="99"/>
    <w:semiHidden/>
    <w:rsid w:val="00377818"/>
    <w:pPr>
      <w:spacing w:after="0" w:line="240" w:lineRule="auto"/>
    </w:pPr>
  </w:style>
  <w:style w:type="paragraph" w:styleId="Testofumetto">
    <w:name w:val="Balloon Text"/>
    <w:basedOn w:val="Normale"/>
    <w:link w:val="TestofumettoCarattere"/>
    <w:uiPriority w:val="99"/>
    <w:semiHidden/>
    <w:unhideWhenUsed/>
    <w:rsid w:val="00A4144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4144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0010816">
      <w:bodyDiv w:val="1"/>
      <w:marLeft w:val="0"/>
      <w:marRight w:val="0"/>
      <w:marTop w:val="0"/>
      <w:marBottom w:val="0"/>
      <w:divBdr>
        <w:top w:val="none" w:sz="0" w:space="0" w:color="auto"/>
        <w:left w:val="none" w:sz="0" w:space="0" w:color="auto"/>
        <w:bottom w:val="none" w:sz="0" w:space="0" w:color="auto"/>
        <w:right w:val="none" w:sz="0" w:space="0" w:color="auto"/>
      </w:divBdr>
    </w:div>
    <w:div w:id="1679427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25D699-D858-4898-8F66-F237935237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1643</Words>
  <Characters>9369</Characters>
  <Application>Microsoft Office Word</Application>
  <DocSecurity>0</DocSecurity>
  <Lines>78</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Tivano</dc:creator>
  <cp:keywords/>
  <dc:description/>
  <cp:lastModifiedBy>Mattia Spedicati</cp:lastModifiedBy>
  <cp:revision>6</cp:revision>
  <dcterms:created xsi:type="dcterms:W3CDTF">2022-02-07T10:46:00Z</dcterms:created>
  <dcterms:modified xsi:type="dcterms:W3CDTF">2022-02-11T15:23:00Z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9e1c79b2-cfe8-34d5-9e13-6dd2b779557e</vt:lpwstr>
  </property>
  <property fmtid="{D5CDD505-2E9C-101B-9397-08002B2CF9AE}" pid="4" name="Mendeley Citation Style_1">
    <vt:lpwstr>http://www.zotero.org/styles/nature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