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51A1F" w:rsidRPr="00AA7F3B" w:rsidRDefault="00307CBB" w:rsidP="000054D3">
      <w:pPr>
        <w:autoSpaceDE w:val="0"/>
        <w:autoSpaceDN w:val="0"/>
        <w:adjustRightInd w:val="0"/>
        <w:ind w:firstLine="709"/>
        <w:jc w:val="center"/>
      </w:pPr>
      <w:bookmarkStart w:id="0" w:name="_GoBack"/>
      <w:bookmarkEnd w:id="0"/>
      <w:r w:rsidRPr="00AA7F3B">
        <w:rPr>
          <w:b/>
        </w:rPr>
        <w:t>R</w:t>
      </w:r>
      <w:r w:rsidR="00951A1F" w:rsidRPr="00AA7F3B">
        <w:rPr>
          <w:b/>
        </w:rPr>
        <w:t>emark</w:t>
      </w:r>
      <w:r w:rsidRPr="00AA7F3B">
        <w:rPr>
          <w:b/>
        </w:rPr>
        <w:t>s</w:t>
      </w:r>
      <w:r w:rsidR="00951A1F" w:rsidRPr="00AA7F3B">
        <w:rPr>
          <w:b/>
        </w:rPr>
        <w:t xml:space="preserve"> </w:t>
      </w:r>
      <w:r w:rsidR="007B2D44" w:rsidRPr="00AA7F3B">
        <w:rPr>
          <w:b/>
        </w:rPr>
        <w:t xml:space="preserve">on </w:t>
      </w:r>
      <w:r w:rsidR="000B3A4D">
        <w:rPr>
          <w:b/>
        </w:rPr>
        <w:t xml:space="preserve">J. L. </w:t>
      </w:r>
      <w:r w:rsidR="00951A1F" w:rsidRPr="00AA7F3B">
        <w:rPr>
          <w:b/>
        </w:rPr>
        <w:t xml:space="preserve">Lagrange’s </w:t>
      </w:r>
      <w:r w:rsidR="00951A1F" w:rsidRPr="00AA7F3B">
        <w:rPr>
          <w:b/>
          <w:i/>
        </w:rPr>
        <w:t xml:space="preserve">Méchanique </w:t>
      </w:r>
      <w:r w:rsidR="00C7428F">
        <w:rPr>
          <w:b/>
          <w:i/>
        </w:rPr>
        <w:t>a</w:t>
      </w:r>
      <w:r w:rsidR="00CC2117">
        <w:rPr>
          <w:b/>
          <w:i/>
        </w:rPr>
        <w:t>nalitique</w:t>
      </w:r>
      <w:r w:rsidR="00951A1F" w:rsidRPr="00AA7F3B">
        <w:rPr>
          <w:b/>
        </w:rPr>
        <w:t xml:space="preserve"> (1788)</w:t>
      </w:r>
    </w:p>
    <w:p w:rsidR="00FF0EBD" w:rsidRPr="00DC5497" w:rsidRDefault="00047AC5" w:rsidP="000054D3">
      <w:pPr>
        <w:autoSpaceDE w:val="0"/>
        <w:autoSpaceDN w:val="0"/>
        <w:adjustRightInd w:val="0"/>
        <w:ind w:firstLine="709"/>
        <w:jc w:val="center"/>
      </w:pPr>
      <w:r w:rsidRPr="00DC5497">
        <w:t>by Sandro Caparrini</w:t>
      </w:r>
    </w:p>
    <w:p w:rsidR="00131C31" w:rsidRPr="00A61E67" w:rsidRDefault="00131C31" w:rsidP="000054D3">
      <w:pPr>
        <w:autoSpaceDE w:val="0"/>
        <w:autoSpaceDN w:val="0"/>
        <w:adjustRightInd w:val="0"/>
        <w:ind w:firstLine="709"/>
        <w:jc w:val="center"/>
      </w:pPr>
      <w:r w:rsidRPr="00A61E67">
        <w:t>(</w:t>
      </w:r>
      <w:r w:rsidR="00CF4EE4">
        <w:t xml:space="preserve">Politecnico di </w:t>
      </w:r>
      <w:r w:rsidR="000B75AA" w:rsidRPr="00A61E67">
        <w:t>T</w:t>
      </w:r>
      <w:r w:rsidR="00CF4EE4">
        <w:t>orino</w:t>
      </w:r>
      <w:r w:rsidRPr="00A61E67">
        <w:t>, Italy)</w:t>
      </w:r>
    </w:p>
    <w:p w:rsidR="00F53B03" w:rsidRPr="00A61E67" w:rsidRDefault="00F53B03" w:rsidP="000054D3">
      <w:pPr>
        <w:autoSpaceDE w:val="0"/>
        <w:autoSpaceDN w:val="0"/>
        <w:adjustRightInd w:val="0"/>
        <w:ind w:firstLine="709"/>
        <w:jc w:val="center"/>
      </w:pPr>
    </w:p>
    <w:p w:rsidR="005C7166" w:rsidRPr="00A61E67" w:rsidRDefault="005C7166" w:rsidP="000054D3">
      <w:pPr>
        <w:autoSpaceDE w:val="0"/>
        <w:autoSpaceDN w:val="0"/>
        <w:adjustRightInd w:val="0"/>
        <w:ind w:left="2268"/>
        <w:jc w:val="both"/>
        <w:rPr>
          <w:sz w:val="20"/>
          <w:szCs w:val="20"/>
        </w:rPr>
      </w:pPr>
      <w:r w:rsidRPr="00A61E67">
        <w:rPr>
          <w:sz w:val="20"/>
          <w:szCs w:val="20"/>
        </w:rPr>
        <w:t>A discovery of Newton was of a two-fold character</w:t>
      </w:r>
      <w:r w:rsidR="007C7847" w:rsidRPr="00A61E67">
        <w:rPr>
          <w:sz w:val="20"/>
          <w:szCs w:val="20"/>
        </w:rPr>
        <w:t xml:space="preserve"> - </w:t>
      </w:r>
      <w:r w:rsidRPr="00A61E67">
        <w:rPr>
          <w:sz w:val="20"/>
          <w:szCs w:val="20"/>
        </w:rPr>
        <w:t>he made it, and then others had to find out that he had made it.</w:t>
      </w:r>
    </w:p>
    <w:p w:rsidR="005C7166" w:rsidRPr="00C85BEE" w:rsidRDefault="005C7166" w:rsidP="000054D3">
      <w:pPr>
        <w:autoSpaceDE w:val="0"/>
        <w:autoSpaceDN w:val="0"/>
        <w:adjustRightInd w:val="0"/>
        <w:ind w:left="2268" w:firstLine="709"/>
        <w:jc w:val="both"/>
        <w:rPr>
          <w:sz w:val="20"/>
          <w:szCs w:val="20"/>
          <w:lang w:val="de-DE"/>
        </w:rPr>
      </w:pPr>
      <w:r w:rsidRPr="00C85BEE">
        <w:rPr>
          <w:sz w:val="20"/>
          <w:szCs w:val="20"/>
          <w:lang w:val="de-DE"/>
        </w:rPr>
        <w:t xml:space="preserve">A. </w:t>
      </w:r>
      <w:r w:rsidR="00225A4A">
        <w:rPr>
          <w:sz w:val="20"/>
          <w:szCs w:val="20"/>
          <w:lang w:val="de-DE"/>
        </w:rPr>
        <w:t>d</w:t>
      </w:r>
      <w:r w:rsidRPr="00C85BEE">
        <w:rPr>
          <w:sz w:val="20"/>
          <w:szCs w:val="20"/>
          <w:lang w:val="de-DE"/>
        </w:rPr>
        <w:t>e</w:t>
      </w:r>
      <w:r w:rsidR="004E2716">
        <w:rPr>
          <w:sz w:val="20"/>
          <w:szCs w:val="20"/>
          <w:lang w:val="de-DE"/>
        </w:rPr>
        <w:t xml:space="preserve"> </w:t>
      </w:r>
      <w:r w:rsidRPr="00C85BEE">
        <w:rPr>
          <w:sz w:val="20"/>
          <w:szCs w:val="20"/>
          <w:lang w:val="de-DE"/>
        </w:rPr>
        <w:t xml:space="preserve">Morgan, </w:t>
      </w:r>
      <w:r w:rsidRPr="00C85BEE">
        <w:rPr>
          <w:i/>
          <w:sz w:val="20"/>
          <w:szCs w:val="20"/>
          <w:lang w:val="de-DE"/>
        </w:rPr>
        <w:t>Essays on the Life and Work of Newton</w:t>
      </w:r>
      <w:r w:rsidRPr="00C85BEE">
        <w:rPr>
          <w:sz w:val="20"/>
          <w:szCs w:val="20"/>
          <w:lang w:val="de-DE"/>
        </w:rPr>
        <w:t xml:space="preserve"> [1914, p. 38]</w:t>
      </w:r>
    </w:p>
    <w:p w:rsidR="005C7166" w:rsidRPr="005C7166" w:rsidRDefault="005C7166" w:rsidP="000054D3">
      <w:pPr>
        <w:autoSpaceDE w:val="0"/>
        <w:autoSpaceDN w:val="0"/>
        <w:adjustRightInd w:val="0"/>
        <w:ind w:firstLine="709"/>
        <w:jc w:val="both"/>
        <w:rPr>
          <w:lang w:val="de-DE"/>
        </w:rPr>
      </w:pPr>
    </w:p>
    <w:p w:rsidR="000631A8" w:rsidRPr="004317A5" w:rsidRDefault="00660B34" w:rsidP="000054D3">
      <w:pPr>
        <w:autoSpaceDE w:val="0"/>
        <w:autoSpaceDN w:val="0"/>
        <w:adjustRightInd w:val="0"/>
        <w:ind w:firstLine="709"/>
        <w:jc w:val="both"/>
        <w:rPr>
          <w:lang w:val="de-DE"/>
        </w:rPr>
      </w:pPr>
      <w:r w:rsidRPr="004317A5">
        <w:rPr>
          <w:lang w:val="de-DE"/>
        </w:rPr>
        <w:t>There is no shortage o</w:t>
      </w:r>
      <w:r w:rsidR="00A73779" w:rsidRPr="004317A5">
        <w:rPr>
          <w:lang w:val="de-DE"/>
        </w:rPr>
        <w:t xml:space="preserve">f books and papers </w:t>
      </w:r>
      <w:r w:rsidR="007C7847">
        <w:rPr>
          <w:lang w:val="de-DE"/>
        </w:rPr>
        <w:t>citing</w:t>
      </w:r>
      <w:r w:rsidR="009D70D9">
        <w:rPr>
          <w:lang w:val="de-DE"/>
        </w:rPr>
        <w:t xml:space="preserve"> </w:t>
      </w:r>
      <w:r w:rsidRPr="004317A5">
        <w:rPr>
          <w:lang w:val="de-DE"/>
        </w:rPr>
        <w:t xml:space="preserve">Lagrange’s </w:t>
      </w:r>
      <w:r w:rsidRPr="004317A5">
        <w:rPr>
          <w:i/>
          <w:lang w:val="de-DE"/>
        </w:rPr>
        <w:t xml:space="preserve">Méchanique </w:t>
      </w:r>
      <w:r w:rsidR="00C7428F">
        <w:rPr>
          <w:i/>
          <w:lang w:val="de-DE"/>
        </w:rPr>
        <w:t>a</w:t>
      </w:r>
      <w:r w:rsidR="00CC2117">
        <w:rPr>
          <w:i/>
          <w:lang w:val="de-DE"/>
        </w:rPr>
        <w:t>nalitique</w:t>
      </w:r>
      <w:r w:rsidRPr="004317A5">
        <w:rPr>
          <w:lang w:val="de-DE"/>
        </w:rPr>
        <w:t xml:space="preserve"> </w:t>
      </w:r>
      <w:r w:rsidR="005954F6">
        <w:rPr>
          <w:lang w:val="de-DE"/>
        </w:rPr>
        <w:t>[</w:t>
      </w:r>
      <w:r w:rsidRPr="004317A5">
        <w:rPr>
          <w:lang w:val="de-DE"/>
        </w:rPr>
        <w:t>1788</w:t>
      </w:r>
      <w:r w:rsidR="005954F6">
        <w:rPr>
          <w:lang w:val="de-DE"/>
        </w:rPr>
        <w:t>]</w:t>
      </w:r>
      <w:r w:rsidR="00FD05C4" w:rsidRPr="004317A5">
        <w:rPr>
          <w:lang w:val="de-DE"/>
        </w:rPr>
        <w:t>; a</w:t>
      </w:r>
      <w:r w:rsidRPr="004317A5">
        <w:rPr>
          <w:lang w:val="de-DE"/>
        </w:rPr>
        <w:t xml:space="preserve"> core bibliography </w:t>
      </w:r>
      <w:r w:rsidR="00A73779" w:rsidRPr="004317A5">
        <w:rPr>
          <w:lang w:val="de-DE"/>
        </w:rPr>
        <w:t xml:space="preserve">of scholarly works </w:t>
      </w:r>
      <w:r w:rsidR="009E786A">
        <w:rPr>
          <w:lang w:val="de-DE"/>
        </w:rPr>
        <w:t>i</w:t>
      </w:r>
      <w:r w:rsidRPr="004317A5">
        <w:rPr>
          <w:lang w:val="de-DE"/>
        </w:rPr>
        <w:t xml:space="preserve">s appended to </w:t>
      </w:r>
      <w:r w:rsidR="000174E4" w:rsidRPr="004317A5">
        <w:rPr>
          <w:lang w:val="de-DE"/>
        </w:rPr>
        <w:t>an</w:t>
      </w:r>
      <w:r w:rsidRPr="004317A5">
        <w:rPr>
          <w:lang w:val="de-DE"/>
        </w:rPr>
        <w:t xml:space="preserve"> article </w:t>
      </w:r>
      <w:r w:rsidR="000174E4" w:rsidRPr="004317A5">
        <w:rPr>
          <w:lang w:val="de-DE"/>
        </w:rPr>
        <w:t xml:space="preserve">by </w:t>
      </w:r>
      <w:r w:rsidR="00F1117B" w:rsidRPr="004317A5">
        <w:rPr>
          <w:lang w:val="de-DE"/>
        </w:rPr>
        <w:t xml:space="preserve">H. </w:t>
      </w:r>
      <w:r w:rsidR="000174E4" w:rsidRPr="004317A5">
        <w:rPr>
          <w:lang w:val="de-DE"/>
        </w:rPr>
        <w:t>Pulte</w:t>
      </w:r>
      <w:r w:rsidRPr="004317A5">
        <w:rPr>
          <w:lang w:val="de-DE"/>
        </w:rPr>
        <w:t xml:space="preserve"> </w:t>
      </w:r>
      <w:r w:rsidR="00986FE9" w:rsidRPr="004317A5">
        <w:rPr>
          <w:lang w:val="de-DE"/>
        </w:rPr>
        <w:t>[</w:t>
      </w:r>
      <w:r w:rsidR="00D024B7" w:rsidRPr="004317A5">
        <w:rPr>
          <w:lang w:val="de-DE"/>
        </w:rPr>
        <w:t>2005</w:t>
      </w:r>
      <w:r w:rsidR="00986FE9" w:rsidRPr="004317A5">
        <w:rPr>
          <w:lang w:val="de-DE"/>
        </w:rPr>
        <w:t>]</w:t>
      </w:r>
      <w:r w:rsidRPr="004317A5">
        <w:rPr>
          <w:lang w:val="de-DE"/>
        </w:rPr>
        <w:t>.</w:t>
      </w:r>
      <w:r w:rsidR="00FD05C4" w:rsidRPr="004317A5">
        <w:rPr>
          <w:lang w:val="de-DE"/>
        </w:rPr>
        <w:t xml:space="preserve"> Yet, </w:t>
      </w:r>
      <w:r w:rsidR="00FC662C" w:rsidRPr="004317A5">
        <w:rPr>
          <w:lang w:val="de-DE"/>
        </w:rPr>
        <w:t xml:space="preserve">though armed </w:t>
      </w:r>
      <w:r w:rsidR="000631A8" w:rsidRPr="004317A5">
        <w:rPr>
          <w:lang w:val="de-DE"/>
        </w:rPr>
        <w:t xml:space="preserve">with a thorough knowledge of secondary literature, </w:t>
      </w:r>
      <w:r w:rsidR="00DC4685" w:rsidRPr="004317A5">
        <w:rPr>
          <w:lang w:val="de-DE"/>
        </w:rPr>
        <w:t xml:space="preserve">the </w:t>
      </w:r>
      <w:r w:rsidR="00C475D2" w:rsidRPr="004317A5">
        <w:rPr>
          <w:lang w:val="de-DE"/>
        </w:rPr>
        <w:t xml:space="preserve">modern </w:t>
      </w:r>
      <w:r w:rsidR="000631A8" w:rsidRPr="004317A5">
        <w:rPr>
          <w:lang w:val="de-DE"/>
        </w:rPr>
        <w:t xml:space="preserve">reader is likely to struggle </w:t>
      </w:r>
      <w:r w:rsidR="002C7918">
        <w:rPr>
          <w:lang w:val="de-DE"/>
        </w:rPr>
        <w:t xml:space="preserve">with </w:t>
      </w:r>
      <w:r w:rsidR="000631A8" w:rsidRPr="004317A5">
        <w:rPr>
          <w:lang w:val="de-DE"/>
        </w:rPr>
        <w:t xml:space="preserve">every page. </w:t>
      </w:r>
      <w:r w:rsidR="00FC662C" w:rsidRPr="004317A5">
        <w:rPr>
          <w:lang w:val="de-DE"/>
        </w:rPr>
        <w:t>Even the</w:t>
      </w:r>
      <w:r w:rsidR="008326E1" w:rsidRPr="004317A5">
        <w:rPr>
          <w:lang w:val="de-DE"/>
        </w:rPr>
        <w:t xml:space="preserve"> </w:t>
      </w:r>
      <w:r w:rsidR="007B1697" w:rsidRPr="004317A5">
        <w:rPr>
          <w:lang w:val="de-DE"/>
        </w:rPr>
        <w:t xml:space="preserve">most dedicated </w:t>
      </w:r>
      <w:r w:rsidR="00FC662C" w:rsidRPr="004317A5">
        <w:rPr>
          <w:lang w:val="de-DE"/>
        </w:rPr>
        <w:t xml:space="preserve">Lagrangian scholars are not hardy enough to follow </w:t>
      </w:r>
      <w:r w:rsidR="000174E4" w:rsidRPr="004317A5">
        <w:rPr>
          <w:lang w:val="de-DE"/>
        </w:rPr>
        <w:t>the book</w:t>
      </w:r>
      <w:r w:rsidR="00FC662C" w:rsidRPr="004317A5">
        <w:rPr>
          <w:lang w:val="de-DE"/>
        </w:rPr>
        <w:t xml:space="preserve"> </w:t>
      </w:r>
      <w:r w:rsidR="00136566">
        <w:rPr>
          <w:lang w:val="de-DE"/>
        </w:rPr>
        <w:t>all the way</w:t>
      </w:r>
      <w:r w:rsidR="00D021AC">
        <w:rPr>
          <w:lang w:val="de-DE"/>
        </w:rPr>
        <w:t xml:space="preserve"> through</w:t>
      </w:r>
      <w:r w:rsidR="00FC662C" w:rsidRPr="004317A5">
        <w:rPr>
          <w:lang w:val="de-DE"/>
        </w:rPr>
        <w:t>.</w:t>
      </w:r>
      <w:r w:rsidR="008326E1" w:rsidRPr="004317A5">
        <w:rPr>
          <w:lang w:val="de-DE"/>
        </w:rPr>
        <w:t xml:space="preserve"> Like m</w:t>
      </w:r>
      <w:r w:rsidR="00020A85" w:rsidRPr="004317A5">
        <w:rPr>
          <w:lang w:val="de-DE"/>
        </w:rPr>
        <w:t>any</w:t>
      </w:r>
      <w:r w:rsidR="008326E1" w:rsidRPr="004317A5">
        <w:rPr>
          <w:lang w:val="de-DE"/>
        </w:rPr>
        <w:t xml:space="preserve"> classics of </w:t>
      </w:r>
      <w:r w:rsidR="00AA7F3B" w:rsidRPr="004317A5">
        <w:rPr>
          <w:lang w:val="de-DE"/>
        </w:rPr>
        <w:t>the exact</w:t>
      </w:r>
      <w:r w:rsidR="00A74CC3" w:rsidRPr="004317A5">
        <w:rPr>
          <w:lang w:val="de-DE"/>
        </w:rPr>
        <w:t xml:space="preserve"> </w:t>
      </w:r>
      <w:r w:rsidR="008326E1" w:rsidRPr="004317A5">
        <w:rPr>
          <w:lang w:val="de-DE"/>
        </w:rPr>
        <w:t>science</w:t>
      </w:r>
      <w:r w:rsidR="00AA7F3B" w:rsidRPr="004317A5">
        <w:rPr>
          <w:lang w:val="de-DE"/>
        </w:rPr>
        <w:t>s</w:t>
      </w:r>
      <w:r w:rsidR="008326E1" w:rsidRPr="004317A5">
        <w:rPr>
          <w:lang w:val="de-DE"/>
        </w:rPr>
        <w:t xml:space="preserve">, the </w:t>
      </w:r>
      <w:r w:rsidR="00A74CC3" w:rsidRPr="004317A5">
        <w:rPr>
          <w:i/>
          <w:lang w:val="de-DE"/>
        </w:rPr>
        <w:t xml:space="preserve">Méchanique </w:t>
      </w:r>
      <w:r w:rsidR="00C7428F">
        <w:rPr>
          <w:i/>
          <w:lang w:val="de-DE"/>
        </w:rPr>
        <w:t>a</w:t>
      </w:r>
      <w:r w:rsidR="00CC2117">
        <w:rPr>
          <w:i/>
          <w:lang w:val="de-DE"/>
        </w:rPr>
        <w:t>nalitique</w:t>
      </w:r>
      <w:r w:rsidR="008326E1" w:rsidRPr="004317A5">
        <w:rPr>
          <w:lang w:val="de-DE"/>
        </w:rPr>
        <w:t xml:space="preserve"> is </w:t>
      </w:r>
      <w:r w:rsidR="00A74CC3" w:rsidRPr="004317A5">
        <w:rPr>
          <w:lang w:val="de-DE"/>
        </w:rPr>
        <w:t>a</w:t>
      </w:r>
      <w:r w:rsidR="00A050A0" w:rsidRPr="004317A5">
        <w:rPr>
          <w:lang w:val="de-DE"/>
        </w:rPr>
        <w:t xml:space="preserve"> </w:t>
      </w:r>
      <w:r w:rsidR="00A74CC3" w:rsidRPr="004317A5">
        <w:rPr>
          <w:lang w:val="de-DE"/>
        </w:rPr>
        <w:t>labyrinthine microcosm.</w:t>
      </w:r>
    </w:p>
    <w:p w:rsidR="00B13882" w:rsidRDefault="009D70D9" w:rsidP="000054D3">
      <w:pPr>
        <w:autoSpaceDE w:val="0"/>
        <w:autoSpaceDN w:val="0"/>
        <w:adjustRightInd w:val="0"/>
        <w:ind w:firstLine="709"/>
        <w:jc w:val="both"/>
        <w:rPr>
          <w:lang w:val="de-DE"/>
        </w:rPr>
      </w:pPr>
      <w:r>
        <w:rPr>
          <w:lang w:val="de-DE"/>
        </w:rPr>
        <w:t>Indeed, t</w:t>
      </w:r>
      <w:r w:rsidR="00093444" w:rsidRPr="00C0619A">
        <w:rPr>
          <w:lang w:val="de-DE"/>
        </w:rPr>
        <w:t xml:space="preserve">his is a book that begs for a </w:t>
      </w:r>
      <w:r w:rsidR="00DF1032">
        <w:rPr>
          <w:lang w:val="de-DE"/>
        </w:rPr>
        <w:t>critical</w:t>
      </w:r>
      <w:r w:rsidR="00093444" w:rsidRPr="00C0619A">
        <w:rPr>
          <w:lang w:val="de-DE"/>
        </w:rPr>
        <w:t xml:space="preserve"> edition with an extensive introduction and copious footnotes. Already </w:t>
      </w:r>
      <w:r w:rsidR="005E5A7C">
        <w:rPr>
          <w:lang w:val="de-DE"/>
        </w:rPr>
        <w:t>by the middle of the 19th century</w:t>
      </w:r>
      <w:r w:rsidR="00202231">
        <w:rPr>
          <w:lang w:val="de-DE"/>
        </w:rPr>
        <w:t xml:space="preserve">, when the </w:t>
      </w:r>
      <w:r w:rsidR="00202231" w:rsidRPr="004317A5">
        <w:rPr>
          <w:i/>
          <w:lang w:val="de-DE"/>
        </w:rPr>
        <w:t xml:space="preserve">Méchanique </w:t>
      </w:r>
      <w:r w:rsidR="00C7428F">
        <w:rPr>
          <w:i/>
          <w:lang w:val="de-DE"/>
        </w:rPr>
        <w:t>a</w:t>
      </w:r>
      <w:r w:rsidR="00CC2117">
        <w:rPr>
          <w:i/>
          <w:lang w:val="de-DE"/>
        </w:rPr>
        <w:t>nalitique</w:t>
      </w:r>
      <w:r w:rsidR="00202231" w:rsidRPr="004317A5">
        <w:rPr>
          <w:lang w:val="de-DE"/>
        </w:rPr>
        <w:t xml:space="preserve"> </w:t>
      </w:r>
      <w:r w:rsidR="00202231">
        <w:rPr>
          <w:lang w:val="de-DE"/>
        </w:rPr>
        <w:t xml:space="preserve">was required reading in courses on mathematical physics, </w:t>
      </w:r>
      <w:r w:rsidR="001B4E1B">
        <w:rPr>
          <w:lang w:val="de-DE"/>
        </w:rPr>
        <w:t xml:space="preserve">the need </w:t>
      </w:r>
      <w:r w:rsidR="007359A2">
        <w:rPr>
          <w:lang w:val="de-DE"/>
        </w:rPr>
        <w:t xml:space="preserve">was felt </w:t>
      </w:r>
      <w:r w:rsidR="001B4E1B">
        <w:rPr>
          <w:lang w:val="de-DE"/>
        </w:rPr>
        <w:t>for</w:t>
      </w:r>
      <w:r w:rsidR="00093444">
        <w:rPr>
          <w:lang w:val="de-DE"/>
        </w:rPr>
        <w:t xml:space="preserve"> </w:t>
      </w:r>
      <w:r w:rsidR="00093444" w:rsidRPr="00C0619A">
        <w:rPr>
          <w:lang w:val="de-DE"/>
        </w:rPr>
        <w:t>a corrected reprint of the second edition</w:t>
      </w:r>
      <w:r w:rsidR="004F4864">
        <w:rPr>
          <w:lang w:val="de-DE"/>
        </w:rPr>
        <w:t>,</w:t>
      </w:r>
      <w:r w:rsidR="00093444" w:rsidRPr="00C0619A">
        <w:rPr>
          <w:lang w:val="de-DE"/>
        </w:rPr>
        <w:t xml:space="preserve"> </w:t>
      </w:r>
      <w:r w:rsidR="00093444">
        <w:rPr>
          <w:lang w:val="de-DE"/>
        </w:rPr>
        <w:t xml:space="preserve">with </w:t>
      </w:r>
      <w:r w:rsidR="00093444" w:rsidRPr="00C0619A">
        <w:rPr>
          <w:lang w:val="de-DE"/>
        </w:rPr>
        <w:t xml:space="preserve">multiple appendices and </w:t>
      </w:r>
      <w:r w:rsidR="00973355">
        <w:rPr>
          <w:lang w:val="de-DE"/>
        </w:rPr>
        <w:t xml:space="preserve">a few </w:t>
      </w:r>
      <w:r w:rsidR="00093444" w:rsidRPr="00C0619A">
        <w:rPr>
          <w:lang w:val="de-DE"/>
        </w:rPr>
        <w:t>expl</w:t>
      </w:r>
      <w:r w:rsidR="00973355">
        <w:rPr>
          <w:lang w:val="de-DE"/>
        </w:rPr>
        <w:t>an</w:t>
      </w:r>
      <w:r w:rsidR="00093444" w:rsidRPr="00C0619A">
        <w:rPr>
          <w:lang w:val="de-DE"/>
        </w:rPr>
        <w:t>atory notes</w:t>
      </w:r>
      <w:r w:rsidR="005E5A7C">
        <w:rPr>
          <w:lang w:val="de-DE"/>
        </w:rPr>
        <w:t xml:space="preserve"> [Lagrange 1853-55]</w:t>
      </w:r>
      <w:r w:rsidR="00093444" w:rsidRPr="00C0619A">
        <w:rPr>
          <w:lang w:val="de-DE"/>
        </w:rPr>
        <w:t>. Today</w:t>
      </w:r>
      <w:r w:rsidR="00694856">
        <w:rPr>
          <w:lang w:val="de-DE"/>
        </w:rPr>
        <w:t xml:space="preserve">, after two centuries of tumultuous changes in science, </w:t>
      </w:r>
      <w:r w:rsidR="00093444" w:rsidRPr="00C0619A">
        <w:rPr>
          <w:lang w:val="de-DE"/>
        </w:rPr>
        <w:t xml:space="preserve">the </w:t>
      </w:r>
      <w:r w:rsidR="001B4E1B">
        <w:rPr>
          <w:lang w:val="de-DE"/>
        </w:rPr>
        <w:t>bare</w:t>
      </w:r>
      <w:r w:rsidR="00093444" w:rsidRPr="00C0619A">
        <w:rPr>
          <w:lang w:val="de-DE"/>
        </w:rPr>
        <w:t xml:space="preserve"> text is closed to the unskilled in higher mathematics and to anyone who is not well-versed in the byways of eighteenth-century </w:t>
      </w:r>
      <w:r w:rsidR="001E2AC9">
        <w:rPr>
          <w:lang w:val="de-DE"/>
        </w:rPr>
        <w:t>mechanics</w:t>
      </w:r>
      <w:r w:rsidR="00093444" w:rsidRPr="00C0619A">
        <w:rPr>
          <w:lang w:val="de-DE"/>
        </w:rPr>
        <w:t>.</w:t>
      </w:r>
      <w:r w:rsidR="00B13882">
        <w:rPr>
          <w:lang w:val="de-DE"/>
        </w:rPr>
        <w:t xml:space="preserve"> </w:t>
      </w:r>
      <w:r w:rsidR="00B13882" w:rsidRPr="00C0619A">
        <w:rPr>
          <w:lang w:val="de-DE"/>
        </w:rPr>
        <w:t>(And</w:t>
      </w:r>
      <w:r w:rsidR="00B13882">
        <w:rPr>
          <w:lang w:val="de-DE"/>
        </w:rPr>
        <w:t xml:space="preserve"> </w:t>
      </w:r>
      <w:r w:rsidR="00B13882" w:rsidRPr="00C0619A">
        <w:rPr>
          <w:lang w:val="de-DE"/>
        </w:rPr>
        <w:t xml:space="preserve">while we are speaking of desiderata, we </w:t>
      </w:r>
      <w:r w:rsidR="00B13882">
        <w:rPr>
          <w:lang w:val="de-DE"/>
        </w:rPr>
        <w:t xml:space="preserve">also </w:t>
      </w:r>
      <w:r w:rsidR="00B13882" w:rsidRPr="00C0619A">
        <w:rPr>
          <w:lang w:val="de-DE"/>
        </w:rPr>
        <w:t xml:space="preserve">need a serious edition of </w:t>
      </w:r>
      <w:r w:rsidR="00B13882">
        <w:rPr>
          <w:lang w:val="de-DE"/>
        </w:rPr>
        <w:t xml:space="preserve">all of </w:t>
      </w:r>
      <w:r w:rsidR="00B13882" w:rsidRPr="00C0619A">
        <w:rPr>
          <w:lang w:val="de-DE"/>
        </w:rPr>
        <w:t xml:space="preserve">Lagrange’s </w:t>
      </w:r>
      <w:r w:rsidR="00B13882">
        <w:rPr>
          <w:lang w:val="de-DE"/>
        </w:rPr>
        <w:t xml:space="preserve">surviving </w:t>
      </w:r>
      <w:r w:rsidR="00B13882" w:rsidRPr="00C0619A">
        <w:rPr>
          <w:lang w:val="de-DE"/>
        </w:rPr>
        <w:t>correspondence</w:t>
      </w:r>
      <w:r w:rsidR="00D021AC">
        <w:rPr>
          <w:lang w:val="de-DE"/>
        </w:rPr>
        <w:t xml:space="preserve"> which</w:t>
      </w:r>
      <w:r w:rsidR="00B13882" w:rsidRPr="00C0619A">
        <w:rPr>
          <w:lang w:val="de-DE"/>
        </w:rPr>
        <w:t xml:space="preserve"> </w:t>
      </w:r>
      <w:r w:rsidR="009E786A">
        <w:rPr>
          <w:lang w:val="de-DE"/>
        </w:rPr>
        <w:t xml:space="preserve">is </w:t>
      </w:r>
      <w:r w:rsidR="00B13882">
        <w:rPr>
          <w:lang w:val="de-DE"/>
        </w:rPr>
        <w:t>rigorously faithful to the original texts</w:t>
      </w:r>
      <w:r w:rsidR="00DF1032">
        <w:rPr>
          <w:lang w:val="de-DE"/>
        </w:rPr>
        <w:t>.</w:t>
      </w:r>
      <w:r w:rsidR="00B13882">
        <w:rPr>
          <w:lang w:val="de-DE"/>
        </w:rPr>
        <w:t>)</w:t>
      </w:r>
      <w:r w:rsidR="00A7083B">
        <w:rPr>
          <w:rStyle w:val="Rimandonotaapidipagina"/>
          <w:lang w:val="de-DE"/>
        </w:rPr>
        <w:footnoteReference w:id="1"/>
      </w:r>
    </w:p>
    <w:p w:rsidR="009D70D9" w:rsidRDefault="0054260E" w:rsidP="000054D3">
      <w:pPr>
        <w:autoSpaceDE w:val="0"/>
        <w:autoSpaceDN w:val="0"/>
        <w:adjustRightInd w:val="0"/>
        <w:ind w:firstLine="709"/>
        <w:jc w:val="both"/>
        <w:rPr>
          <w:lang w:val="de-DE"/>
        </w:rPr>
      </w:pPr>
      <w:r w:rsidRPr="007A574C">
        <w:rPr>
          <w:lang w:val="de-DE"/>
        </w:rPr>
        <w:t xml:space="preserve">Leaving aside the problem of a critical edition, </w:t>
      </w:r>
      <w:r w:rsidR="009B08D6" w:rsidRPr="007A574C">
        <w:rPr>
          <w:lang w:val="de-DE"/>
        </w:rPr>
        <w:t xml:space="preserve">I </w:t>
      </w:r>
      <w:r w:rsidR="004012EE" w:rsidRPr="007A574C">
        <w:rPr>
          <w:lang w:val="de-DE"/>
        </w:rPr>
        <w:t xml:space="preserve">offer </w:t>
      </w:r>
      <w:r w:rsidR="009B08D6" w:rsidRPr="007A574C">
        <w:rPr>
          <w:lang w:val="de-DE"/>
        </w:rPr>
        <w:t>here a number of disjointed remarks</w:t>
      </w:r>
      <w:r w:rsidR="00E950E3" w:rsidRPr="007A574C">
        <w:rPr>
          <w:lang w:val="de-DE"/>
        </w:rPr>
        <w:t xml:space="preserve">, </w:t>
      </w:r>
      <w:r w:rsidR="00D021AC">
        <w:rPr>
          <w:lang w:val="de-DE"/>
        </w:rPr>
        <w:t xml:space="preserve">or </w:t>
      </w:r>
      <w:r w:rsidR="00E950E3" w:rsidRPr="007A574C">
        <w:rPr>
          <w:lang w:val="de-DE"/>
        </w:rPr>
        <w:t xml:space="preserve">a </w:t>
      </w:r>
      <w:r w:rsidR="00D021AC">
        <w:rPr>
          <w:lang w:val="de-DE"/>
        </w:rPr>
        <w:t>collection</w:t>
      </w:r>
      <w:r w:rsidR="00E950E3" w:rsidRPr="007A574C">
        <w:rPr>
          <w:lang w:val="de-DE"/>
        </w:rPr>
        <w:t xml:space="preserve"> of footnotes</w:t>
      </w:r>
      <w:r w:rsidR="009162BD">
        <w:rPr>
          <w:lang w:val="de-DE"/>
        </w:rPr>
        <w:t>,</w:t>
      </w:r>
      <w:r w:rsidR="00E950E3" w:rsidRPr="007A574C">
        <w:rPr>
          <w:lang w:val="de-DE"/>
        </w:rPr>
        <w:t xml:space="preserve"> to </w:t>
      </w:r>
      <w:r w:rsidR="007A574C" w:rsidRPr="007A574C">
        <w:rPr>
          <w:lang w:val="de-DE"/>
        </w:rPr>
        <w:t>selected aspects of</w:t>
      </w:r>
      <w:r w:rsidR="007A574C">
        <w:rPr>
          <w:lang w:val="de-DE"/>
        </w:rPr>
        <w:t xml:space="preserve"> the </w:t>
      </w:r>
      <w:r w:rsidR="007A574C" w:rsidRPr="00063F74">
        <w:rPr>
          <w:i/>
          <w:lang w:val="de-DE"/>
        </w:rPr>
        <w:t xml:space="preserve">Méchanique </w:t>
      </w:r>
      <w:r w:rsidR="00C7428F">
        <w:rPr>
          <w:i/>
          <w:lang w:val="de-DE"/>
        </w:rPr>
        <w:t>a</w:t>
      </w:r>
      <w:r w:rsidR="00CC2117">
        <w:rPr>
          <w:i/>
          <w:lang w:val="de-DE"/>
        </w:rPr>
        <w:t>nalitique</w:t>
      </w:r>
      <w:r w:rsidR="00E950E3" w:rsidRPr="007A574C">
        <w:rPr>
          <w:lang w:val="de-DE"/>
        </w:rPr>
        <w:t xml:space="preserve">. </w:t>
      </w:r>
      <w:r w:rsidR="0057563F" w:rsidRPr="00063F74">
        <w:rPr>
          <w:lang w:val="de-DE"/>
        </w:rPr>
        <w:t xml:space="preserve">They aim </w:t>
      </w:r>
      <w:r w:rsidR="00D021AC">
        <w:rPr>
          <w:lang w:val="de-DE"/>
        </w:rPr>
        <w:t>to</w:t>
      </w:r>
      <w:r w:rsidR="0057563F" w:rsidRPr="00063F74">
        <w:rPr>
          <w:lang w:val="de-DE"/>
        </w:rPr>
        <w:t xml:space="preserve"> explor</w:t>
      </w:r>
      <w:r w:rsidR="00D021AC">
        <w:rPr>
          <w:lang w:val="de-DE"/>
        </w:rPr>
        <w:t>e</w:t>
      </w:r>
      <w:r w:rsidR="0057563F" w:rsidRPr="00063F74">
        <w:rPr>
          <w:lang w:val="de-DE"/>
        </w:rPr>
        <w:t xml:space="preserve"> a </w:t>
      </w:r>
      <w:r w:rsidR="007D6609">
        <w:rPr>
          <w:lang w:val="de-DE"/>
        </w:rPr>
        <w:t xml:space="preserve">number of </w:t>
      </w:r>
      <w:r w:rsidR="0057563F" w:rsidRPr="00063F74">
        <w:rPr>
          <w:lang w:val="de-DE"/>
        </w:rPr>
        <w:t>paths in the history of mathematics</w:t>
      </w:r>
      <w:r w:rsidR="00E950E3" w:rsidRPr="00063F74">
        <w:rPr>
          <w:lang w:val="de-DE"/>
        </w:rPr>
        <w:t xml:space="preserve"> </w:t>
      </w:r>
      <w:r w:rsidR="00BF6571">
        <w:rPr>
          <w:lang w:val="de-DE"/>
        </w:rPr>
        <w:t xml:space="preserve">and mathematical physics </w:t>
      </w:r>
      <w:r w:rsidR="00E950E3" w:rsidRPr="00063F74">
        <w:rPr>
          <w:lang w:val="de-DE"/>
        </w:rPr>
        <w:t xml:space="preserve">at </w:t>
      </w:r>
      <w:r w:rsidR="00D021AC">
        <w:rPr>
          <w:lang w:val="de-DE"/>
        </w:rPr>
        <w:t xml:space="preserve">the </w:t>
      </w:r>
      <w:r w:rsidR="00E950E3" w:rsidRPr="00063F74">
        <w:rPr>
          <w:lang w:val="de-DE"/>
        </w:rPr>
        <w:t xml:space="preserve">end of the </w:t>
      </w:r>
      <w:r w:rsidR="009D70D9">
        <w:rPr>
          <w:lang w:val="de-DE"/>
        </w:rPr>
        <w:t>18</w:t>
      </w:r>
      <w:r w:rsidR="00E950E3" w:rsidRPr="00063F74">
        <w:rPr>
          <w:lang w:val="de-DE"/>
        </w:rPr>
        <w:t>th century</w:t>
      </w:r>
      <w:r w:rsidR="0057563F" w:rsidRPr="00063F74">
        <w:rPr>
          <w:lang w:val="de-DE"/>
        </w:rPr>
        <w:t xml:space="preserve">. </w:t>
      </w:r>
      <w:r w:rsidR="002A3351">
        <w:rPr>
          <w:lang w:val="de-DE"/>
        </w:rPr>
        <w:t>These notes are</w:t>
      </w:r>
      <w:r w:rsidR="00CC41B5">
        <w:rPr>
          <w:lang w:val="de-DE"/>
        </w:rPr>
        <w:t xml:space="preserve">, of </w:t>
      </w:r>
      <w:r w:rsidR="002A3351">
        <w:rPr>
          <w:lang w:val="de-DE"/>
        </w:rPr>
        <w:t>necess</w:t>
      </w:r>
      <w:r w:rsidR="00CC41B5">
        <w:rPr>
          <w:lang w:val="de-DE"/>
        </w:rPr>
        <w:t>ity,</w:t>
      </w:r>
      <w:r w:rsidR="002A3351">
        <w:rPr>
          <w:lang w:val="de-DE"/>
        </w:rPr>
        <w:t xml:space="preserve"> </w:t>
      </w:r>
      <w:r w:rsidR="00CC41B5">
        <w:rPr>
          <w:lang w:val="de-DE"/>
        </w:rPr>
        <w:t xml:space="preserve">quite </w:t>
      </w:r>
      <w:r w:rsidR="002A3351">
        <w:rPr>
          <w:lang w:val="de-DE"/>
        </w:rPr>
        <w:t>technical</w:t>
      </w:r>
      <w:r w:rsidR="00275DDD">
        <w:rPr>
          <w:lang w:val="de-DE"/>
        </w:rPr>
        <w:t>;</w:t>
      </w:r>
      <w:r w:rsidR="002A3351">
        <w:rPr>
          <w:lang w:val="de-DE"/>
        </w:rPr>
        <w:t xml:space="preserve"> </w:t>
      </w:r>
      <w:r w:rsidR="00275DDD">
        <w:rPr>
          <w:lang w:val="de-DE"/>
        </w:rPr>
        <w:t>t</w:t>
      </w:r>
      <w:r w:rsidR="00981604">
        <w:rPr>
          <w:lang w:val="de-DE"/>
        </w:rPr>
        <w:t>o understand the role of t</w:t>
      </w:r>
      <w:r w:rsidR="009D70D9">
        <w:rPr>
          <w:lang w:val="de-DE"/>
        </w:rPr>
        <w:t xml:space="preserve">he </w:t>
      </w:r>
      <w:r w:rsidR="009D70D9" w:rsidRPr="00063F74">
        <w:rPr>
          <w:i/>
          <w:lang w:val="de-DE"/>
        </w:rPr>
        <w:t xml:space="preserve">Méchanique </w:t>
      </w:r>
      <w:r w:rsidR="00C7428F">
        <w:rPr>
          <w:i/>
          <w:lang w:val="de-DE"/>
        </w:rPr>
        <w:t>a</w:t>
      </w:r>
      <w:r w:rsidR="00CC2117">
        <w:rPr>
          <w:i/>
          <w:lang w:val="de-DE"/>
        </w:rPr>
        <w:t>nalitique</w:t>
      </w:r>
      <w:r w:rsidR="009D70D9">
        <w:rPr>
          <w:lang w:val="de-DE"/>
        </w:rPr>
        <w:t xml:space="preserve"> </w:t>
      </w:r>
      <w:r w:rsidR="00981604">
        <w:rPr>
          <w:lang w:val="de-DE"/>
        </w:rPr>
        <w:t xml:space="preserve">in the </w:t>
      </w:r>
      <w:r w:rsidR="009D70D9">
        <w:rPr>
          <w:lang w:val="de-DE"/>
        </w:rPr>
        <w:t>development</w:t>
      </w:r>
      <w:r w:rsidR="00981604">
        <w:rPr>
          <w:lang w:val="de-DE"/>
        </w:rPr>
        <w:t xml:space="preserve"> of mathematics and mathematical physics</w:t>
      </w:r>
      <w:r w:rsidR="009D70D9">
        <w:rPr>
          <w:lang w:val="de-DE"/>
        </w:rPr>
        <w:t xml:space="preserve">, </w:t>
      </w:r>
      <w:r w:rsidR="005B026F">
        <w:rPr>
          <w:lang w:val="de-DE"/>
        </w:rPr>
        <w:t>we need</w:t>
      </w:r>
      <w:r w:rsidR="00981604">
        <w:rPr>
          <w:lang w:val="de-DE"/>
        </w:rPr>
        <w:t xml:space="preserve"> t</w:t>
      </w:r>
      <w:r w:rsidR="009D70D9">
        <w:rPr>
          <w:lang w:val="de-DE"/>
        </w:rPr>
        <w:t xml:space="preserve">o </w:t>
      </w:r>
      <w:r w:rsidR="009D70D9" w:rsidRPr="00063F74">
        <w:rPr>
          <w:lang w:val="de-DE"/>
        </w:rPr>
        <w:t xml:space="preserve">go through the text </w:t>
      </w:r>
      <w:r w:rsidR="005954F6">
        <w:rPr>
          <w:lang w:val="de-DE"/>
        </w:rPr>
        <w:t xml:space="preserve">line by line and </w:t>
      </w:r>
      <w:r w:rsidR="009D70D9" w:rsidRPr="00063F74">
        <w:rPr>
          <w:lang w:val="de-DE"/>
        </w:rPr>
        <w:t>equation by equation.</w:t>
      </w:r>
      <w:r w:rsidR="009659D7">
        <w:rPr>
          <w:rStyle w:val="Rimandonotaapidipagina"/>
          <w:lang w:val="de-DE"/>
        </w:rPr>
        <w:footnoteReference w:id="2"/>
      </w:r>
    </w:p>
    <w:p w:rsidR="00973355" w:rsidRDefault="005909EB" w:rsidP="000054D3">
      <w:pPr>
        <w:autoSpaceDE w:val="0"/>
        <w:autoSpaceDN w:val="0"/>
        <w:adjustRightInd w:val="0"/>
        <w:ind w:firstLine="709"/>
        <w:jc w:val="both"/>
        <w:rPr>
          <w:lang w:val="de-DE"/>
        </w:rPr>
      </w:pPr>
      <w:r w:rsidRPr="00063F74">
        <w:rPr>
          <w:lang w:val="de-DE"/>
        </w:rPr>
        <w:t>I</w:t>
      </w:r>
      <w:r w:rsidR="00246AFF" w:rsidRPr="00063F74">
        <w:rPr>
          <w:lang w:val="de-DE"/>
        </w:rPr>
        <w:t xml:space="preserve"> </w:t>
      </w:r>
      <w:r w:rsidR="00A8240E" w:rsidRPr="00063F74">
        <w:rPr>
          <w:lang w:val="de-DE"/>
        </w:rPr>
        <w:t xml:space="preserve">will mainly </w:t>
      </w:r>
      <w:r w:rsidR="002A42D1" w:rsidRPr="00063F74">
        <w:rPr>
          <w:lang w:val="de-DE"/>
        </w:rPr>
        <w:t>discuss</w:t>
      </w:r>
      <w:r w:rsidR="00D53108" w:rsidRPr="00063F74">
        <w:rPr>
          <w:lang w:val="de-DE"/>
        </w:rPr>
        <w:t xml:space="preserve"> t</w:t>
      </w:r>
      <w:r w:rsidR="00A8240E" w:rsidRPr="00063F74">
        <w:rPr>
          <w:lang w:val="de-DE"/>
        </w:rPr>
        <w:t>he first edition</w:t>
      </w:r>
      <w:r w:rsidR="000124F3" w:rsidRPr="00063F74">
        <w:rPr>
          <w:lang w:val="de-DE"/>
        </w:rPr>
        <w:t xml:space="preserve">, but sometimes </w:t>
      </w:r>
      <w:r w:rsidR="00D53108" w:rsidRPr="00063F74">
        <w:rPr>
          <w:lang w:val="de-DE"/>
        </w:rPr>
        <w:t xml:space="preserve">I will refer to the </w:t>
      </w:r>
      <w:r w:rsidR="00246AFF" w:rsidRPr="00063F74">
        <w:rPr>
          <w:lang w:val="de-DE"/>
        </w:rPr>
        <w:t xml:space="preserve">changes made in the two-volume </w:t>
      </w:r>
      <w:r w:rsidR="00D53108" w:rsidRPr="00063F74">
        <w:rPr>
          <w:lang w:val="de-DE"/>
        </w:rPr>
        <w:t xml:space="preserve">second edition of 1811-15, retitled </w:t>
      </w:r>
      <w:r w:rsidR="00D53108" w:rsidRPr="00063F74">
        <w:rPr>
          <w:i/>
          <w:lang w:val="de-DE"/>
        </w:rPr>
        <w:t xml:space="preserve">Mécanique </w:t>
      </w:r>
      <w:r w:rsidR="00872901">
        <w:rPr>
          <w:i/>
          <w:lang w:val="de-DE"/>
        </w:rPr>
        <w:t>a</w:t>
      </w:r>
      <w:r w:rsidR="00D53108" w:rsidRPr="00063F74">
        <w:rPr>
          <w:i/>
          <w:lang w:val="de-DE"/>
        </w:rPr>
        <w:t>nalytique</w:t>
      </w:r>
      <w:r w:rsidR="005252C8" w:rsidRPr="00063F74">
        <w:rPr>
          <w:lang w:val="de-DE"/>
        </w:rPr>
        <w:t>.</w:t>
      </w:r>
      <w:r w:rsidR="0094604A">
        <w:rPr>
          <w:lang w:val="de-DE"/>
        </w:rPr>
        <w:t xml:space="preserve"> Quotations from the </w:t>
      </w:r>
      <w:r w:rsidR="00013DCE" w:rsidRPr="004317A5">
        <w:rPr>
          <w:i/>
          <w:lang w:val="de-DE"/>
        </w:rPr>
        <w:t xml:space="preserve">Méchanique </w:t>
      </w:r>
      <w:r w:rsidR="00C7428F">
        <w:rPr>
          <w:i/>
          <w:lang w:val="de-DE"/>
        </w:rPr>
        <w:t>a</w:t>
      </w:r>
      <w:r w:rsidR="00CC2117">
        <w:rPr>
          <w:i/>
          <w:lang w:val="de-DE"/>
        </w:rPr>
        <w:t>nalitique</w:t>
      </w:r>
      <w:r w:rsidR="0094604A">
        <w:rPr>
          <w:lang w:val="de-DE"/>
        </w:rPr>
        <w:t xml:space="preserve"> are from the </w:t>
      </w:r>
      <w:r w:rsidR="00EE5662">
        <w:rPr>
          <w:lang w:val="de-DE"/>
        </w:rPr>
        <w:t xml:space="preserve">1788 </w:t>
      </w:r>
      <w:r w:rsidR="0094604A">
        <w:rPr>
          <w:lang w:val="de-DE"/>
        </w:rPr>
        <w:t xml:space="preserve">edition; for the other works </w:t>
      </w:r>
      <w:r w:rsidR="00CB65FB">
        <w:rPr>
          <w:lang w:val="de-DE"/>
        </w:rPr>
        <w:t xml:space="preserve">of Lagrange </w:t>
      </w:r>
      <w:r w:rsidR="0094604A">
        <w:rPr>
          <w:lang w:val="de-DE"/>
        </w:rPr>
        <w:t xml:space="preserve">I have relied upon </w:t>
      </w:r>
      <w:r w:rsidR="00A7083B">
        <w:rPr>
          <w:lang w:val="de-DE"/>
        </w:rPr>
        <w:t>his collected</w:t>
      </w:r>
      <w:r w:rsidR="00CB65FB">
        <w:rPr>
          <w:lang w:val="de-DE"/>
        </w:rPr>
        <w:t xml:space="preserve"> </w:t>
      </w:r>
      <w:r w:rsidR="0094604A" w:rsidRPr="00424C09">
        <w:rPr>
          <w:i/>
          <w:lang w:val="de-DE"/>
        </w:rPr>
        <w:t>Oeuvres</w:t>
      </w:r>
      <w:r w:rsidR="0094604A">
        <w:rPr>
          <w:lang w:val="de-DE"/>
        </w:rPr>
        <w:t xml:space="preserve"> [</w:t>
      </w:r>
      <w:r w:rsidR="00D62D45">
        <w:rPr>
          <w:lang w:val="de-DE"/>
        </w:rPr>
        <w:t>1867-92</w:t>
      </w:r>
      <w:r w:rsidR="0094604A">
        <w:rPr>
          <w:lang w:val="de-DE"/>
        </w:rPr>
        <w:t>].</w:t>
      </w:r>
      <w:r w:rsidR="00246AFF" w:rsidRPr="00063F74">
        <w:rPr>
          <w:lang w:val="de-DE"/>
        </w:rPr>
        <w:t xml:space="preserve"> </w:t>
      </w:r>
      <w:r w:rsidR="00630AC1" w:rsidRPr="006320CD">
        <w:rPr>
          <w:lang w:val="de-DE"/>
        </w:rPr>
        <w:t xml:space="preserve">Most of the translations </w:t>
      </w:r>
      <w:r w:rsidR="00630AC1">
        <w:rPr>
          <w:lang w:val="de-DE"/>
        </w:rPr>
        <w:t xml:space="preserve">from the French </w:t>
      </w:r>
      <w:r w:rsidR="00630AC1" w:rsidRPr="006320CD">
        <w:rPr>
          <w:lang w:val="de-DE"/>
        </w:rPr>
        <w:t xml:space="preserve">are </w:t>
      </w:r>
      <w:r w:rsidR="00630AC1">
        <w:rPr>
          <w:lang w:val="de-DE"/>
        </w:rPr>
        <w:t>taken</w:t>
      </w:r>
      <w:r w:rsidR="00630AC1" w:rsidRPr="00EF222F">
        <w:rPr>
          <w:lang w:val="de-DE"/>
        </w:rPr>
        <w:t xml:space="preserve"> fro</w:t>
      </w:r>
      <w:r w:rsidR="00630AC1">
        <w:rPr>
          <w:lang w:val="de-DE"/>
        </w:rPr>
        <w:t>m the English</w:t>
      </w:r>
      <w:r w:rsidR="002F1C32">
        <w:rPr>
          <w:lang w:val="de-DE"/>
        </w:rPr>
        <w:t xml:space="preserve"> </w:t>
      </w:r>
      <w:r w:rsidR="00630AC1">
        <w:rPr>
          <w:lang w:val="de-DE"/>
        </w:rPr>
        <w:t xml:space="preserve">version of the </w:t>
      </w:r>
      <w:r w:rsidR="00630AC1" w:rsidRPr="00063F74">
        <w:rPr>
          <w:i/>
          <w:lang w:val="de-DE"/>
        </w:rPr>
        <w:t xml:space="preserve">Mécanique </w:t>
      </w:r>
      <w:r w:rsidR="00872901">
        <w:rPr>
          <w:i/>
          <w:lang w:val="de-DE"/>
        </w:rPr>
        <w:t>a</w:t>
      </w:r>
      <w:r w:rsidR="00630AC1" w:rsidRPr="00063F74">
        <w:rPr>
          <w:i/>
          <w:lang w:val="de-DE"/>
        </w:rPr>
        <w:t>nalytique</w:t>
      </w:r>
      <w:r w:rsidR="00630AC1">
        <w:rPr>
          <w:lang w:val="de-DE"/>
        </w:rPr>
        <w:t xml:space="preserve"> </w:t>
      </w:r>
      <w:r w:rsidR="00630AC1" w:rsidRPr="00EF222F">
        <w:rPr>
          <w:lang w:val="de-DE"/>
        </w:rPr>
        <w:t>published in 199</w:t>
      </w:r>
      <w:r w:rsidR="00C6781E">
        <w:rPr>
          <w:lang w:val="de-DE"/>
        </w:rPr>
        <w:t>7</w:t>
      </w:r>
      <w:r w:rsidR="00630AC1" w:rsidRPr="00EF222F">
        <w:rPr>
          <w:lang w:val="de-DE"/>
        </w:rPr>
        <w:t xml:space="preserve"> by A. Boissonnade and V. N. Vagliente</w:t>
      </w:r>
      <w:r w:rsidR="00630AC1">
        <w:rPr>
          <w:lang w:val="de-DE"/>
        </w:rPr>
        <w:t>;</w:t>
      </w:r>
      <w:r w:rsidR="00630AC1" w:rsidRPr="00EF222F">
        <w:rPr>
          <w:lang w:val="de-DE"/>
        </w:rPr>
        <w:t xml:space="preserve"> </w:t>
      </w:r>
      <w:r w:rsidR="00630AC1">
        <w:rPr>
          <w:lang w:val="de-DE"/>
        </w:rPr>
        <w:t>any remaining ones are my own.</w:t>
      </w:r>
      <w:r w:rsidR="00630AC1" w:rsidRPr="00EF1BF1">
        <w:rPr>
          <w:lang w:val="de-DE"/>
        </w:rPr>
        <w:t xml:space="preserve"> </w:t>
      </w:r>
      <w:r w:rsidR="004B2912" w:rsidRPr="006D3F10">
        <w:rPr>
          <w:lang w:val="de-DE"/>
        </w:rPr>
        <w:t xml:space="preserve">For the dates of publication of </w:t>
      </w:r>
      <w:r w:rsidR="004B2912">
        <w:rPr>
          <w:lang w:val="de-DE"/>
        </w:rPr>
        <w:t>Lagrange’s works</w:t>
      </w:r>
      <w:r w:rsidR="004B2912" w:rsidRPr="006D3F10">
        <w:rPr>
          <w:lang w:val="de-DE"/>
        </w:rPr>
        <w:t xml:space="preserve"> I follow the chronology established by </w:t>
      </w:r>
      <w:r w:rsidR="004B2912">
        <w:rPr>
          <w:lang w:val="de-DE"/>
        </w:rPr>
        <w:t>R. Taton [</w:t>
      </w:r>
      <w:r w:rsidR="00D62D45">
        <w:rPr>
          <w:lang w:val="de-DE"/>
        </w:rPr>
        <w:t>1974</w:t>
      </w:r>
      <w:r w:rsidR="004B2912">
        <w:rPr>
          <w:lang w:val="de-DE"/>
        </w:rPr>
        <w:t xml:space="preserve">]. </w:t>
      </w:r>
      <w:r w:rsidR="006713B1">
        <w:rPr>
          <w:lang w:val="de-DE"/>
        </w:rPr>
        <w:t>In the interest of clarity, t</w:t>
      </w:r>
      <w:r w:rsidR="00EF1BF1" w:rsidRPr="00EF1BF1">
        <w:rPr>
          <w:lang w:val="de-DE"/>
        </w:rPr>
        <w:t xml:space="preserve">he formatting of notations, and </w:t>
      </w:r>
      <w:r w:rsidR="009162BD">
        <w:rPr>
          <w:lang w:val="de-DE"/>
        </w:rPr>
        <w:t>the layout</w:t>
      </w:r>
      <w:r w:rsidR="00EF1BF1" w:rsidRPr="00EF1BF1">
        <w:rPr>
          <w:lang w:val="de-DE"/>
        </w:rPr>
        <w:t xml:space="preserve"> of the equations </w:t>
      </w:r>
      <w:r w:rsidR="009162BD">
        <w:rPr>
          <w:lang w:val="de-DE"/>
        </w:rPr>
        <w:t xml:space="preserve">has </w:t>
      </w:r>
      <w:r w:rsidR="00701CC2">
        <w:rPr>
          <w:lang w:val="de-DE"/>
        </w:rPr>
        <w:t xml:space="preserve">sometimes </w:t>
      </w:r>
      <w:r w:rsidR="00EF1BF1" w:rsidRPr="00EF1BF1">
        <w:rPr>
          <w:lang w:val="de-DE"/>
        </w:rPr>
        <w:t>been slightly modernized</w:t>
      </w:r>
      <w:r w:rsidR="00973355">
        <w:rPr>
          <w:lang w:val="de-DE"/>
        </w:rPr>
        <w:t>.</w:t>
      </w:r>
    </w:p>
    <w:p w:rsidR="006D3F10" w:rsidRDefault="006D3F10" w:rsidP="000054D3">
      <w:pPr>
        <w:autoSpaceDE w:val="0"/>
        <w:autoSpaceDN w:val="0"/>
        <w:adjustRightInd w:val="0"/>
        <w:ind w:firstLine="709"/>
        <w:jc w:val="both"/>
        <w:rPr>
          <w:lang w:val="de-DE"/>
        </w:rPr>
      </w:pPr>
    </w:p>
    <w:p w:rsidR="00455324" w:rsidRPr="00973355" w:rsidRDefault="00455324" w:rsidP="000054D3">
      <w:pPr>
        <w:autoSpaceDE w:val="0"/>
        <w:autoSpaceDN w:val="0"/>
        <w:adjustRightInd w:val="0"/>
        <w:ind w:firstLine="709"/>
        <w:jc w:val="both"/>
        <w:rPr>
          <w:lang w:val="de-DE"/>
        </w:rPr>
      </w:pPr>
    </w:p>
    <w:p w:rsidR="00242F82" w:rsidRPr="0026256A" w:rsidRDefault="00593E91" w:rsidP="000054D3">
      <w:pPr>
        <w:autoSpaceDE w:val="0"/>
        <w:autoSpaceDN w:val="0"/>
        <w:adjustRightInd w:val="0"/>
        <w:ind w:firstLine="709"/>
        <w:jc w:val="both"/>
        <w:rPr>
          <w:b/>
        </w:rPr>
      </w:pPr>
      <w:r w:rsidRPr="0026256A">
        <w:rPr>
          <w:b/>
        </w:rPr>
        <w:t>A stratified text</w:t>
      </w:r>
    </w:p>
    <w:p w:rsidR="00625C07" w:rsidRPr="00F76F07" w:rsidRDefault="00591B7E" w:rsidP="000054D3">
      <w:pPr>
        <w:autoSpaceDE w:val="0"/>
        <w:autoSpaceDN w:val="0"/>
        <w:adjustRightInd w:val="0"/>
        <w:ind w:firstLine="709"/>
        <w:jc w:val="both"/>
        <w:rPr>
          <w:lang w:val="de-DE"/>
        </w:rPr>
      </w:pPr>
      <w:r>
        <w:t xml:space="preserve">The </w:t>
      </w:r>
      <w:r w:rsidR="00053866" w:rsidRPr="00053866">
        <w:rPr>
          <w:i/>
        </w:rPr>
        <w:t xml:space="preserve">Méchanique </w:t>
      </w:r>
      <w:r w:rsidR="00C7428F">
        <w:rPr>
          <w:i/>
        </w:rPr>
        <w:t>a</w:t>
      </w:r>
      <w:r w:rsidR="00CC2117">
        <w:rPr>
          <w:i/>
        </w:rPr>
        <w:t>nalitique</w:t>
      </w:r>
      <w:r>
        <w:t xml:space="preserve"> </w:t>
      </w:r>
      <w:r w:rsidRPr="00591B7E">
        <w:t>ha</w:t>
      </w:r>
      <w:r>
        <w:t>s</w:t>
      </w:r>
      <w:r w:rsidRPr="00591B7E">
        <w:t xml:space="preserve"> a complex</w:t>
      </w:r>
      <w:r>
        <w:t xml:space="preserve"> history of composition</w:t>
      </w:r>
      <w:r w:rsidR="000978D8">
        <w:t xml:space="preserve"> [</w:t>
      </w:r>
      <w:r w:rsidR="00EF1BF1">
        <w:t xml:space="preserve">Barroso-Filho 1994; Gal letto </w:t>
      </w:r>
      <w:r w:rsidR="00673608">
        <w:t>1991</w:t>
      </w:r>
      <w:r w:rsidR="00EF1BF1">
        <w:t xml:space="preserve">; </w:t>
      </w:r>
      <w:r w:rsidR="000978D8">
        <w:t xml:space="preserve">Caparrini </w:t>
      </w:r>
      <w:r w:rsidR="004F4864">
        <w:t>2014</w:t>
      </w:r>
      <w:r w:rsidR="000978D8">
        <w:t>]</w:t>
      </w:r>
      <w:r>
        <w:t xml:space="preserve">. </w:t>
      </w:r>
      <w:r w:rsidR="00CD0082">
        <w:t>I</w:t>
      </w:r>
      <w:r w:rsidRPr="00932CBB">
        <w:t>n 1756</w:t>
      </w:r>
      <w:r w:rsidR="00CD0082">
        <w:t xml:space="preserve"> </w:t>
      </w:r>
      <w:r w:rsidR="007C4860">
        <w:t xml:space="preserve">the young </w:t>
      </w:r>
      <w:r w:rsidRPr="00932CBB">
        <w:t>Lagrange</w:t>
      </w:r>
      <w:r w:rsidR="00932CBB" w:rsidRPr="00932CBB">
        <w:t xml:space="preserve"> </w:t>
      </w:r>
      <w:r w:rsidRPr="00932CBB">
        <w:t xml:space="preserve">submitted an article </w:t>
      </w:r>
      <w:r w:rsidR="00932CBB" w:rsidRPr="00932CBB">
        <w:t xml:space="preserve">on the </w:t>
      </w:r>
      <w:r w:rsidR="00556897">
        <w:t>p</w:t>
      </w:r>
      <w:r w:rsidR="00932CBB" w:rsidRPr="00932CBB">
        <w:t xml:space="preserve">rinciple of </w:t>
      </w:r>
      <w:r w:rsidR="008B2038">
        <w:t>l</w:t>
      </w:r>
      <w:r w:rsidR="00932CBB" w:rsidRPr="00932CBB">
        <w:t xml:space="preserve">east </w:t>
      </w:r>
      <w:r w:rsidR="008B2038">
        <w:t>a</w:t>
      </w:r>
      <w:r w:rsidR="00932CBB" w:rsidRPr="00932CBB">
        <w:t xml:space="preserve">ction </w:t>
      </w:r>
      <w:r w:rsidRPr="00932CBB">
        <w:t>for publication in</w:t>
      </w:r>
      <w:r w:rsidR="00932CBB" w:rsidRPr="00932CBB">
        <w:t xml:space="preserve"> the </w:t>
      </w:r>
      <w:r w:rsidR="00932CBB" w:rsidRPr="007C4860">
        <w:rPr>
          <w:i/>
        </w:rPr>
        <w:t>M</w:t>
      </w:r>
      <w:r w:rsidR="005B026F">
        <w:rPr>
          <w:i/>
        </w:rPr>
        <w:t>é</w:t>
      </w:r>
      <w:r w:rsidR="00932CBB" w:rsidRPr="007C4860">
        <w:rPr>
          <w:i/>
        </w:rPr>
        <w:t>moir</w:t>
      </w:r>
      <w:r w:rsidR="005B026F">
        <w:rPr>
          <w:i/>
        </w:rPr>
        <w:t>e</w:t>
      </w:r>
      <w:r w:rsidR="00932CBB" w:rsidRPr="007C4860">
        <w:rPr>
          <w:i/>
        </w:rPr>
        <w:t xml:space="preserve">s </w:t>
      </w:r>
      <w:r w:rsidR="00932CBB" w:rsidRPr="005B026F">
        <w:t>of the Berlin Academy of Sciences</w:t>
      </w:r>
      <w:r w:rsidR="00695C45">
        <w:t>;</w:t>
      </w:r>
      <w:r w:rsidR="00CD0082">
        <w:t xml:space="preserve"> </w:t>
      </w:r>
      <w:r w:rsidR="00CD0082" w:rsidRPr="00CD0082">
        <w:t>unfortunately, f</w:t>
      </w:r>
      <w:r w:rsidR="00932CBB" w:rsidRPr="00CD0082">
        <w:t>or unknown reasons</w:t>
      </w:r>
      <w:r w:rsidR="007C4860" w:rsidRPr="00CD0082">
        <w:t>, the paper</w:t>
      </w:r>
      <w:r w:rsidR="00695C45">
        <w:t xml:space="preserve"> </w:t>
      </w:r>
      <w:r w:rsidR="00932CBB" w:rsidRPr="00CD0082">
        <w:t xml:space="preserve">never </w:t>
      </w:r>
      <w:r w:rsidR="00695C45">
        <w:t xml:space="preserve">appeared </w:t>
      </w:r>
      <w:r w:rsidR="00932CBB" w:rsidRPr="00CD0082">
        <w:t>and is</w:t>
      </w:r>
      <w:r w:rsidR="007C4860" w:rsidRPr="00CD0082">
        <w:t xml:space="preserve"> now lost. </w:t>
      </w:r>
      <w:r w:rsidR="00476243">
        <w:t>H</w:t>
      </w:r>
      <w:r w:rsidR="007C4860" w:rsidRPr="00053866">
        <w:t xml:space="preserve">e </w:t>
      </w:r>
      <w:r w:rsidR="00476243">
        <w:t xml:space="preserve">then </w:t>
      </w:r>
      <w:r w:rsidR="007C4860" w:rsidRPr="00053866">
        <w:t xml:space="preserve">worked for about three years on a book about </w:t>
      </w:r>
      <w:r w:rsidR="00695C45">
        <w:t>his</w:t>
      </w:r>
      <w:r w:rsidR="007C4860" w:rsidRPr="00053866">
        <w:t xml:space="preserve"> calculus of variations and its applications to mechanics, but this too </w:t>
      </w:r>
      <w:r w:rsidR="00695C45">
        <w:t>did not</w:t>
      </w:r>
      <w:r w:rsidR="007C4860" w:rsidRPr="00053866">
        <w:t xml:space="preserve"> materializ</w:t>
      </w:r>
      <w:r w:rsidR="00602EEC">
        <w:t>e</w:t>
      </w:r>
      <w:r w:rsidR="007C4860" w:rsidRPr="00053866">
        <w:t xml:space="preserve">. </w:t>
      </w:r>
      <w:r w:rsidR="004D3751">
        <w:t xml:space="preserve">In the end, he only </w:t>
      </w:r>
      <w:r w:rsidR="004D3751" w:rsidRPr="004D3751">
        <w:t>published</w:t>
      </w:r>
      <w:r w:rsidR="00244F6D">
        <w:t xml:space="preserve"> </w:t>
      </w:r>
      <w:r w:rsidR="004D3751" w:rsidRPr="004D3751">
        <w:t>a</w:t>
      </w:r>
      <w:r w:rsidR="00695C45">
        <w:t xml:space="preserve"> </w:t>
      </w:r>
      <w:r w:rsidR="004D3751" w:rsidRPr="004D3751">
        <w:t>succinct</w:t>
      </w:r>
      <w:r w:rsidR="004D3751">
        <w:t xml:space="preserve"> overview of the application of </w:t>
      </w:r>
      <w:r w:rsidR="00A7083B">
        <w:t xml:space="preserve">least action </w:t>
      </w:r>
      <w:r w:rsidR="004D3751">
        <w:t xml:space="preserve">to </w:t>
      </w:r>
      <w:r w:rsidR="00A7083B">
        <w:t>s</w:t>
      </w:r>
      <w:r w:rsidR="00244F6D">
        <w:t>elected topics of general mechanics</w:t>
      </w:r>
      <w:r w:rsidR="004D3751">
        <w:t xml:space="preserve">. </w:t>
      </w:r>
      <w:r w:rsidR="00D50021" w:rsidRPr="00F76F07">
        <w:rPr>
          <w:lang w:val="de-DE"/>
        </w:rPr>
        <w:t xml:space="preserve">Evidently, </w:t>
      </w:r>
      <w:r w:rsidR="00F76F07" w:rsidRPr="00F76F07">
        <w:rPr>
          <w:lang w:val="de-DE"/>
        </w:rPr>
        <w:t xml:space="preserve">all of </w:t>
      </w:r>
      <w:r w:rsidR="00053866" w:rsidRPr="00F76F07">
        <w:rPr>
          <w:lang w:val="de-DE"/>
        </w:rPr>
        <w:t xml:space="preserve">these works </w:t>
      </w:r>
      <w:r w:rsidR="009162BD">
        <w:rPr>
          <w:lang w:val="de-DE"/>
        </w:rPr>
        <w:t>we</w:t>
      </w:r>
      <w:r w:rsidR="005B026F">
        <w:rPr>
          <w:lang w:val="de-DE"/>
        </w:rPr>
        <w:t xml:space="preserve">re </w:t>
      </w:r>
      <w:r w:rsidR="002D22E2" w:rsidRPr="00F76F07">
        <w:rPr>
          <w:lang w:val="de-DE"/>
        </w:rPr>
        <w:t>intermediate steps in the evolution of t</w:t>
      </w:r>
      <w:r w:rsidR="004F4864">
        <w:rPr>
          <w:lang w:val="de-DE"/>
        </w:rPr>
        <w:t>he final treatise</w:t>
      </w:r>
      <w:r w:rsidR="002D22E2" w:rsidRPr="00F76F07">
        <w:rPr>
          <w:lang w:val="de-DE"/>
        </w:rPr>
        <w:t>.</w:t>
      </w:r>
    </w:p>
    <w:p w:rsidR="00D9441D" w:rsidRDefault="00F229C8" w:rsidP="000054D3">
      <w:pPr>
        <w:autoSpaceDE w:val="0"/>
        <w:autoSpaceDN w:val="0"/>
        <w:adjustRightInd w:val="0"/>
        <w:ind w:firstLine="709"/>
        <w:jc w:val="both"/>
        <w:rPr>
          <w:lang w:val="de-DE"/>
        </w:rPr>
      </w:pPr>
      <w:r>
        <w:rPr>
          <w:lang w:val="de-DE"/>
        </w:rPr>
        <w:t xml:space="preserve">In addition to the </w:t>
      </w:r>
      <w:r w:rsidRPr="006C7A5D">
        <w:rPr>
          <w:i/>
          <w:lang w:val="de-DE"/>
        </w:rPr>
        <w:t xml:space="preserve">Méchanique </w:t>
      </w:r>
      <w:r w:rsidR="00C7428F">
        <w:rPr>
          <w:i/>
          <w:lang w:val="de-DE"/>
        </w:rPr>
        <w:t>a</w:t>
      </w:r>
      <w:r w:rsidR="00CC2117">
        <w:rPr>
          <w:i/>
          <w:lang w:val="de-DE"/>
        </w:rPr>
        <w:t>nalitique</w:t>
      </w:r>
      <w:r>
        <w:rPr>
          <w:lang w:val="de-DE"/>
        </w:rPr>
        <w:t xml:space="preserve">, </w:t>
      </w:r>
      <w:r w:rsidR="002D22E2" w:rsidRPr="00F475D8">
        <w:rPr>
          <w:lang w:val="de-DE"/>
        </w:rPr>
        <w:t xml:space="preserve">Lagrange also published several </w:t>
      </w:r>
      <w:r w:rsidR="00421216" w:rsidRPr="00F475D8">
        <w:rPr>
          <w:lang w:val="de-DE"/>
        </w:rPr>
        <w:t xml:space="preserve">papers on different </w:t>
      </w:r>
      <w:r w:rsidR="00F475D8" w:rsidRPr="00F475D8">
        <w:rPr>
          <w:lang w:val="de-DE"/>
        </w:rPr>
        <w:t>aspects of mechanics</w:t>
      </w:r>
      <w:r w:rsidR="00F475D8">
        <w:rPr>
          <w:lang w:val="de-DE"/>
        </w:rPr>
        <w:t>.</w:t>
      </w:r>
      <w:r w:rsidR="00D50021">
        <w:rPr>
          <w:lang w:val="de-DE"/>
        </w:rPr>
        <w:t xml:space="preserve"> Most of them </w:t>
      </w:r>
      <w:r w:rsidR="00DC7D67">
        <w:rPr>
          <w:lang w:val="de-DE"/>
        </w:rPr>
        <w:t>a</w:t>
      </w:r>
      <w:r w:rsidR="00D50021">
        <w:rPr>
          <w:lang w:val="de-DE"/>
        </w:rPr>
        <w:t xml:space="preserve">re </w:t>
      </w:r>
      <w:r w:rsidR="00BA5D61">
        <w:rPr>
          <w:lang w:val="de-DE"/>
        </w:rPr>
        <w:t>extensive</w:t>
      </w:r>
      <w:r w:rsidR="00D50021">
        <w:rPr>
          <w:lang w:val="de-DE"/>
        </w:rPr>
        <w:t xml:space="preserve"> treatments of </w:t>
      </w:r>
      <w:r w:rsidR="00BA5D61">
        <w:rPr>
          <w:lang w:val="de-DE"/>
        </w:rPr>
        <w:t xml:space="preserve">fundamental </w:t>
      </w:r>
      <w:r w:rsidR="00D50021">
        <w:rPr>
          <w:lang w:val="de-DE"/>
        </w:rPr>
        <w:t>subjects</w:t>
      </w:r>
      <w:r w:rsidR="00695C45">
        <w:rPr>
          <w:lang w:val="de-DE"/>
        </w:rPr>
        <w:t>, like</w:t>
      </w:r>
      <w:r w:rsidR="00D50021">
        <w:rPr>
          <w:lang w:val="de-DE"/>
        </w:rPr>
        <w:t xml:space="preserve"> </w:t>
      </w:r>
      <w:r w:rsidR="00695C45">
        <w:rPr>
          <w:lang w:val="de-DE"/>
        </w:rPr>
        <w:lastRenderedPageBreak/>
        <w:t xml:space="preserve">fluid dynamics, rigid bodies, perturbation theory and oscillations. </w:t>
      </w:r>
      <w:r w:rsidR="004C05EB" w:rsidRPr="001A1623">
        <w:t>The</w:t>
      </w:r>
      <w:r w:rsidR="0096108A" w:rsidRPr="001A1623">
        <w:t>ir</w:t>
      </w:r>
      <w:r w:rsidR="004C05EB" w:rsidRPr="001A1623">
        <w:t xml:space="preserve"> basic s</w:t>
      </w:r>
      <w:r w:rsidR="00565125" w:rsidRPr="001A1623">
        <w:t>truc</w:t>
      </w:r>
      <w:r w:rsidR="004C05EB" w:rsidRPr="001A1623">
        <w:t>t</w:t>
      </w:r>
      <w:r w:rsidR="00565125" w:rsidRPr="001A1623">
        <w:t>ure</w:t>
      </w:r>
      <w:r w:rsidR="004C05EB" w:rsidRPr="001A1623">
        <w:t xml:space="preserve"> </w:t>
      </w:r>
      <w:r w:rsidR="00677CF7" w:rsidRPr="001A1623">
        <w:t>i</w:t>
      </w:r>
      <w:r w:rsidR="004C05EB" w:rsidRPr="001A1623">
        <w:t xml:space="preserve">s always the same: a </w:t>
      </w:r>
      <w:r w:rsidR="001A1623">
        <w:t>few</w:t>
      </w:r>
      <w:r w:rsidR="00D32448" w:rsidRPr="001A1623">
        <w:t xml:space="preserve"> </w:t>
      </w:r>
      <w:r w:rsidR="004C05EB" w:rsidRPr="001A1623">
        <w:t xml:space="preserve">methodological </w:t>
      </w:r>
      <w:r w:rsidR="00D9441D" w:rsidRPr="001A1623">
        <w:t>remarks</w:t>
      </w:r>
      <w:r w:rsidR="004C05EB" w:rsidRPr="001A1623">
        <w:t>, a historical introduction and a</w:t>
      </w:r>
      <w:r w:rsidR="00244F6D" w:rsidRPr="001A1623">
        <w:t xml:space="preserve"> section</w:t>
      </w:r>
      <w:r w:rsidR="004C05EB" w:rsidRPr="001A1623">
        <w:t xml:space="preserve"> on general principles</w:t>
      </w:r>
      <w:r w:rsidR="004F4864" w:rsidRPr="001A1623">
        <w:t xml:space="preserve">. </w:t>
      </w:r>
      <w:r w:rsidR="004F4864" w:rsidRPr="00777A17">
        <w:t>O</w:t>
      </w:r>
      <w:r w:rsidR="006018DA" w:rsidRPr="00777A17">
        <w:t xml:space="preserve">nly after these preliminaries </w:t>
      </w:r>
      <w:r w:rsidR="00366FA2" w:rsidRPr="00777A17">
        <w:t xml:space="preserve">does </w:t>
      </w:r>
      <w:r w:rsidR="00F938C2" w:rsidRPr="00777A17">
        <w:t xml:space="preserve">Lagrange </w:t>
      </w:r>
      <w:r w:rsidR="006018DA" w:rsidRPr="00777A17">
        <w:t>proceed</w:t>
      </w:r>
      <w:r w:rsidR="00F938C2" w:rsidRPr="00777A17">
        <w:t xml:space="preserve"> to the special question he ha</w:t>
      </w:r>
      <w:r w:rsidR="004F4864" w:rsidRPr="00777A17">
        <w:t>s</w:t>
      </w:r>
      <w:r w:rsidR="00F938C2" w:rsidRPr="00777A17">
        <w:t xml:space="preserve"> set himself.</w:t>
      </w:r>
      <w:r w:rsidR="000E7C8E" w:rsidRPr="00777A17">
        <w:t xml:space="preserve"> </w:t>
      </w:r>
      <w:r w:rsidR="00BA5D61" w:rsidRPr="00777A17">
        <w:t xml:space="preserve">No reader of Lagrange needs to be reminded that </w:t>
      </w:r>
      <w:r w:rsidR="00410ED2" w:rsidRPr="00777A17">
        <w:t xml:space="preserve">this </w:t>
      </w:r>
      <w:r w:rsidR="00BA5D61" w:rsidRPr="00777A17">
        <w:t xml:space="preserve">is the structure </w:t>
      </w:r>
      <w:r w:rsidR="000E7C8E" w:rsidRPr="00777A17">
        <w:t xml:space="preserve">of </w:t>
      </w:r>
      <w:r w:rsidR="00244F6D" w:rsidRPr="00777A17">
        <w:t xml:space="preserve">each of </w:t>
      </w:r>
      <w:r w:rsidR="000E7C8E" w:rsidRPr="00777A17">
        <w:t xml:space="preserve">the main subdivisions of the </w:t>
      </w:r>
      <w:r w:rsidR="00476243" w:rsidRPr="00777A17">
        <w:rPr>
          <w:i/>
        </w:rPr>
        <w:t xml:space="preserve">Méchanique </w:t>
      </w:r>
      <w:r w:rsidR="00C7428F" w:rsidRPr="00777A17">
        <w:rPr>
          <w:i/>
        </w:rPr>
        <w:t>a</w:t>
      </w:r>
      <w:r w:rsidR="00CC2117" w:rsidRPr="00777A17">
        <w:rPr>
          <w:i/>
        </w:rPr>
        <w:t>nalitique</w:t>
      </w:r>
      <w:r w:rsidR="000E7C8E" w:rsidRPr="00777A17">
        <w:t xml:space="preserve">. </w:t>
      </w:r>
      <w:r w:rsidR="00907E9F">
        <w:rPr>
          <w:lang w:val="de-DE"/>
        </w:rPr>
        <w:t>Historians of mechanics ar</w:t>
      </w:r>
      <w:r w:rsidR="00907E9F" w:rsidRPr="00907E9F">
        <w:rPr>
          <w:lang w:val="de-DE"/>
        </w:rPr>
        <w:t>e therefore confronted with the problem</w:t>
      </w:r>
      <w:r w:rsidR="00907E9F">
        <w:rPr>
          <w:lang w:val="de-DE"/>
        </w:rPr>
        <w:t xml:space="preserve"> </w:t>
      </w:r>
      <w:r>
        <w:rPr>
          <w:lang w:val="de-DE"/>
        </w:rPr>
        <w:t>of determining</w:t>
      </w:r>
      <w:r w:rsidR="00907E9F">
        <w:rPr>
          <w:lang w:val="de-DE"/>
        </w:rPr>
        <w:t xml:space="preserve"> </w:t>
      </w:r>
      <w:r w:rsidR="000978D8" w:rsidRPr="00F938C2">
        <w:rPr>
          <w:lang w:val="de-DE"/>
        </w:rPr>
        <w:t xml:space="preserve">the nature and extent of </w:t>
      </w:r>
      <w:r w:rsidR="000978D8">
        <w:rPr>
          <w:lang w:val="de-DE"/>
        </w:rPr>
        <w:t xml:space="preserve">the reciprocal influences between these </w:t>
      </w:r>
      <w:r w:rsidR="005B026F">
        <w:rPr>
          <w:lang w:val="de-DE"/>
        </w:rPr>
        <w:t xml:space="preserve">early </w:t>
      </w:r>
      <w:r w:rsidR="000978D8">
        <w:rPr>
          <w:lang w:val="de-DE"/>
        </w:rPr>
        <w:t>works and the final treatise.</w:t>
      </w:r>
    </w:p>
    <w:p w:rsidR="009331EC" w:rsidRDefault="000978D8" w:rsidP="000054D3">
      <w:pPr>
        <w:autoSpaceDE w:val="0"/>
        <w:autoSpaceDN w:val="0"/>
        <w:adjustRightInd w:val="0"/>
        <w:ind w:firstLine="709"/>
        <w:jc w:val="both"/>
        <w:rPr>
          <w:lang w:val="de-DE"/>
        </w:rPr>
      </w:pPr>
      <w:r w:rsidRPr="00CF4EE4">
        <w:t xml:space="preserve">About a quarter of a century after the appearance </w:t>
      </w:r>
      <w:r w:rsidR="00BA3A0F" w:rsidRPr="00CF4EE4">
        <w:t xml:space="preserve">of the </w:t>
      </w:r>
      <w:r w:rsidR="00476243" w:rsidRPr="00CF4EE4">
        <w:rPr>
          <w:i/>
        </w:rPr>
        <w:t xml:space="preserve">Méchanique </w:t>
      </w:r>
      <w:r w:rsidR="00C7428F" w:rsidRPr="00CF4EE4">
        <w:rPr>
          <w:i/>
        </w:rPr>
        <w:t>a</w:t>
      </w:r>
      <w:r w:rsidR="00CC2117" w:rsidRPr="00CF4EE4">
        <w:rPr>
          <w:i/>
        </w:rPr>
        <w:t>nalitique</w:t>
      </w:r>
      <w:r w:rsidR="00BA3A0F" w:rsidRPr="00CF4EE4">
        <w:t>, Lagrange published a second</w:t>
      </w:r>
      <w:r w:rsidR="00476243" w:rsidRPr="00CF4EE4">
        <w:t xml:space="preserve"> edition [</w:t>
      </w:r>
      <w:r w:rsidR="007230A7" w:rsidRPr="00CF4EE4">
        <w:t>1811-15</w:t>
      </w:r>
      <w:r w:rsidR="00476243" w:rsidRPr="00CF4EE4">
        <w:t xml:space="preserve">]. </w:t>
      </w:r>
      <w:r w:rsidR="00E20827">
        <w:rPr>
          <w:lang w:val="de-DE"/>
        </w:rPr>
        <w:t xml:space="preserve">The </w:t>
      </w:r>
      <w:r w:rsidR="00E20827" w:rsidRPr="00AB4C88">
        <w:rPr>
          <w:lang w:val="de-DE"/>
        </w:rPr>
        <w:t xml:space="preserve">many </w:t>
      </w:r>
      <w:r w:rsidR="00202231">
        <w:rPr>
          <w:lang w:val="de-DE"/>
        </w:rPr>
        <w:t>revision</w:t>
      </w:r>
      <w:r w:rsidR="00E20827" w:rsidRPr="00AB4C88">
        <w:rPr>
          <w:lang w:val="de-DE"/>
        </w:rPr>
        <w:t>s and additions</w:t>
      </w:r>
      <w:r w:rsidR="00E20827">
        <w:rPr>
          <w:lang w:val="de-DE"/>
        </w:rPr>
        <w:t xml:space="preserve"> nearly doubled the size of the book. </w:t>
      </w:r>
      <w:r w:rsidR="00C0407C">
        <w:rPr>
          <w:lang w:val="de-DE"/>
        </w:rPr>
        <w:t xml:space="preserve">It was this </w:t>
      </w:r>
      <w:r w:rsidR="00E20827">
        <w:rPr>
          <w:lang w:val="de-DE"/>
        </w:rPr>
        <w:t xml:space="preserve">greatly enlarged </w:t>
      </w:r>
      <w:r w:rsidR="00E14ECF">
        <w:rPr>
          <w:lang w:val="de-DE"/>
        </w:rPr>
        <w:t>treatise</w:t>
      </w:r>
      <w:r w:rsidR="00C0407C">
        <w:rPr>
          <w:lang w:val="de-DE"/>
        </w:rPr>
        <w:t xml:space="preserve"> that </w:t>
      </w:r>
      <w:r w:rsidR="009331EC" w:rsidRPr="009331EC">
        <w:rPr>
          <w:lang w:val="de-DE"/>
        </w:rPr>
        <w:t>was</w:t>
      </w:r>
      <w:r w:rsidR="009331EC">
        <w:rPr>
          <w:lang w:val="de-DE"/>
        </w:rPr>
        <w:t xml:space="preserve"> read thoroghout</w:t>
      </w:r>
      <w:r w:rsidR="00B71EA9" w:rsidRPr="009331EC">
        <w:rPr>
          <w:lang w:val="de-DE"/>
        </w:rPr>
        <w:t xml:space="preserve"> the 19th century</w:t>
      </w:r>
      <w:r w:rsidR="009331EC" w:rsidRPr="009331EC">
        <w:rPr>
          <w:lang w:val="de-DE"/>
        </w:rPr>
        <w:t xml:space="preserve"> and created a new mathematical discipline. </w:t>
      </w:r>
      <w:r w:rsidR="00204A93">
        <w:rPr>
          <w:lang w:val="de-DE"/>
        </w:rPr>
        <w:t>Surprisingly</w:t>
      </w:r>
      <w:r w:rsidR="009331EC" w:rsidRPr="009331EC">
        <w:rPr>
          <w:lang w:val="de-DE"/>
        </w:rPr>
        <w:t xml:space="preserve">, </w:t>
      </w:r>
      <w:r w:rsidR="009331EC" w:rsidRPr="00F8785A">
        <w:rPr>
          <w:lang w:val="de-DE"/>
        </w:rPr>
        <w:t xml:space="preserve">the </w:t>
      </w:r>
      <w:r w:rsidR="00204A93">
        <w:rPr>
          <w:lang w:val="de-DE"/>
        </w:rPr>
        <w:t>differences</w:t>
      </w:r>
      <w:r w:rsidR="009331EC" w:rsidRPr="00F8785A">
        <w:rPr>
          <w:lang w:val="de-DE"/>
        </w:rPr>
        <w:t xml:space="preserve"> between the two </w:t>
      </w:r>
      <w:r w:rsidR="00244F6D">
        <w:rPr>
          <w:lang w:val="de-DE"/>
        </w:rPr>
        <w:t>editio</w:t>
      </w:r>
      <w:r w:rsidR="009331EC">
        <w:rPr>
          <w:lang w:val="de-DE"/>
        </w:rPr>
        <w:t xml:space="preserve">ns </w:t>
      </w:r>
      <w:r w:rsidR="00BB7AD3" w:rsidRPr="00BB7AD3">
        <w:rPr>
          <w:lang w:val="de-DE"/>
        </w:rPr>
        <w:t xml:space="preserve">have </w:t>
      </w:r>
      <w:r w:rsidR="00D0697F" w:rsidRPr="00BB7AD3">
        <w:rPr>
          <w:lang w:val="de-DE"/>
        </w:rPr>
        <w:t xml:space="preserve">rarely </w:t>
      </w:r>
      <w:r w:rsidR="00BB7AD3" w:rsidRPr="00BB7AD3">
        <w:rPr>
          <w:lang w:val="de-DE"/>
        </w:rPr>
        <w:t>been</w:t>
      </w:r>
      <w:r w:rsidR="00D0697F">
        <w:rPr>
          <w:lang w:val="de-DE"/>
        </w:rPr>
        <w:t xml:space="preserve"> </w:t>
      </w:r>
      <w:r w:rsidR="00BB7AD3" w:rsidRPr="00BB7AD3">
        <w:rPr>
          <w:lang w:val="de-DE"/>
        </w:rPr>
        <w:t>explored</w:t>
      </w:r>
      <w:r w:rsidR="009331EC">
        <w:rPr>
          <w:lang w:val="de-DE"/>
        </w:rPr>
        <w:t>.</w:t>
      </w:r>
    </w:p>
    <w:p w:rsidR="00166A3A" w:rsidRDefault="00166A3A" w:rsidP="000054D3">
      <w:pPr>
        <w:autoSpaceDE w:val="0"/>
        <w:autoSpaceDN w:val="0"/>
        <w:adjustRightInd w:val="0"/>
        <w:ind w:firstLine="709"/>
        <w:jc w:val="both"/>
        <w:rPr>
          <w:lang w:val="de-DE"/>
        </w:rPr>
      </w:pPr>
    </w:p>
    <w:p w:rsidR="00B6329A" w:rsidRPr="00625C07" w:rsidRDefault="00B6329A" w:rsidP="000054D3">
      <w:pPr>
        <w:autoSpaceDE w:val="0"/>
        <w:autoSpaceDN w:val="0"/>
        <w:adjustRightInd w:val="0"/>
        <w:ind w:firstLine="709"/>
        <w:jc w:val="both"/>
        <w:rPr>
          <w:lang w:val="de-DE"/>
        </w:rPr>
      </w:pPr>
    </w:p>
    <w:p w:rsidR="006F0CD1" w:rsidRPr="00C0619A" w:rsidRDefault="006F0CD1" w:rsidP="000054D3">
      <w:pPr>
        <w:autoSpaceDE w:val="0"/>
        <w:autoSpaceDN w:val="0"/>
        <w:adjustRightInd w:val="0"/>
        <w:ind w:firstLine="709"/>
        <w:jc w:val="both"/>
        <w:rPr>
          <w:b/>
          <w:lang w:val="de-DE"/>
        </w:rPr>
      </w:pPr>
      <w:r w:rsidRPr="00C0619A">
        <w:rPr>
          <w:b/>
          <w:lang w:val="de-DE"/>
        </w:rPr>
        <w:t>“No figures will be found in this book. …”</w:t>
      </w:r>
    </w:p>
    <w:p w:rsidR="00504A74" w:rsidRPr="00C0619A" w:rsidRDefault="006F0CD1" w:rsidP="000054D3">
      <w:pPr>
        <w:autoSpaceDE w:val="0"/>
        <w:autoSpaceDN w:val="0"/>
        <w:adjustRightInd w:val="0"/>
        <w:ind w:firstLine="709"/>
        <w:jc w:val="both"/>
        <w:rPr>
          <w:lang w:val="de-DE"/>
        </w:rPr>
      </w:pPr>
      <w:r w:rsidRPr="00C0619A">
        <w:rPr>
          <w:lang w:val="de-DE"/>
        </w:rPr>
        <w:t xml:space="preserve"> “…The methods I present require neither constructions nor geometrical or mechanical arguments, but solely algebraic operations subject to a regular and uniform procedure.”</w:t>
      </w:r>
      <w:r w:rsidR="00D12980">
        <w:rPr>
          <w:rStyle w:val="Rimandonotaapidipagina"/>
          <w:lang w:val="de-DE"/>
        </w:rPr>
        <w:footnoteReference w:id="3"/>
      </w:r>
      <w:r w:rsidRPr="00C0619A">
        <w:rPr>
          <w:lang w:val="de-DE"/>
        </w:rPr>
        <w:t xml:space="preserve"> </w:t>
      </w:r>
      <w:r w:rsidR="00EC4DDE" w:rsidRPr="00C0619A">
        <w:rPr>
          <w:lang w:val="de-DE"/>
        </w:rPr>
        <w:t>This famous quot</w:t>
      </w:r>
      <w:r w:rsidR="0068630C" w:rsidRPr="00C0619A">
        <w:rPr>
          <w:lang w:val="de-DE"/>
        </w:rPr>
        <w:t>e</w:t>
      </w:r>
      <w:r w:rsidR="00EC4DDE" w:rsidRPr="00C0619A">
        <w:rPr>
          <w:lang w:val="de-DE"/>
        </w:rPr>
        <w:t xml:space="preserve"> </w:t>
      </w:r>
      <w:r w:rsidRPr="00C0619A">
        <w:rPr>
          <w:lang w:val="de-DE"/>
        </w:rPr>
        <w:t xml:space="preserve">from the Preface to the </w:t>
      </w:r>
      <w:r w:rsidRPr="00C0619A">
        <w:rPr>
          <w:i/>
          <w:lang w:val="de-DE"/>
        </w:rPr>
        <w:t xml:space="preserve">Méchanique </w:t>
      </w:r>
      <w:r w:rsidR="00C7428F">
        <w:rPr>
          <w:i/>
          <w:lang w:val="de-DE"/>
        </w:rPr>
        <w:t>a</w:t>
      </w:r>
      <w:r w:rsidR="00CC2117">
        <w:rPr>
          <w:i/>
          <w:lang w:val="de-DE"/>
        </w:rPr>
        <w:t>nalitique</w:t>
      </w:r>
      <w:r w:rsidRPr="00C0619A">
        <w:rPr>
          <w:i/>
          <w:lang w:val="de-DE"/>
        </w:rPr>
        <w:t xml:space="preserve"> </w:t>
      </w:r>
      <w:r w:rsidR="004B12F4" w:rsidRPr="00C0619A">
        <w:rPr>
          <w:lang w:val="de-DE"/>
        </w:rPr>
        <w:t>is handed down from one generation to the next through the popular histories of mathematics and the historical footnotes of technical treatises.</w:t>
      </w:r>
      <w:r w:rsidR="00504A74" w:rsidRPr="00C0619A">
        <w:rPr>
          <w:lang w:val="de-DE"/>
        </w:rPr>
        <w:t xml:space="preserve"> </w:t>
      </w:r>
      <w:r w:rsidR="00865247" w:rsidRPr="00C0619A">
        <w:rPr>
          <w:lang w:val="de-DE"/>
        </w:rPr>
        <w:t>It is a measure of Lagrange</w:t>
      </w:r>
      <w:r w:rsidR="00DF422C" w:rsidRPr="00C0619A">
        <w:rPr>
          <w:lang w:val="de-DE"/>
        </w:rPr>
        <w:t>’s influence</w:t>
      </w:r>
      <w:r w:rsidR="00865247" w:rsidRPr="00C0619A">
        <w:rPr>
          <w:lang w:val="de-DE"/>
        </w:rPr>
        <w:t xml:space="preserve"> that t</w:t>
      </w:r>
      <w:r w:rsidR="00504A74" w:rsidRPr="00C0619A">
        <w:rPr>
          <w:lang w:val="de-DE"/>
        </w:rPr>
        <w:t xml:space="preserve">o a modern expert in analytical mechanics this dictum </w:t>
      </w:r>
      <w:r w:rsidR="00CD08E6" w:rsidRPr="00C0619A">
        <w:rPr>
          <w:lang w:val="de-DE"/>
        </w:rPr>
        <w:t xml:space="preserve">states the obvious and </w:t>
      </w:r>
      <w:r w:rsidR="00504A74" w:rsidRPr="00C0619A">
        <w:rPr>
          <w:lang w:val="de-DE"/>
        </w:rPr>
        <w:t xml:space="preserve">does not require any </w:t>
      </w:r>
      <w:r w:rsidR="00CD08E6" w:rsidRPr="00C0619A">
        <w:rPr>
          <w:lang w:val="de-DE"/>
        </w:rPr>
        <w:t xml:space="preserve">further </w:t>
      </w:r>
      <w:r w:rsidR="00504A74" w:rsidRPr="00C0619A">
        <w:rPr>
          <w:lang w:val="de-DE"/>
        </w:rPr>
        <w:t>comment</w:t>
      </w:r>
      <w:r w:rsidR="00CD08E6" w:rsidRPr="00C0619A">
        <w:rPr>
          <w:lang w:val="de-DE"/>
        </w:rPr>
        <w:t>.</w:t>
      </w:r>
    </w:p>
    <w:p w:rsidR="007527B7" w:rsidRDefault="000E3BC1" w:rsidP="000054D3">
      <w:pPr>
        <w:autoSpaceDE w:val="0"/>
        <w:autoSpaceDN w:val="0"/>
        <w:adjustRightInd w:val="0"/>
        <w:ind w:firstLine="709"/>
        <w:jc w:val="both"/>
        <w:rPr>
          <w:lang w:val="de-DE"/>
        </w:rPr>
      </w:pPr>
      <w:r w:rsidRPr="00C0619A">
        <w:rPr>
          <w:lang w:val="de-DE"/>
        </w:rPr>
        <w:t>However, t</w:t>
      </w:r>
      <w:r w:rsidR="00873086" w:rsidRPr="00C0619A">
        <w:rPr>
          <w:lang w:val="de-DE"/>
        </w:rPr>
        <w:t>he true extent of Lagrange’s e</w:t>
      </w:r>
      <w:r w:rsidR="00946FA8">
        <w:rPr>
          <w:lang w:val="de-DE"/>
        </w:rPr>
        <w:t>liminat</w:t>
      </w:r>
      <w:r w:rsidR="00873086" w:rsidRPr="00C0619A">
        <w:rPr>
          <w:lang w:val="de-DE"/>
        </w:rPr>
        <w:t xml:space="preserve">ion of geometry </w:t>
      </w:r>
      <w:r w:rsidR="003D48C6" w:rsidRPr="003D48C6">
        <w:rPr>
          <w:lang w:val="de-DE"/>
        </w:rPr>
        <w:t xml:space="preserve">is </w:t>
      </w:r>
      <w:r w:rsidR="003D48C6">
        <w:rPr>
          <w:lang w:val="de-DE"/>
        </w:rPr>
        <w:t xml:space="preserve">sometimes </w:t>
      </w:r>
      <w:r w:rsidR="003D48C6" w:rsidRPr="003D48C6">
        <w:rPr>
          <w:lang w:val="de-DE"/>
        </w:rPr>
        <w:t>overlooked</w:t>
      </w:r>
      <w:r w:rsidR="0018098B" w:rsidRPr="00C0619A">
        <w:rPr>
          <w:lang w:val="de-DE"/>
        </w:rPr>
        <w:t xml:space="preserve">. </w:t>
      </w:r>
      <w:r w:rsidR="00D75605" w:rsidRPr="00C0619A">
        <w:rPr>
          <w:lang w:val="de-DE"/>
        </w:rPr>
        <w:t xml:space="preserve">For </w:t>
      </w:r>
      <w:r w:rsidR="00FE62C2">
        <w:rPr>
          <w:lang w:val="de-DE"/>
        </w:rPr>
        <w:t>t</w:t>
      </w:r>
      <w:r w:rsidR="00D75605" w:rsidRPr="00C0619A">
        <w:rPr>
          <w:lang w:val="de-DE"/>
        </w:rPr>
        <w:t xml:space="preserve">his </w:t>
      </w:r>
      <w:r w:rsidR="00853AD8" w:rsidRPr="00C0619A">
        <w:rPr>
          <w:lang w:val="de-DE"/>
        </w:rPr>
        <w:t>re</w:t>
      </w:r>
      <w:r w:rsidR="00FE62C2">
        <w:rPr>
          <w:lang w:val="de-DE"/>
        </w:rPr>
        <w:t xml:space="preserve">vulsion </w:t>
      </w:r>
      <w:r w:rsidR="00D75605" w:rsidRPr="00C0619A">
        <w:rPr>
          <w:lang w:val="de-DE"/>
        </w:rPr>
        <w:t>is not</w:t>
      </w:r>
      <w:r w:rsidR="00B1300E" w:rsidRPr="00C0619A">
        <w:rPr>
          <w:lang w:val="de-DE"/>
        </w:rPr>
        <w:t xml:space="preserve"> limited to the </w:t>
      </w:r>
      <w:r w:rsidR="00B1300E" w:rsidRPr="00C0619A">
        <w:rPr>
          <w:i/>
          <w:lang w:val="de-DE"/>
        </w:rPr>
        <w:t xml:space="preserve">Méchanique </w:t>
      </w:r>
      <w:r w:rsidR="00C7428F">
        <w:rPr>
          <w:i/>
          <w:lang w:val="de-DE"/>
        </w:rPr>
        <w:t>a</w:t>
      </w:r>
      <w:r w:rsidR="00CC2117">
        <w:rPr>
          <w:i/>
          <w:lang w:val="de-DE"/>
        </w:rPr>
        <w:t>nalitique</w:t>
      </w:r>
      <w:r w:rsidR="00B1300E" w:rsidRPr="00C0619A">
        <w:rPr>
          <w:lang w:val="de-DE"/>
        </w:rPr>
        <w:t xml:space="preserve">: nowhere in Lagrange’s </w:t>
      </w:r>
      <w:r w:rsidR="00B1300E" w:rsidRPr="00C0619A">
        <w:rPr>
          <w:i/>
          <w:lang w:val="de-DE"/>
        </w:rPr>
        <w:t>Oeuvres</w:t>
      </w:r>
      <w:r w:rsidR="00B1300E" w:rsidRPr="00C0619A">
        <w:rPr>
          <w:lang w:val="de-DE"/>
        </w:rPr>
        <w:t xml:space="preserve"> is there a single illustration. </w:t>
      </w:r>
      <w:r w:rsidR="009D13D3">
        <w:rPr>
          <w:lang w:val="de-DE"/>
        </w:rPr>
        <w:t>S</w:t>
      </w:r>
      <w:r w:rsidR="00E26D41" w:rsidRPr="00C0619A">
        <w:rPr>
          <w:lang w:val="de-DE"/>
        </w:rPr>
        <w:t xml:space="preserve">ome </w:t>
      </w:r>
      <w:r w:rsidR="001F2D92" w:rsidRPr="00C0619A">
        <w:rPr>
          <w:lang w:val="de-DE"/>
        </w:rPr>
        <w:t>rough sketches</w:t>
      </w:r>
      <w:r w:rsidR="00BC43A8" w:rsidRPr="00C0619A">
        <w:rPr>
          <w:lang w:val="de-DE"/>
        </w:rPr>
        <w:t xml:space="preserve"> </w:t>
      </w:r>
      <w:r w:rsidR="00CB011E">
        <w:rPr>
          <w:lang w:val="de-DE"/>
        </w:rPr>
        <w:t xml:space="preserve">can </w:t>
      </w:r>
      <w:r w:rsidR="003A0C13" w:rsidRPr="00C0619A">
        <w:rPr>
          <w:lang w:val="de-DE"/>
        </w:rPr>
        <w:t xml:space="preserve">only </w:t>
      </w:r>
      <w:r w:rsidR="00CB011E">
        <w:rPr>
          <w:lang w:val="de-DE"/>
        </w:rPr>
        <w:t xml:space="preserve">be found </w:t>
      </w:r>
      <w:r w:rsidR="00BC43A8" w:rsidRPr="00C0619A">
        <w:rPr>
          <w:lang w:val="de-DE"/>
        </w:rPr>
        <w:t>in</w:t>
      </w:r>
      <w:r w:rsidR="00E26D41" w:rsidRPr="00C0619A">
        <w:rPr>
          <w:lang w:val="de-DE"/>
        </w:rPr>
        <w:t xml:space="preserve"> </w:t>
      </w:r>
      <w:r w:rsidR="00C04D77" w:rsidRPr="00C0619A">
        <w:rPr>
          <w:lang w:val="de-DE"/>
        </w:rPr>
        <w:t xml:space="preserve">a </w:t>
      </w:r>
      <w:r w:rsidR="00E26D41" w:rsidRPr="00C0619A">
        <w:rPr>
          <w:lang w:val="de-DE"/>
        </w:rPr>
        <w:t>few</w:t>
      </w:r>
      <w:r w:rsidR="00BC43A8" w:rsidRPr="00C0619A">
        <w:rPr>
          <w:lang w:val="de-DE"/>
        </w:rPr>
        <w:t xml:space="preserve"> </w:t>
      </w:r>
      <w:r w:rsidR="00C04D77" w:rsidRPr="00C0619A">
        <w:rPr>
          <w:lang w:val="de-DE"/>
        </w:rPr>
        <w:t>early</w:t>
      </w:r>
      <w:r w:rsidR="00E26D41" w:rsidRPr="00C0619A">
        <w:rPr>
          <w:lang w:val="de-DE"/>
        </w:rPr>
        <w:t xml:space="preserve"> texts not meant for publication: </w:t>
      </w:r>
      <w:r w:rsidR="0025748C" w:rsidRPr="00C0619A">
        <w:rPr>
          <w:lang w:val="de-DE"/>
        </w:rPr>
        <w:t>his letters to Eule</w:t>
      </w:r>
      <w:r w:rsidR="00E26D41" w:rsidRPr="00C0619A">
        <w:rPr>
          <w:lang w:val="de-DE"/>
        </w:rPr>
        <w:t xml:space="preserve">r </w:t>
      </w:r>
      <w:r w:rsidR="00C04D77" w:rsidRPr="00C0619A">
        <w:rPr>
          <w:lang w:val="de-DE"/>
        </w:rPr>
        <w:t xml:space="preserve">of </w:t>
      </w:r>
      <w:r w:rsidR="009307E9">
        <w:rPr>
          <w:lang w:val="de-DE"/>
        </w:rPr>
        <w:t>1755</w:t>
      </w:r>
      <w:r w:rsidR="00C04D77" w:rsidRPr="00C0619A">
        <w:rPr>
          <w:lang w:val="de-DE"/>
        </w:rPr>
        <w:t xml:space="preserve"> </w:t>
      </w:r>
      <w:r w:rsidR="0025748C" w:rsidRPr="00C0619A">
        <w:rPr>
          <w:lang w:val="de-DE"/>
        </w:rPr>
        <w:t>[</w:t>
      </w:r>
      <w:r w:rsidR="007F2453" w:rsidRPr="00574F6D">
        <w:rPr>
          <w:i/>
          <w:lang w:val="en-US"/>
        </w:rPr>
        <w:t>Oeuvres</w:t>
      </w:r>
      <w:r w:rsidR="007F2453">
        <w:rPr>
          <w:i/>
          <w:lang w:val="en-US"/>
        </w:rPr>
        <w:t xml:space="preserve"> de Lagrange</w:t>
      </w:r>
      <w:r w:rsidR="007F2453">
        <w:rPr>
          <w:lang w:val="en-US"/>
        </w:rPr>
        <w:t xml:space="preserve"> </w:t>
      </w:r>
      <w:r w:rsidR="007F2453">
        <w:rPr>
          <w:b/>
          <w:lang w:val="en-US"/>
        </w:rPr>
        <w:t>14</w:t>
      </w:r>
      <w:r w:rsidR="0025748C" w:rsidRPr="00C0619A">
        <w:rPr>
          <w:lang w:val="de-DE"/>
        </w:rPr>
        <w:t xml:space="preserve">] and </w:t>
      </w:r>
      <w:r w:rsidR="00BF3EDB" w:rsidRPr="00C0619A">
        <w:rPr>
          <w:lang w:val="de-DE"/>
        </w:rPr>
        <w:t>the</w:t>
      </w:r>
      <w:r w:rsidR="0043634F" w:rsidRPr="00C0619A">
        <w:rPr>
          <w:lang w:val="de-DE"/>
        </w:rPr>
        <w:t xml:space="preserve"> lectures on calculus given </w:t>
      </w:r>
      <w:r w:rsidR="00CF3CEE">
        <w:rPr>
          <w:lang w:val="de-DE"/>
        </w:rPr>
        <w:t>in the late 1750s</w:t>
      </w:r>
      <w:r w:rsidR="0043634F" w:rsidRPr="00C0619A">
        <w:rPr>
          <w:lang w:val="de-DE"/>
        </w:rPr>
        <w:t xml:space="preserve"> at Turi</w:t>
      </w:r>
      <w:r w:rsidR="00D9441D">
        <w:rPr>
          <w:lang w:val="de-DE"/>
        </w:rPr>
        <w:t>n‘</w:t>
      </w:r>
      <w:r w:rsidR="0091591F">
        <w:rPr>
          <w:lang w:val="de-DE"/>
        </w:rPr>
        <w:t>s</w:t>
      </w:r>
      <w:r w:rsidR="0043634F" w:rsidRPr="00C0619A">
        <w:rPr>
          <w:lang w:val="de-DE"/>
        </w:rPr>
        <w:t xml:space="preserve"> </w:t>
      </w:r>
      <w:r w:rsidR="0091591F">
        <w:rPr>
          <w:lang w:val="de-DE"/>
        </w:rPr>
        <w:t xml:space="preserve">Royal </w:t>
      </w:r>
      <w:r w:rsidR="0043634F" w:rsidRPr="00C0619A">
        <w:rPr>
          <w:lang w:val="de-DE"/>
        </w:rPr>
        <w:t>School of Artillery [</w:t>
      </w:r>
      <w:r w:rsidR="007F2453">
        <w:rPr>
          <w:lang w:val="de-DE"/>
        </w:rPr>
        <w:t>Borgato and Pepe 1987</w:t>
      </w:r>
      <w:r w:rsidR="0043634F" w:rsidRPr="00C0619A">
        <w:rPr>
          <w:lang w:val="de-DE"/>
        </w:rPr>
        <w:t>].</w:t>
      </w:r>
    </w:p>
    <w:p w:rsidR="00517EE8" w:rsidRDefault="00743680" w:rsidP="000054D3">
      <w:pPr>
        <w:autoSpaceDE w:val="0"/>
        <w:autoSpaceDN w:val="0"/>
        <w:adjustRightInd w:val="0"/>
        <w:ind w:firstLine="709"/>
        <w:jc w:val="both"/>
        <w:rPr>
          <w:lang w:val="de-DE"/>
        </w:rPr>
      </w:pPr>
      <w:r w:rsidRPr="00C0619A">
        <w:rPr>
          <w:lang w:val="de-DE"/>
        </w:rPr>
        <w:t xml:space="preserve">Clearly there are </w:t>
      </w:r>
      <w:r w:rsidR="003D4BCF" w:rsidRPr="00C0619A">
        <w:rPr>
          <w:lang w:val="de-DE"/>
        </w:rPr>
        <w:t xml:space="preserve">serious </w:t>
      </w:r>
      <w:r w:rsidRPr="00C0619A">
        <w:rPr>
          <w:lang w:val="de-DE"/>
        </w:rPr>
        <w:t xml:space="preserve">issues at stake here, which strike at the heart of what Lagrange understood by mathematics. </w:t>
      </w:r>
      <w:r w:rsidR="00CB011E">
        <w:rPr>
          <w:lang w:val="de-DE"/>
        </w:rPr>
        <w:t xml:space="preserve">It recalls </w:t>
      </w:r>
      <w:r w:rsidR="003D5630">
        <w:rPr>
          <w:lang w:val="de-DE"/>
        </w:rPr>
        <w:t xml:space="preserve">the </w:t>
      </w:r>
      <w:r w:rsidR="00063F74">
        <w:rPr>
          <w:lang w:val="de-DE"/>
        </w:rPr>
        <w:t>time</w:t>
      </w:r>
      <w:r w:rsidR="0083036B">
        <w:rPr>
          <w:lang w:val="de-DE"/>
        </w:rPr>
        <w:t xml:space="preserve">, during the 1960s, </w:t>
      </w:r>
      <w:r w:rsidR="007527B7">
        <w:rPr>
          <w:lang w:val="de-DE"/>
        </w:rPr>
        <w:t xml:space="preserve">when the followers of Bourbaki shouted </w:t>
      </w:r>
      <w:r w:rsidR="007527B7" w:rsidRPr="007527B7">
        <w:rPr>
          <w:lang w:val="de-DE"/>
        </w:rPr>
        <w:t>“</w:t>
      </w:r>
      <w:r w:rsidR="007527B7">
        <w:rPr>
          <w:lang w:val="de-DE"/>
        </w:rPr>
        <w:t>Down with triangles!</w:t>
      </w:r>
      <w:r w:rsidR="007527B7" w:rsidRPr="007527B7">
        <w:rPr>
          <w:lang w:val="de-DE"/>
        </w:rPr>
        <w:t>”</w:t>
      </w:r>
      <w:r w:rsidR="007527B7">
        <w:rPr>
          <w:lang w:val="de-DE"/>
        </w:rPr>
        <w:t xml:space="preserve"> and tried to substitute </w:t>
      </w:r>
      <w:r w:rsidR="002C08E0">
        <w:rPr>
          <w:lang w:val="de-DE"/>
        </w:rPr>
        <w:t>classical</w:t>
      </w:r>
      <w:r w:rsidR="007527B7">
        <w:rPr>
          <w:lang w:val="de-DE"/>
        </w:rPr>
        <w:t xml:space="preserve"> geometry with linear algebra</w:t>
      </w:r>
      <w:r w:rsidR="0083036B">
        <w:rPr>
          <w:lang w:val="de-DE"/>
        </w:rPr>
        <w:t xml:space="preserve"> even in secondary schools</w:t>
      </w:r>
      <w:r w:rsidR="007527B7">
        <w:rPr>
          <w:lang w:val="de-DE"/>
        </w:rPr>
        <w:t>.</w:t>
      </w:r>
      <w:r w:rsidR="00517EE8">
        <w:rPr>
          <w:lang w:val="de-DE"/>
        </w:rPr>
        <w:t xml:space="preserve"> </w:t>
      </w:r>
      <w:r w:rsidR="0083036B">
        <w:rPr>
          <w:lang w:val="de-DE"/>
        </w:rPr>
        <w:t>I</w:t>
      </w:r>
      <w:r w:rsidR="00517EE8">
        <w:rPr>
          <w:lang w:val="de-DE"/>
        </w:rPr>
        <w:t xml:space="preserve">ndeed </w:t>
      </w:r>
      <w:r w:rsidR="008B5F70">
        <w:rPr>
          <w:lang w:val="de-DE"/>
        </w:rPr>
        <w:t xml:space="preserve">there are </w:t>
      </w:r>
      <w:r w:rsidR="002B439C">
        <w:rPr>
          <w:lang w:val="de-DE"/>
        </w:rPr>
        <w:t xml:space="preserve">similarities </w:t>
      </w:r>
      <w:r w:rsidR="008C5F26">
        <w:rPr>
          <w:lang w:val="de-DE"/>
        </w:rPr>
        <w:t>between Lagrange and Bourbaki</w:t>
      </w:r>
      <w:r w:rsidR="00CF3CEE">
        <w:rPr>
          <w:lang w:val="de-DE"/>
        </w:rPr>
        <w:t>, for t</w:t>
      </w:r>
      <w:r w:rsidR="00517EE8">
        <w:rPr>
          <w:lang w:val="de-DE"/>
        </w:rPr>
        <w:t xml:space="preserve">he entire life‘s work of Lagrange </w:t>
      </w:r>
      <w:r w:rsidR="00B21AF8">
        <w:rPr>
          <w:lang w:val="de-DE"/>
        </w:rPr>
        <w:t xml:space="preserve">could be considered </w:t>
      </w:r>
      <w:r w:rsidR="00B21AF8" w:rsidRPr="00B21AF8">
        <w:rPr>
          <w:lang w:val="de-DE"/>
        </w:rPr>
        <w:t>a vast foundational program</w:t>
      </w:r>
      <w:r w:rsidR="006A7B5B">
        <w:rPr>
          <w:lang w:val="de-DE"/>
        </w:rPr>
        <w:t xml:space="preserve"> that s</w:t>
      </w:r>
      <w:r w:rsidR="00CB011E">
        <w:rPr>
          <w:lang w:val="de-DE"/>
        </w:rPr>
        <w:t>ought</w:t>
      </w:r>
      <w:r w:rsidR="006A7B5B">
        <w:rPr>
          <w:lang w:val="de-DE"/>
        </w:rPr>
        <w:t xml:space="preserve"> to </w:t>
      </w:r>
      <w:r w:rsidR="008C5F26">
        <w:rPr>
          <w:lang w:val="de-DE"/>
        </w:rPr>
        <w:t xml:space="preserve">algebrize all of mathematics. </w:t>
      </w:r>
      <w:r w:rsidR="002C08E0">
        <w:rPr>
          <w:lang w:val="de-DE"/>
        </w:rPr>
        <w:t>Synthetic g</w:t>
      </w:r>
      <w:r w:rsidR="002323A3">
        <w:rPr>
          <w:lang w:val="de-DE"/>
        </w:rPr>
        <w:t>eometry ha</w:t>
      </w:r>
      <w:r w:rsidR="004C1452">
        <w:rPr>
          <w:lang w:val="de-DE"/>
        </w:rPr>
        <w:t>d</w:t>
      </w:r>
      <w:r w:rsidR="002323A3">
        <w:rPr>
          <w:lang w:val="de-DE"/>
        </w:rPr>
        <w:t xml:space="preserve"> no</w:t>
      </w:r>
      <w:r w:rsidR="004C1452">
        <w:rPr>
          <w:lang w:val="de-DE"/>
        </w:rPr>
        <w:t xml:space="preserve"> part in </w:t>
      </w:r>
      <w:r w:rsidR="00CF3CEE">
        <w:rPr>
          <w:lang w:val="de-DE"/>
        </w:rPr>
        <w:t xml:space="preserve">this </w:t>
      </w:r>
      <w:r w:rsidR="004C1452">
        <w:rPr>
          <w:lang w:val="de-DE"/>
        </w:rPr>
        <w:t>enterprise.</w:t>
      </w:r>
    </w:p>
    <w:p w:rsidR="00063F74" w:rsidRPr="003A3925" w:rsidRDefault="007775B5" w:rsidP="000054D3">
      <w:pPr>
        <w:autoSpaceDE w:val="0"/>
        <w:autoSpaceDN w:val="0"/>
        <w:adjustRightInd w:val="0"/>
        <w:ind w:firstLine="709"/>
        <w:jc w:val="both"/>
        <w:rPr>
          <w:lang w:val="de-DE"/>
        </w:rPr>
      </w:pPr>
      <w:r>
        <w:rPr>
          <w:lang w:val="de-DE"/>
        </w:rPr>
        <w:t>But a</w:t>
      </w:r>
      <w:r w:rsidR="00CD2049" w:rsidRPr="008828C7">
        <w:rPr>
          <w:lang w:val="de-DE"/>
        </w:rPr>
        <w:t xml:space="preserve">n over-reliance on </w:t>
      </w:r>
      <w:r w:rsidR="00FC2584">
        <w:rPr>
          <w:lang w:val="de-DE"/>
        </w:rPr>
        <w:t xml:space="preserve">the </w:t>
      </w:r>
      <w:r w:rsidR="00A0213C">
        <w:rPr>
          <w:lang w:val="de-DE"/>
        </w:rPr>
        <w:t xml:space="preserve">algebraic </w:t>
      </w:r>
      <w:r w:rsidR="00FC2584">
        <w:rPr>
          <w:lang w:val="de-DE"/>
        </w:rPr>
        <w:t xml:space="preserve">language </w:t>
      </w:r>
      <w:r w:rsidR="00CD2049" w:rsidRPr="008828C7">
        <w:rPr>
          <w:lang w:val="de-DE"/>
        </w:rPr>
        <w:t>do</w:t>
      </w:r>
      <w:r w:rsidR="0017414F">
        <w:rPr>
          <w:lang w:val="de-DE"/>
        </w:rPr>
        <w:t>es</w:t>
      </w:r>
      <w:r w:rsidR="00CD2049" w:rsidRPr="008828C7">
        <w:rPr>
          <w:lang w:val="de-DE"/>
        </w:rPr>
        <w:t xml:space="preserve"> not necessarily imply</w:t>
      </w:r>
      <w:r w:rsidR="008828C7" w:rsidRPr="008828C7">
        <w:rPr>
          <w:lang w:val="de-DE"/>
        </w:rPr>
        <w:t xml:space="preserve"> </w:t>
      </w:r>
      <w:r w:rsidR="0017414F">
        <w:rPr>
          <w:lang w:val="de-DE"/>
        </w:rPr>
        <w:t>the</w:t>
      </w:r>
      <w:r w:rsidR="008828C7" w:rsidRPr="008828C7">
        <w:rPr>
          <w:lang w:val="de-DE"/>
        </w:rPr>
        <w:t xml:space="preserve"> </w:t>
      </w:r>
      <w:r w:rsidR="0017414F">
        <w:rPr>
          <w:lang w:val="de-DE"/>
        </w:rPr>
        <w:t>absence</w:t>
      </w:r>
      <w:r w:rsidR="008828C7" w:rsidRPr="008828C7">
        <w:rPr>
          <w:lang w:val="de-DE"/>
        </w:rPr>
        <w:t xml:space="preserve"> of </w:t>
      </w:r>
      <w:r w:rsidR="00E22E90">
        <w:rPr>
          <w:lang w:val="de-DE"/>
        </w:rPr>
        <w:t xml:space="preserve">results in </w:t>
      </w:r>
      <w:r w:rsidR="008828C7" w:rsidRPr="008828C7">
        <w:rPr>
          <w:lang w:val="de-DE"/>
        </w:rPr>
        <w:t xml:space="preserve">geometry. </w:t>
      </w:r>
      <w:r w:rsidR="005B026F">
        <w:rPr>
          <w:lang w:val="de-DE"/>
        </w:rPr>
        <w:t>In fact, a</w:t>
      </w:r>
      <w:r w:rsidR="003A3925" w:rsidRPr="003A3925">
        <w:rPr>
          <w:lang w:val="de-DE"/>
        </w:rPr>
        <w:t xml:space="preserve">s </w:t>
      </w:r>
      <w:r w:rsidR="00D04C73">
        <w:rPr>
          <w:lang w:val="de-DE"/>
        </w:rPr>
        <w:t>wes shall see</w:t>
      </w:r>
      <w:r w:rsidR="003A3925" w:rsidRPr="003A3925">
        <w:rPr>
          <w:lang w:val="de-DE"/>
        </w:rPr>
        <w:t xml:space="preserve">, there </w:t>
      </w:r>
      <w:r w:rsidR="0083036B">
        <w:rPr>
          <w:lang w:val="de-DE"/>
        </w:rPr>
        <w:t>are</w:t>
      </w:r>
      <w:r w:rsidR="00E22E90">
        <w:rPr>
          <w:lang w:val="de-DE"/>
        </w:rPr>
        <w:t xml:space="preserve"> new </w:t>
      </w:r>
      <w:r w:rsidR="0083036B">
        <w:rPr>
          <w:lang w:val="de-DE"/>
        </w:rPr>
        <w:t xml:space="preserve">concepts </w:t>
      </w:r>
      <w:r w:rsidR="00CB011E">
        <w:rPr>
          <w:lang w:val="de-DE"/>
        </w:rPr>
        <w:t xml:space="preserve">of </w:t>
      </w:r>
      <w:r w:rsidR="00CB011E" w:rsidRPr="003A3925">
        <w:rPr>
          <w:lang w:val="de-DE"/>
        </w:rPr>
        <w:t xml:space="preserve">geometry </w:t>
      </w:r>
      <w:r w:rsidR="00E22E90">
        <w:rPr>
          <w:lang w:val="de-DE"/>
        </w:rPr>
        <w:t xml:space="preserve">hidden between the </w:t>
      </w:r>
      <w:r w:rsidR="002C08E0">
        <w:rPr>
          <w:lang w:val="de-DE"/>
        </w:rPr>
        <w:t>formulae</w:t>
      </w:r>
      <w:r w:rsidR="00E22E90">
        <w:rPr>
          <w:lang w:val="de-DE"/>
        </w:rPr>
        <w:t xml:space="preserve"> of</w:t>
      </w:r>
      <w:r w:rsidR="003A3925" w:rsidRPr="003A3925">
        <w:rPr>
          <w:lang w:val="de-DE"/>
        </w:rPr>
        <w:t xml:space="preserve"> the </w:t>
      </w:r>
      <w:r w:rsidR="003A3925" w:rsidRPr="00063F74">
        <w:rPr>
          <w:i/>
          <w:lang w:val="de-DE"/>
        </w:rPr>
        <w:t xml:space="preserve">Méchanique </w:t>
      </w:r>
      <w:r w:rsidR="00C7428F">
        <w:rPr>
          <w:i/>
          <w:lang w:val="de-DE"/>
        </w:rPr>
        <w:t>a</w:t>
      </w:r>
      <w:r w:rsidR="00CC2117">
        <w:rPr>
          <w:i/>
          <w:lang w:val="de-DE"/>
        </w:rPr>
        <w:t>nalitique</w:t>
      </w:r>
      <w:r w:rsidR="003A3925" w:rsidRPr="003A3925">
        <w:rPr>
          <w:lang w:val="de-DE"/>
        </w:rPr>
        <w:t>.</w:t>
      </w:r>
    </w:p>
    <w:p w:rsidR="003E5A1B" w:rsidRDefault="003E5A1B" w:rsidP="000054D3">
      <w:pPr>
        <w:autoSpaceDE w:val="0"/>
        <w:autoSpaceDN w:val="0"/>
        <w:adjustRightInd w:val="0"/>
        <w:ind w:firstLine="709"/>
        <w:jc w:val="both"/>
        <w:rPr>
          <w:lang w:val="de-DE"/>
        </w:rPr>
      </w:pPr>
    </w:p>
    <w:p w:rsidR="00E22E90" w:rsidRDefault="00E22E90" w:rsidP="000054D3">
      <w:pPr>
        <w:autoSpaceDE w:val="0"/>
        <w:autoSpaceDN w:val="0"/>
        <w:adjustRightInd w:val="0"/>
        <w:ind w:firstLine="709"/>
        <w:jc w:val="both"/>
        <w:rPr>
          <w:lang w:val="de-DE"/>
        </w:rPr>
      </w:pPr>
    </w:p>
    <w:p w:rsidR="00154A55" w:rsidRPr="001774E2" w:rsidRDefault="00A23E57" w:rsidP="000054D3">
      <w:pPr>
        <w:autoSpaceDE w:val="0"/>
        <w:autoSpaceDN w:val="0"/>
        <w:adjustRightInd w:val="0"/>
        <w:ind w:firstLine="709"/>
        <w:jc w:val="both"/>
        <w:rPr>
          <w:b/>
          <w:lang w:val="en-US"/>
        </w:rPr>
      </w:pPr>
      <w:r>
        <w:rPr>
          <w:b/>
          <w:lang w:val="en-US"/>
        </w:rPr>
        <w:t xml:space="preserve">Dot </w:t>
      </w:r>
      <w:r w:rsidR="00154A55" w:rsidRPr="001774E2">
        <w:rPr>
          <w:b/>
          <w:lang w:val="en-US"/>
        </w:rPr>
        <w:t>product</w:t>
      </w:r>
    </w:p>
    <w:p w:rsidR="00154A55" w:rsidRDefault="00154A55" w:rsidP="000054D3">
      <w:pPr>
        <w:autoSpaceDE w:val="0"/>
        <w:autoSpaceDN w:val="0"/>
        <w:adjustRightInd w:val="0"/>
        <w:ind w:firstLine="709"/>
        <w:jc w:val="both"/>
        <w:rPr>
          <w:lang w:val="en-US"/>
        </w:rPr>
      </w:pPr>
      <w:r>
        <w:rPr>
          <w:lang w:val="en-US"/>
        </w:rPr>
        <w:t xml:space="preserve">While the abstract concept of vector belongs to the second half of the 19th century, most of the fundamental theorems on the composition of directed line segments had been discovered much earlier. </w:t>
      </w:r>
      <w:r w:rsidR="003C51AE">
        <w:rPr>
          <w:lang w:val="en-US"/>
        </w:rPr>
        <w:t xml:space="preserve">Some </w:t>
      </w:r>
      <w:r>
        <w:rPr>
          <w:lang w:val="en-US"/>
        </w:rPr>
        <w:t xml:space="preserve">important work on </w:t>
      </w:r>
      <w:r w:rsidR="00CB011E">
        <w:rPr>
          <w:lang w:val="en-US"/>
        </w:rPr>
        <w:t xml:space="preserve">the </w:t>
      </w:r>
      <w:r>
        <w:rPr>
          <w:lang w:val="en-US"/>
        </w:rPr>
        <w:t xml:space="preserve">systems of geometrical vectors was done by Lagrange </w:t>
      </w:r>
      <w:r w:rsidR="006C3D5D">
        <w:rPr>
          <w:lang w:val="en-US"/>
        </w:rPr>
        <w:t xml:space="preserve">as far back as </w:t>
      </w:r>
      <w:r>
        <w:rPr>
          <w:lang w:val="en-US"/>
        </w:rPr>
        <w:t>177</w:t>
      </w:r>
      <w:r w:rsidR="004F4864">
        <w:rPr>
          <w:lang w:val="en-US"/>
        </w:rPr>
        <w:t>5</w:t>
      </w:r>
      <w:r>
        <w:rPr>
          <w:lang w:val="en-US"/>
        </w:rPr>
        <w:t xml:space="preserve">. </w:t>
      </w:r>
      <w:r w:rsidR="003C51AE">
        <w:rPr>
          <w:lang w:val="en-US"/>
        </w:rPr>
        <w:t>T</w:t>
      </w:r>
      <w:r>
        <w:rPr>
          <w:lang w:val="en-US"/>
        </w:rPr>
        <w:t xml:space="preserve">hese results then turned up in the </w:t>
      </w:r>
      <w:r w:rsidRPr="001774E2">
        <w:rPr>
          <w:i/>
          <w:lang w:val="en-US"/>
        </w:rPr>
        <w:t xml:space="preserve">Méchanique </w:t>
      </w:r>
      <w:r w:rsidR="00C7428F">
        <w:rPr>
          <w:i/>
          <w:lang w:val="en-US"/>
        </w:rPr>
        <w:t>a</w:t>
      </w:r>
      <w:r w:rsidR="00CC2117">
        <w:rPr>
          <w:i/>
          <w:lang w:val="en-US"/>
        </w:rPr>
        <w:t>nalitique</w:t>
      </w:r>
      <w:r>
        <w:rPr>
          <w:lang w:val="en-US"/>
        </w:rPr>
        <w:t>.</w:t>
      </w:r>
    </w:p>
    <w:p w:rsidR="003E5A1B" w:rsidRDefault="003E5A1B" w:rsidP="00925393">
      <w:pPr>
        <w:autoSpaceDE w:val="0"/>
        <w:autoSpaceDN w:val="0"/>
        <w:adjustRightInd w:val="0"/>
        <w:ind w:firstLine="709"/>
        <w:jc w:val="both"/>
        <w:rPr>
          <w:lang w:val="en-US"/>
        </w:rPr>
      </w:pPr>
      <w:r w:rsidRPr="00FE62C2">
        <w:rPr>
          <w:lang w:val="en-US"/>
        </w:rPr>
        <w:t xml:space="preserve">Consider, for example, the section </w:t>
      </w:r>
      <w:r w:rsidR="00FE62C2">
        <w:rPr>
          <w:lang w:val="en-US"/>
        </w:rPr>
        <w:t>concerning</w:t>
      </w:r>
      <w:r w:rsidRPr="00FE62C2">
        <w:rPr>
          <w:lang w:val="en-US"/>
        </w:rPr>
        <w:t xml:space="preserve"> the kinematics of a rigid body</w:t>
      </w:r>
      <w:r w:rsidRPr="000C70A2">
        <w:rPr>
          <w:lang w:val="en-US"/>
        </w:rPr>
        <w:t xml:space="preserve"> </w:t>
      </w:r>
      <w:r w:rsidR="004F4864">
        <w:rPr>
          <w:lang w:val="en-US"/>
        </w:rPr>
        <w:t xml:space="preserve">rotating about a point O. </w:t>
      </w:r>
      <w:r>
        <w:rPr>
          <w:lang w:val="en-US"/>
        </w:rPr>
        <w:t>Given a</w:t>
      </w:r>
      <w:r w:rsidR="004F4864">
        <w:rPr>
          <w:lang w:val="en-US"/>
        </w:rPr>
        <w:t xml:space="preserve"> set of orthogonal </w:t>
      </w:r>
      <w:r>
        <w:rPr>
          <w:lang w:val="en-US"/>
        </w:rPr>
        <w:t xml:space="preserve">Cartesian </w:t>
      </w:r>
      <w:r w:rsidR="004F4864">
        <w:rPr>
          <w:lang w:val="en-US"/>
        </w:rPr>
        <w:t xml:space="preserve">axes </w:t>
      </w:r>
      <w:r>
        <w:rPr>
          <w:lang w:val="en-US"/>
        </w:rPr>
        <w:t xml:space="preserve">(O; </w:t>
      </w:r>
      <m:oMath>
        <m:r>
          <m:rPr>
            <m:sty m:val="p"/>
          </m:rPr>
          <w:rPr>
            <w:rFonts w:ascii="Cambria Math" w:hAnsi="Cambria Math"/>
            <w:lang w:val="en-US"/>
          </w:rPr>
          <w:sym w:font="Symbol" w:char="F078"/>
        </m:r>
        <m:r>
          <m:rPr>
            <m:sty m:val="p"/>
          </m:rPr>
          <w:rPr>
            <w:rFonts w:ascii="Cambria Math"/>
            <w:lang w:val="en-US"/>
          </w:rPr>
          <m:t>,</m:t>
        </m:r>
        <m:r>
          <m:rPr>
            <m:sty m:val="p"/>
          </m:rPr>
          <w:rPr>
            <w:rFonts w:ascii="Cambria Math" w:hAnsi="Cambria Math"/>
            <w:lang w:val="en-US"/>
          </w:rPr>
          <w:sym w:font="Symbol" w:char="F063"/>
        </m:r>
        <m:r>
          <m:rPr>
            <m:sty m:val="p"/>
          </m:rPr>
          <w:rPr>
            <w:rFonts w:ascii="Cambria Math"/>
            <w:lang w:val="en-US"/>
          </w:rPr>
          <m:t>,</m:t>
        </m:r>
        <m:r>
          <m:rPr>
            <m:sty m:val="p"/>
          </m:rPr>
          <w:rPr>
            <w:rFonts w:ascii="Cambria Math" w:hAnsi="Cambria Math"/>
            <w:lang w:val="en-US"/>
          </w:rPr>
          <w:sym w:font="Symbol" w:char="F078"/>
        </m:r>
      </m:oMath>
      <w:r>
        <w:rPr>
          <w:lang w:val="en-US"/>
        </w:rPr>
        <w:t xml:space="preserve">) fixed in space, Lagrange defines </w:t>
      </w:r>
      <w:r w:rsidRPr="00153D6F">
        <w:rPr>
          <w:lang w:val="en-US"/>
        </w:rPr>
        <w:t xml:space="preserve">a </w:t>
      </w:r>
      <w:r w:rsidR="004F4864">
        <w:rPr>
          <w:lang w:val="en-US"/>
        </w:rPr>
        <w:t xml:space="preserve">co-moving </w:t>
      </w:r>
      <w:r w:rsidRPr="00153D6F">
        <w:rPr>
          <w:lang w:val="en-US"/>
        </w:rPr>
        <w:t xml:space="preserve">set of axes </w:t>
      </w:r>
      <w:r>
        <w:rPr>
          <w:lang w:val="en-US"/>
        </w:rPr>
        <w:t xml:space="preserve">by </w:t>
      </w:r>
      <w:r w:rsidR="004F4864">
        <w:rPr>
          <w:lang w:val="en-US"/>
        </w:rPr>
        <w:t>taking</w:t>
      </w:r>
      <w:r>
        <w:rPr>
          <w:lang w:val="en-US"/>
        </w:rPr>
        <w:t xml:space="preserve"> three </w:t>
      </w:r>
      <w:r w:rsidR="004F4864">
        <w:rPr>
          <w:lang w:val="en-US"/>
        </w:rPr>
        <w:t xml:space="preserve">co-moving </w:t>
      </w:r>
      <w:r>
        <w:rPr>
          <w:lang w:val="en-US"/>
        </w:rPr>
        <w:t xml:space="preserve">points </w:t>
      </w:r>
      <m:oMath>
        <m:r>
          <m:rPr>
            <m:sty m:val="p"/>
          </m:rPr>
          <w:rPr>
            <w:rFonts w:ascii="Cambria Math" w:hAnsi="Cambria Math"/>
            <w:lang w:val="en-US"/>
          </w:rPr>
          <m:t>P</m:t>
        </m:r>
        <m:r>
          <m:rPr>
            <m:sty m:val="p"/>
          </m:rPr>
          <w:rPr>
            <w:rFonts w:ascii="Cambria Math" w:hAnsi="Cambria Math"/>
            <w:lang w:val="en-US"/>
          </w:rPr>
          <w:sym w:font="Symbol" w:char="F0A2"/>
        </m:r>
        <m:d>
          <m:dPr>
            <m:ctrlPr>
              <w:rPr>
                <w:rFonts w:ascii="Cambria Math" w:hAnsi="Cambria Math"/>
                <w:lang w:val="en-US"/>
              </w:rPr>
            </m:ctrlPr>
          </m:dPr>
          <m:e>
            <m:r>
              <m:rPr>
                <m:sty m:val="p"/>
              </m:rPr>
              <w:rPr>
                <w:rFonts w:ascii="Cambria Math" w:hAnsi="Cambria Math"/>
                <w:lang w:val="en-US"/>
              </w:rPr>
              <w:sym w:font="Symbol" w:char="F078"/>
            </m:r>
            <m:r>
              <m:rPr>
                <m:sty m:val="p"/>
              </m:rPr>
              <w:rPr>
                <w:rFonts w:ascii="Cambria Math" w:hAnsi="Cambria Math"/>
                <w:lang w:val="en-US"/>
              </w:rPr>
              <w:sym w:font="Symbol" w:char="F0A2"/>
            </m:r>
            <m:r>
              <m:rPr>
                <m:sty m:val="p"/>
              </m:rPr>
              <w:rPr>
                <w:rFonts w:ascii="Cambria Math" w:hAnsi="Cambria Math"/>
                <w:lang w:val="en-US"/>
              </w:rPr>
              <m:t xml:space="preserve"> </m:t>
            </m:r>
            <m:r>
              <m:rPr>
                <m:sty m:val="p"/>
              </m:rPr>
              <w:rPr>
                <w:rFonts w:ascii="Cambria Math"/>
                <w:lang w:val="en-US"/>
              </w:rPr>
              <m:t>,</m:t>
            </m:r>
            <m:r>
              <m:rPr>
                <m:sty m:val="p"/>
              </m:rPr>
              <w:rPr>
                <w:rFonts w:ascii="Cambria Math" w:hAnsi="Cambria Math"/>
                <w:lang w:val="en-US"/>
              </w:rPr>
              <w:sym w:font="Symbol" w:char="F063"/>
            </m:r>
            <m:r>
              <m:rPr>
                <m:sty m:val="p"/>
              </m:rPr>
              <w:rPr>
                <w:rFonts w:ascii="Cambria Math" w:hAnsi="Cambria Math"/>
                <w:lang w:val="en-US"/>
              </w:rPr>
              <w:sym w:font="Symbol" w:char="F0A2"/>
            </m:r>
            <m:r>
              <m:rPr>
                <m:sty m:val="p"/>
              </m:rPr>
              <w:rPr>
                <w:rFonts w:ascii="Cambria Math" w:hAnsi="Cambria Math"/>
                <w:lang w:val="en-US"/>
              </w:rPr>
              <m:t xml:space="preserve"> </m:t>
            </m:r>
            <m:r>
              <m:rPr>
                <m:sty m:val="p"/>
              </m:rPr>
              <w:rPr>
                <w:rFonts w:ascii="Cambria Math"/>
                <w:lang w:val="en-US"/>
              </w:rPr>
              <m:t>,</m:t>
            </m:r>
            <m:r>
              <m:rPr>
                <m:sty m:val="p"/>
              </m:rPr>
              <w:rPr>
                <w:rFonts w:ascii="Cambria Math" w:hAnsi="Cambria Math"/>
                <w:lang w:val="en-US"/>
              </w:rPr>
              <w:sym w:font="Symbol" w:char="F07A"/>
            </m:r>
            <m:r>
              <m:rPr>
                <m:sty m:val="p"/>
              </m:rPr>
              <w:rPr>
                <w:rFonts w:ascii="Cambria Math" w:hAnsi="Cambria Math"/>
                <w:lang w:val="en-US"/>
              </w:rPr>
              <w:sym w:font="Symbol" w:char="F0A2"/>
            </m:r>
            <m:r>
              <m:rPr>
                <m:sty m:val="p"/>
              </m:rPr>
              <w:rPr>
                <w:rFonts w:ascii="Cambria Math" w:hAnsi="Cambria Math"/>
                <w:lang w:val="en-US"/>
              </w:rPr>
              <m:t xml:space="preserve"> </m:t>
            </m:r>
          </m:e>
        </m:d>
      </m:oMath>
      <w:r>
        <w:rPr>
          <w:lang w:val="en-US"/>
        </w:rPr>
        <w:t xml:space="preserve">, </w:t>
      </w:r>
      <m:oMath>
        <m:r>
          <m:rPr>
            <m:sty m:val="p"/>
          </m:rPr>
          <w:rPr>
            <w:rFonts w:ascii="Cambria Math" w:hAnsi="Cambria Math"/>
            <w:lang w:val="en-US"/>
          </w:rPr>
          <m:t>P</m:t>
        </m:r>
        <m:r>
          <m:rPr>
            <m:sty m:val="p"/>
          </m:rPr>
          <w:rPr>
            <w:rFonts w:ascii="Cambria Math" w:hAnsi="Cambria Math"/>
            <w:lang w:val="en-US"/>
          </w:rPr>
          <w:sym w:font="Symbol" w:char="F0A2"/>
        </m:r>
        <m:r>
          <m:rPr>
            <m:sty m:val="p"/>
          </m:rPr>
          <w:rPr>
            <w:rFonts w:ascii="Cambria Math" w:hAnsi="Cambria Math"/>
            <w:lang w:val="en-US"/>
          </w:rPr>
          <w:sym w:font="Symbol" w:char="F0A2"/>
        </m:r>
        <m:d>
          <m:dPr>
            <m:ctrlPr>
              <w:rPr>
                <w:rFonts w:ascii="Cambria Math" w:hAnsi="Cambria Math"/>
                <w:lang w:val="en-US"/>
              </w:rPr>
            </m:ctrlPr>
          </m:dPr>
          <m:e>
            <m:r>
              <m:rPr>
                <m:sty m:val="p"/>
              </m:rPr>
              <w:rPr>
                <w:rFonts w:ascii="Cambria Math" w:hAnsi="Cambria Math"/>
                <w:lang w:val="en-US"/>
              </w:rPr>
              <w:sym w:font="Symbol" w:char="F078"/>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r>
              <m:rPr>
                <m:sty m:val="p"/>
              </m:rPr>
              <w:rPr>
                <w:rFonts w:ascii="Cambria Math"/>
                <w:lang w:val="en-US"/>
              </w:rPr>
              <m:t>,</m:t>
            </m:r>
            <m:r>
              <m:rPr>
                <m:sty m:val="p"/>
              </m:rPr>
              <w:rPr>
                <w:rFonts w:ascii="Cambria Math" w:hAnsi="Cambria Math"/>
                <w:lang w:val="en-US"/>
              </w:rPr>
              <w:sym w:font="Symbol" w:char="F063"/>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r>
              <m:rPr>
                <m:sty m:val="p"/>
              </m:rPr>
              <w:rPr>
                <w:rFonts w:ascii="Cambria Math"/>
                <w:lang w:val="en-US"/>
              </w:rPr>
              <m:t>,</m:t>
            </m:r>
            <m:r>
              <m:rPr>
                <m:sty m:val="p"/>
              </m:rPr>
              <w:rPr>
                <w:rFonts w:ascii="Cambria Math" w:hAnsi="Cambria Math"/>
                <w:lang w:val="en-US"/>
              </w:rPr>
              <w:sym w:font="Symbol" w:char="F07A"/>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e>
        </m:d>
      </m:oMath>
      <w:r>
        <w:rPr>
          <w:lang w:val="en-US"/>
        </w:rPr>
        <w:t xml:space="preserve">, </w:t>
      </w:r>
      <m:oMath>
        <m:r>
          <m:rPr>
            <m:sty m:val="p"/>
          </m:rPr>
          <w:rPr>
            <w:rFonts w:ascii="Cambria Math" w:hAnsi="Cambria Math"/>
            <w:lang w:val="en-US"/>
          </w:rPr>
          <m:t>P</m:t>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d>
          <m:dPr>
            <m:ctrlPr>
              <w:rPr>
                <w:rFonts w:ascii="Cambria Math" w:hAnsi="Cambria Math"/>
                <w:lang w:val="en-US"/>
              </w:rPr>
            </m:ctrlPr>
          </m:dPr>
          <m:e>
            <m:r>
              <m:rPr>
                <m:sty m:val="p"/>
              </m:rPr>
              <w:rPr>
                <w:rFonts w:ascii="Cambria Math" w:hAnsi="Cambria Math"/>
                <w:lang w:val="en-US"/>
              </w:rPr>
              <w:sym w:font="Symbol" w:char="F078"/>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r>
              <m:rPr>
                <m:sty m:val="p"/>
              </m:rPr>
              <w:rPr>
                <w:rFonts w:ascii="Cambria Math"/>
                <w:lang w:val="en-US"/>
              </w:rPr>
              <m:t>,</m:t>
            </m:r>
            <m:r>
              <m:rPr>
                <m:sty m:val="p"/>
              </m:rPr>
              <w:rPr>
                <w:rFonts w:ascii="Cambria Math" w:hAnsi="Cambria Math"/>
                <w:lang w:val="en-US"/>
              </w:rPr>
              <w:sym w:font="Symbol" w:char="F063"/>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r>
              <m:rPr>
                <m:sty m:val="p"/>
              </m:rPr>
              <w:rPr>
                <w:rFonts w:ascii="Cambria Math"/>
                <w:lang w:val="en-US"/>
              </w:rPr>
              <m:t>,</m:t>
            </m:r>
            <m:r>
              <m:rPr>
                <m:sty m:val="p"/>
              </m:rPr>
              <w:rPr>
                <w:rFonts w:ascii="Cambria Math" w:hAnsi="Cambria Math"/>
                <w:lang w:val="en-US"/>
              </w:rPr>
              <w:sym w:font="Symbol" w:char="F07A"/>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e>
        </m:d>
      </m:oMath>
      <w:r>
        <w:rPr>
          <w:lang w:val="en-US"/>
        </w:rPr>
        <w:t xml:space="preserve"> such that the directed line segments OP</w:t>
      </w:r>
      <w:r>
        <w:rPr>
          <w:lang w:val="en-US"/>
        </w:rPr>
        <w:sym w:font="Symbol" w:char="F0A2"/>
      </w:r>
      <w:r>
        <w:rPr>
          <w:lang w:val="en-US"/>
        </w:rPr>
        <w:t>, OP</w:t>
      </w:r>
      <w:r>
        <w:rPr>
          <w:lang w:val="en-US"/>
        </w:rPr>
        <w:sym w:font="Symbol" w:char="F0A2"/>
      </w:r>
      <w:r>
        <w:rPr>
          <w:lang w:val="en-US"/>
        </w:rPr>
        <w:sym w:font="Symbol" w:char="F0A2"/>
      </w:r>
      <w:r>
        <w:rPr>
          <w:lang w:val="en-US"/>
        </w:rPr>
        <w:t>, OP</w:t>
      </w:r>
      <w:r>
        <w:rPr>
          <w:lang w:val="en-US"/>
        </w:rPr>
        <w:sym w:font="Symbol" w:char="F0A2"/>
      </w:r>
      <w:r>
        <w:rPr>
          <w:lang w:val="en-US"/>
        </w:rPr>
        <w:sym w:font="Symbol" w:char="F0A2"/>
      </w:r>
      <w:r>
        <w:rPr>
          <w:lang w:val="en-US"/>
        </w:rPr>
        <w:sym w:font="Symbol" w:char="F0A2"/>
      </w:r>
      <w:r>
        <w:rPr>
          <w:lang w:val="en-US"/>
        </w:rPr>
        <w:t xml:space="preserve"> are mutually orthogonal:</w:t>
      </w:r>
    </w:p>
    <w:p w:rsidR="0005635C" w:rsidRPr="0005635C" w:rsidRDefault="0005635C" w:rsidP="000054D3">
      <w:pPr>
        <w:autoSpaceDE w:val="0"/>
        <w:autoSpaceDN w:val="0"/>
        <w:adjustRightInd w:val="0"/>
        <w:ind w:left="1134" w:right="1134" w:firstLine="709"/>
        <w:jc w:val="both"/>
        <w:rPr>
          <w:lang w:val="en-US"/>
        </w:rPr>
      </w:pPr>
    </w:p>
    <w:p w:rsidR="0005635C" w:rsidRPr="0005635C" w:rsidRDefault="0005635C" w:rsidP="000054D3">
      <w:pPr>
        <w:autoSpaceDE w:val="0"/>
        <w:autoSpaceDN w:val="0"/>
        <w:adjustRightInd w:val="0"/>
        <w:ind w:left="1134" w:right="1134" w:firstLine="709"/>
        <w:jc w:val="both"/>
        <w:rPr>
          <w:sz w:val="20"/>
          <w:szCs w:val="20"/>
          <w:lang w:val="en-US"/>
        </w:rPr>
      </w:pPr>
      <w:r w:rsidRPr="0005635C">
        <w:rPr>
          <w:sz w:val="20"/>
          <w:szCs w:val="20"/>
          <w:lang w:val="en-US"/>
        </w:rPr>
        <w:lastRenderedPageBreak/>
        <w:t xml:space="preserve">It is clear that </w:t>
      </w:r>
      <m:oMath>
        <m:r>
          <w:rPr>
            <w:rFonts w:ascii="Cambria Math" w:hAnsi="Cambria Math"/>
            <w:i/>
            <w:sz w:val="20"/>
            <w:szCs w:val="20"/>
            <w:lang w:val="en-US"/>
          </w:rPr>
          <w:sym w:font="Symbol" w:char="F078"/>
        </m:r>
        <m:r>
          <m:rPr>
            <m:sty m:val="p"/>
          </m:rPr>
          <w:rPr>
            <w:rFonts w:ascii="Cambria Math" w:hAnsi="Cambria Math"/>
            <w:sz w:val="20"/>
            <w:szCs w:val="20"/>
            <w:lang w:val="en-US"/>
          </w:rPr>
          <w:sym w:font="Symbol" w:char="F0A2"/>
        </m:r>
      </m:oMath>
      <w:r w:rsidRPr="0005635C">
        <w:rPr>
          <w:sz w:val="20"/>
          <w:szCs w:val="20"/>
          <w:lang w:val="en-US"/>
        </w:rPr>
        <w:t xml:space="preserve">, </w:t>
      </w:r>
      <m:oMath>
        <m:r>
          <w:rPr>
            <w:rFonts w:ascii="Cambria Math" w:hAnsi="Cambria Math"/>
            <w:i/>
            <w:sz w:val="20"/>
            <w:szCs w:val="20"/>
            <w:lang w:val="en-US"/>
          </w:rPr>
          <w:sym w:font="Symbol" w:char="F063"/>
        </m:r>
        <m:r>
          <m:rPr>
            <m:sty m:val="p"/>
          </m:rPr>
          <w:rPr>
            <w:rFonts w:ascii="Cambria Math" w:hAnsi="Cambria Math"/>
            <w:sz w:val="20"/>
            <w:szCs w:val="20"/>
            <w:lang w:val="en-US"/>
          </w:rPr>
          <w:sym w:font="Symbol" w:char="F0A2"/>
        </m:r>
      </m:oMath>
      <w:r w:rsidRPr="0005635C">
        <w:rPr>
          <w:sz w:val="20"/>
          <w:szCs w:val="20"/>
          <w:lang w:val="en-US"/>
        </w:rPr>
        <w:t xml:space="preserve">, </w:t>
      </w:r>
      <m:oMath>
        <m:r>
          <m:rPr>
            <m:sty m:val="p"/>
          </m:rPr>
          <w:rPr>
            <w:rFonts w:ascii="Cambria Math" w:hAnsi="Cambria Math"/>
            <w:sz w:val="20"/>
            <w:szCs w:val="20"/>
            <w:lang w:val="en-US"/>
          </w:rPr>
          <w:sym w:font="Symbol" w:char="F07A"/>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oMath>
      <w:r w:rsidRPr="0005635C">
        <w:rPr>
          <w:sz w:val="20"/>
          <w:szCs w:val="20"/>
          <w:lang w:val="en-US"/>
        </w:rPr>
        <w:t xml:space="preserve"> are nothing more than the coordinates of an arbitrary point of the system and that similarly, </w:t>
      </w:r>
      <m:oMath>
        <m:r>
          <w:rPr>
            <w:rFonts w:ascii="Cambria Math" w:hAnsi="Cambria Math"/>
            <w:i/>
            <w:sz w:val="20"/>
            <w:szCs w:val="20"/>
            <w:lang w:val="en-US"/>
          </w:rPr>
          <w:sym w:font="Symbol" w:char="F078"/>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oMath>
      <w:r w:rsidRPr="0005635C">
        <w:rPr>
          <w:sz w:val="20"/>
          <w:szCs w:val="20"/>
          <w:lang w:val="en-US"/>
        </w:rPr>
        <w:t xml:space="preserve">, </w:t>
      </w:r>
      <m:oMath>
        <m:r>
          <w:rPr>
            <w:rFonts w:ascii="Cambria Math" w:hAnsi="Cambria Math"/>
            <w:i/>
            <w:sz w:val="20"/>
            <w:szCs w:val="20"/>
            <w:lang w:val="en-US"/>
          </w:rPr>
          <w:sym w:font="Symbol" w:char="F063"/>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oMath>
      <w:r w:rsidRPr="0005635C">
        <w:rPr>
          <w:sz w:val="20"/>
          <w:szCs w:val="20"/>
          <w:lang w:val="en-US"/>
        </w:rPr>
        <w:t xml:space="preserve">, </w:t>
      </w:r>
      <m:oMath>
        <m:r>
          <m:rPr>
            <m:sty m:val="p"/>
          </m:rPr>
          <w:rPr>
            <w:rFonts w:ascii="Cambria Math" w:hAnsi="Cambria Math"/>
            <w:sz w:val="20"/>
            <w:szCs w:val="20"/>
            <w:lang w:val="en-US"/>
          </w:rPr>
          <w:sym w:font="Symbol" w:char="F07A"/>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oMath>
      <w:r w:rsidRPr="0005635C">
        <w:rPr>
          <w:sz w:val="20"/>
          <w:szCs w:val="20"/>
          <w:lang w:val="en-US"/>
        </w:rPr>
        <w:t xml:space="preserve">, and </w:t>
      </w:r>
      <m:oMath>
        <m:r>
          <w:rPr>
            <w:rFonts w:ascii="Cambria Math" w:hAnsi="Cambria Math"/>
            <w:i/>
            <w:sz w:val="20"/>
            <w:szCs w:val="20"/>
            <w:lang w:val="en-US"/>
          </w:rPr>
          <w:sym w:font="Symbol" w:char="F078"/>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oMath>
      <w:r w:rsidRPr="0005635C">
        <w:rPr>
          <w:sz w:val="20"/>
          <w:szCs w:val="20"/>
          <w:lang w:val="en-US"/>
        </w:rPr>
        <w:t xml:space="preserve">, </w:t>
      </w:r>
      <m:oMath>
        <m:r>
          <w:rPr>
            <w:rFonts w:ascii="Cambria Math" w:hAnsi="Cambria Math"/>
            <w:i/>
            <w:sz w:val="20"/>
            <w:szCs w:val="20"/>
            <w:lang w:val="en-US"/>
          </w:rPr>
          <w:sym w:font="Symbol" w:char="F063"/>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oMath>
      <w:r w:rsidRPr="0005635C">
        <w:rPr>
          <w:sz w:val="20"/>
          <w:szCs w:val="20"/>
          <w:lang w:val="en-US"/>
        </w:rPr>
        <w:t xml:space="preserve">, </w:t>
      </w:r>
      <m:oMath>
        <m:r>
          <m:rPr>
            <m:sty m:val="p"/>
          </m:rPr>
          <w:rPr>
            <w:rFonts w:ascii="Cambria Math" w:hAnsi="Cambria Math"/>
            <w:sz w:val="20"/>
            <w:szCs w:val="20"/>
            <w:lang w:val="en-US"/>
          </w:rPr>
          <w:sym w:font="Symbol" w:char="F07A"/>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oMath>
      <w:r w:rsidRPr="0005635C">
        <w:rPr>
          <w:sz w:val="20"/>
          <w:szCs w:val="20"/>
          <w:lang w:val="en-US"/>
        </w:rPr>
        <w:t xml:space="preserve"> are the coordinates of two other arbitrary points of the system. </w:t>
      </w:r>
      <w:r w:rsidRPr="0005635C">
        <w:rPr>
          <w:sz w:val="20"/>
          <w:szCs w:val="20"/>
          <w:lang w:val="de-DE"/>
        </w:rPr>
        <w:t xml:space="preserve">[…] In order to shorten the expressions, let us assume </w:t>
      </w:r>
      <m:oMath>
        <m:r>
          <w:rPr>
            <w:rFonts w:ascii="Cambria Math" w:hAnsi="Cambria Math"/>
            <w:i/>
            <w:sz w:val="20"/>
            <w:szCs w:val="20"/>
            <w:lang w:val="en-US"/>
          </w:rPr>
          <w:sym w:font="Symbol" w:char="F078"/>
        </m:r>
        <m:r>
          <m:rPr>
            <m:sty m:val="p"/>
          </m:rPr>
          <w:rPr>
            <w:rFonts w:ascii="Cambria Math" w:hAnsi="Cambria Math"/>
            <w:sz w:val="20"/>
            <w:szCs w:val="20"/>
            <w:lang w:val="en-US"/>
          </w:rPr>
          <w:sym w:font="Symbol" w:char="F0A2"/>
        </m:r>
        <m:r>
          <w:rPr>
            <w:rFonts w:ascii="Cambria Math" w:hAnsi="Cambria Math"/>
            <w:i/>
            <w:sz w:val="20"/>
            <w:szCs w:val="20"/>
            <w:lang w:val="en-US"/>
          </w:rPr>
          <w:sym w:font="Symbol" w:char="F078"/>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r>
          <w:rPr>
            <w:rFonts w:ascii="Cambria Math" w:hAnsi="Cambria Math"/>
            <w:sz w:val="20"/>
            <w:szCs w:val="20"/>
            <w:lang w:val="en-US"/>
          </w:rPr>
          <m:t>+</m:t>
        </m:r>
        <m:r>
          <w:rPr>
            <w:rFonts w:ascii="Cambria Math" w:hAnsi="Cambria Math"/>
            <w:i/>
            <w:sz w:val="20"/>
            <w:szCs w:val="20"/>
            <w:lang w:val="en-US"/>
          </w:rPr>
          <w:sym w:font="Symbol" w:char="F063"/>
        </m:r>
        <m:r>
          <m:rPr>
            <m:sty m:val="p"/>
          </m:rPr>
          <w:rPr>
            <w:rFonts w:ascii="Cambria Math" w:hAnsi="Cambria Math"/>
            <w:sz w:val="20"/>
            <w:szCs w:val="20"/>
            <w:lang w:val="en-US"/>
          </w:rPr>
          <w:sym w:font="Symbol" w:char="F0A2"/>
        </m:r>
        <m:r>
          <w:rPr>
            <w:rFonts w:ascii="Cambria Math" w:hAnsi="Cambria Math"/>
            <w:i/>
            <w:sz w:val="20"/>
            <w:szCs w:val="20"/>
            <w:lang w:val="en-US"/>
          </w:rPr>
          <w:sym w:font="Symbol" w:char="F063"/>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r>
          <w:rPr>
            <w:rFonts w:ascii="Cambria Math" w:hAnsi="Cambria Math"/>
            <w:sz w:val="20"/>
            <w:szCs w:val="20"/>
            <w:lang w:val="en-US"/>
          </w:rPr>
          <m:t>+</m:t>
        </m:r>
        <m:r>
          <w:rPr>
            <w:rFonts w:ascii="Cambria Math" w:hAnsi="Cambria Math"/>
            <w:i/>
            <w:sz w:val="20"/>
            <w:szCs w:val="20"/>
            <w:lang w:val="en-US"/>
          </w:rPr>
          <w:sym w:font="Symbol" w:char="F07A"/>
        </m:r>
        <m:r>
          <m:rPr>
            <m:sty m:val="p"/>
          </m:rPr>
          <w:rPr>
            <w:rFonts w:ascii="Cambria Math" w:hAnsi="Cambria Math"/>
            <w:sz w:val="20"/>
            <w:szCs w:val="20"/>
            <w:lang w:val="en-US"/>
          </w:rPr>
          <w:sym w:font="Symbol" w:char="F0A2"/>
        </m:r>
        <m:r>
          <w:rPr>
            <w:rFonts w:ascii="Cambria Math" w:hAnsi="Cambria Math"/>
            <w:i/>
            <w:sz w:val="20"/>
            <w:szCs w:val="20"/>
            <w:lang w:val="en-US"/>
          </w:rPr>
          <w:sym w:font="Symbol" w:char="F07A"/>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w:rPr>
            <w:rFonts w:ascii="Cambria Math" w:hAnsi="Cambria Math"/>
            <w:sz w:val="20"/>
            <w:szCs w:val="20"/>
            <w:lang w:val="en-US"/>
          </w:rPr>
          <m:t>=G</m:t>
        </m:r>
        <m:r>
          <m:rPr>
            <m:sty m:val="p"/>
          </m:rPr>
          <w:rPr>
            <w:rFonts w:ascii="Cambria Math" w:hAnsi="Cambria Math"/>
            <w:sz w:val="20"/>
            <w:szCs w:val="20"/>
            <w:lang w:val="en-US"/>
          </w:rPr>
          <w:sym w:font="Symbol" w:char="F0A2"/>
        </m:r>
      </m:oMath>
      <w:r w:rsidRPr="0005635C">
        <w:rPr>
          <w:sz w:val="20"/>
          <w:szCs w:val="20"/>
          <w:lang w:val="en-US"/>
        </w:rPr>
        <w:t xml:space="preserve">, </w:t>
      </w:r>
      <m:oMath>
        <m:r>
          <w:rPr>
            <w:rFonts w:ascii="Cambria Math" w:hAnsi="Cambria Math"/>
            <w:i/>
            <w:sz w:val="20"/>
            <w:szCs w:val="20"/>
            <w:lang w:val="en-US"/>
          </w:rPr>
          <w:sym w:font="Symbol" w:char="F078"/>
        </m:r>
        <m:r>
          <m:rPr>
            <m:sty m:val="p"/>
          </m:rPr>
          <w:rPr>
            <w:rFonts w:ascii="Cambria Math" w:hAnsi="Cambria Math"/>
            <w:sz w:val="20"/>
            <w:szCs w:val="20"/>
            <w:lang w:val="en-US"/>
          </w:rPr>
          <w:sym w:font="Symbol" w:char="F0A2"/>
        </m:r>
        <m:r>
          <w:rPr>
            <w:rFonts w:ascii="Cambria Math" w:hAnsi="Cambria Math"/>
            <w:i/>
            <w:sz w:val="20"/>
            <w:szCs w:val="20"/>
            <w:lang w:val="en-US"/>
          </w:rPr>
          <w:sym w:font="Symbol" w:char="F078"/>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r>
          <w:rPr>
            <w:rFonts w:ascii="Cambria Math" w:hAnsi="Cambria Math"/>
            <w:sz w:val="20"/>
            <w:szCs w:val="20"/>
            <w:lang w:val="en-US"/>
          </w:rPr>
          <m:t>+</m:t>
        </m:r>
        <m:r>
          <w:rPr>
            <w:rFonts w:ascii="Cambria Math" w:hAnsi="Cambria Math"/>
            <w:i/>
            <w:sz w:val="20"/>
            <w:szCs w:val="20"/>
            <w:lang w:val="en-US"/>
          </w:rPr>
          <w:sym w:font="Symbol" w:char="F063"/>
        </m:r>
        <m:r>
          <m:rPr>
            <m:sty m:val="p"/>
          </m:rPr>
          <w:rPr>
            <w:rFonts w:ascii="Cambria Math" w:hAnsi="Cambria Math"/>
            <w:sz w:val="20"/>
            <w:szCs w:val="20"/>
            <w:lang w:val="en-US"/>
          </w:rPr>
          <w:sym w:font="Symbol" w:char="F0A2"/>
        </m:r>
        <m:r>
          <w:rPr>
            <w:rFonts w:ascii="Cambria Math" w:hAnsi="Cambria Math"/>
            <w:i/>
            <w:sz w:val="20"/>
            <w:szCs w:val="20"/>
            <w:lang w:val="en-US"/>
          </w:rPr>
          <w:sym w:font="Symbol" w:char="F063"/>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r>
          <w:rPr>
            <w:rFonts w:ascii="Cambria Math" w:hAnsi="Cambria Math"/>
            <w:sz w:val="20"/>
            <w:szCs w:val="20"/>
            <w:lang w:val="en-US"/>
          </w:rPr>
          <m:t>+</m:t>
        </m:r>
        <m:r>
          <w:rPr>
            <w:rFonts w:ascii="Cambria Math" w:hAnsi="Cambria Math"/>
            <w:i/>
            <w:sz w:val="20"/>
            <w:szCs w:val="20"/>
            <w:lang w:val="en-US"/>
          </w:rPr>
          <w:sym w:font="Symbol" w:char="F07A"/>
        </m:r>
        <m:r>
          <m:rPr>
            <m:sty m:val="p"/>
          </m:rPr>
          <w:rPr>
            <w:rFonts w:ascii="Cambria Math" w:hAnsi="Cambria Math"/>
            <w:sz w:val="20"/>
            <w:szCs w:val="20"/>
            <w:lang w:val="en-US"/>
          </w:rPr>
          <w:sym w:font="Symbol" w:char="F0A2"/>
        </m:r>
        <m:r>
          <w:rPr>
            <w:rFonts w:ascii="Cambria Math" w:hAnsi="Cambria Math"/>
            <w:i/>
            <w:sz w:val="20"/>
            <w:szCs w:val="20"/>
            <w:lang w:val="en-US"/>
          </w:rPr>
          <w:sym w:font="Symbol" w:char="F07A"/>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w:rPr>
            <w:rFonts w:ascii="Cambria Math" w:hAnsi="Cambria Math"/>
            <w:sz w:val="20"/>
            <w:szCs w:val="20"/>
            <w:lang w:val="en-US"/>
          </w:rPr>
          <m:t>=G</m:t>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oMath>
      <w:r w:rsidRPr="0005635C">
        <w:rPr>
          <w:sz w:val="20"/>
          <w:szCs w:val="20"/>
          <w:lang w:val="en-US"/>
        </w:rPr>
        <w:t xml:space="preserve">, </w:t>
      </w:r>
      <m:oMath>
        <m:r>
          <w:rPr>
            <w:rFonts w:ascii="Cambria Math" w:hAnsi="Cambria Math"/>
            <w:i/>
            <w:sz w:val="20"/>
            <w:szCs w:val="20"/>
            <w:lang w:val="en-US"/>
          </w:rPr>
          <w:sym w:font="Symbol" w:char="F078"/>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w:rPr>
            <w:rFonts w:ascii="Cambria Math" w:hAnsi="Cambria Math"/>
            <w:i/>
            <w:sz w:val="20"/>
            <w:szCs w:val="20"/>
            <w:lang w:val="en-US"/>
          </w:rPr>
          <w:sym w:font="Symbol" w:char="F078"/>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r>
          <w:rPr>
            <w:rFonts w:ascii="Cambria Math" w:hAnsi="Cambria Math"/>
            <w:sz w:val="20"/>
            <w:szCs w:val="20"/>
            <w:lang w:val="en-US"/>
          </w:rPr>
          <m:t>+</m:t>
        </m:r>
        <m:r>
          <w:rPr>
            <w:rFonts w:ascii="Cambria Math" w:hAnsi="Cambria Math"/>
            <w:i/>
            <w:sz w:val="20"/>
            <w:szCs w:val="20"/>
            <w:lang w:val="en-US"/>
          </w:rPr>
          <w:sym w:font="Symbol" w:char="F063"/>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w:rPr>
            <w:rFonts w:ascii="Cambria Math" w:hAnsi="Cambria Math"/>
            <w:i/>
            <w:sz w:val="20"/>
            <w:szCs w:val="20"/>
            <w:lang w:val="en-US"/>
          </w:rPr>
          <w:sym w:font="Symbol" w:char="F063"/>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r>
          <w:rPr>
            <w:rFonts w:ascii="Cambria Math" w:hAnsi="Cambria Math"/>
            <w:sz w:val="20"/>
            <w:szCs w:val="20"/>
            <w:lang w:val="en-US"/>
          </w:rPr>
          <m:t>+</m:t>
        </m:r>
        <m:r>
          <w:rPr>
            <w:rFonts w:ascii="Cambria Math" w:hAnsi="Cambria Math"/>
            <w:i/>
            <w:sz w:val="20"/>
            <w:szCs w:val="20"/>
            <w:lang w:val="en-US"/>
          </w:rPr>
          <w:sym w:font="Symbol" w:char="F07A"/>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w:rPr>
            <w:rFonts w:ascii="Cambria Math" w:hAnsi="Cambria Math"/>
            <w:i/>
            <w:sz w:val="20"/>
            <w:szCs w:val="20"/>
            <w:lang w:val="en-US"/>
          </w:rPr>
          <w:sym w:font="Symbol" w:char="F07A"/>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w:rPr>
            <w:rFonts w:ascii="Cambria Math" w:hAnsi="Cambria Math"/>
            <w:sz w:val="20"/>
            <w:szCs w:val="20"/>
            <w:lang w:val="en-US"/>
          </w:rPr>
          <m:t>=G</m:t>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oMath>
      <w:r w:rsidRPr="0005635C">
        <w:rPr>
          <w:sz w:val="20"/>
          <w:szCs w:val="20"/>
          <w:lang w:val="en-US"/>
        </w:rPr>
        <w:t xml:space="preserve"> </w:t>
      </w:r>
      <w:r w:rsidRPr="0005635C">
        <w:rPr>
          <w:sz w:val="20"/>
          <w:szCs w:val="20"/>
          <w:lang w:val="de-DE"/>
        </w:rPr>
        <w:t>[…]. If the three points of the system</w:t>
      </w:r>
      <w:r w:rsidR="00461A7D">
        <w:rPr>
          <w:sz w:val="20"/>
          <w:szCs w:val="20"/>
          <w:lang w:val="de-DE"/>
        </w:rPr>
        <w:t xml:space="preserve">, </w:t>
      </w:r>
      <w:r w:rsidRPr="0005635C">
        <w:rPr>
          <w:sz w:val="20"/>
          <w:szCs w:val="20"/>
          <w:lang w:val="de-DE"/>
        </w:rPr>
        <w:t xml:space="preserve">which we have assumed </w:t>
      </w:r>
      <w:r w:rsidR="00AD7646">
        <w:rPr>
          <w:sz w:val="20"/>
          <w:szCs w:val="20"/>
          <w:lang w:val="de-DE"/>
        </w:rPr>
        <w:t xml:space="preserve">as </w:t>
      </w:r>
      <w:r w:rsidRPr="0005635C">
        <w:rPr>
          <w:sz w:val="20"/>
          <w:szCs w:val="20"/>
          <w:lang w:val="de-DE"/>
        </w:rPr>
        <w:t>given</w:t>
      </w:r>
      <w:r w:rsidR="00461A7D">
        <w:rPr>
          <w:sz w:val="20"/>
          <w:szCs w:val="20"/>
          <w:lang w:val="de-DE"/>
        </w:rPr>
        <w:t xml:space="preserve">, </w:t>
      </w:r>
      <w:r w:rsidRPr="0005635C">
        <w:rPr>
          <w:sz w:val="20"/>
          <w:szCs w:val="20"/>
          <w:lang w:val="de-DE"/>
        </w:rPr>
        <w:t xml:space="preserve">are disposed in such a manner that they form three right triangles </w:t>
      </w:r>
      <w:r w:rsidR="00AD7646">
        <w:rPr>
          <w:sz w:val="20"/>
          <w:szCs w:val="20"/>
          <w:lang w:val="de-DE"/>
        </w:rPr>
        <w:t>with</w:t>
      </w:r>
      <w:r w:rsidRPr="0005635C">
        <w:rPr>
          <w:sz w:val="20"/>
          <w:szCs w:val="20"/>
          <w:lang w:val="de-DE"/>
        </w:rPr>
        <w:t xml:space="preserve"> the origin of the axes as their common vertex, that is, if they are on three straight lines passing through the origin and making right angles with one another, it is obvious that we will have</w:t>
      </w:r>
      <w:r w:rsidR="00F95584">
        <w:rPr>
          <w:sz w:val="20"/>
          <w:szCs w:val="20"/>
          <w:lang w:val="de-DE"/>
        </w:rPr>
        <w:t xml:space="preserve"> </w:t>
      </w:r>
      <m:oMath>
        <m:r>
          <w:rPr>
            <w:rFonts w:ascii="Cambria Math" w:hAnsi="Cambria Math"/>
            <w:sz w:val="20"/>
            <w:szCs w:val="20"/>
            <w:lang w:val="en-US"/>
          </w:rPr>
          <m:t>G</m:t>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 </m:t>
        </m:r>
        <m:r>
          <m:rPr>
            <m:sty m:val="p"/>
          </m:rPr>
          <w:rPr>
            <w:rFonts w:ascii="Cambria Math"/>
            <w:sz w:val="20"/>
            <w:szCs w:val="20"/>
            <w:lang w:val="en-US"/>
          </w:rPr>
          <m:t>=0</m:t>
        </m:r>
      </m:oMath>
      <w:r w:rsidRPr="0005635C">
        <w:rPr>
          <w:sz w:val="20"/>
          <w:szCs w:val="20"/>
          <w:lang w:val="en-US"/>
        </w:rPr>
        <w:t xml:space="preserve">, </w:t>
      </w:r>
      <m:oMath>
        <m:r>
          <w:rPr>
            <w:rFonts w:ascii="Cambria Math" w:hAnsi="Cambria Math"/>
            <w:sz w:val="20"/>
            <w:szCs w:val="20"/>
            <w:lang w:val="en-US"/>
          </w:rPr>
          <m:t>G</m:t>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 xml:space="preserve">=0 </m:t>
        </m:r>
      </m:oMath>
      <w:r w:rsidRPr="0005635C">
        <w:rPr>
          <w:sz w:val="20"/>
          <w:szCs w:val="20"/>
          <w:lang w:val="en-US"/>
        </w:rPr>
        <w:t xml:space="preserve">, </w:t>
      </w:r>
      <m:oMath>
        <m:r>
          <w:rPr>
            <w:rFonts w:ascii="Cambria Math" w:hAnsi="Cambria Math"/>
            <w:sz w:val="20"/>
            <w:szCs w:val="20"/>
            <w:lang w:val="en-US"/>
          </w:rPr>
          <m:t>G</m:t>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w:sym w:font="Symbol" w:char="F0A2"/>
        </m:r>
        <m:r>
          <m:rPr>
            <m:sty m:val="p"/>
          </m:rPr>
          <w:rPr>
            <w:rFonts w:ascii="Cambria Math" w:hAnsi="Cambria Math"/>
            <w:sz w:val="20"/>
            <w:szCs w:val="20"/>
            <w:lang w:val="en-US"/>
          </w:rPr>
          <m:t>=0</m:t>
        </m:r>
      </m:oMath>
      <w:r w:rsidRPr="0005635C">
        <w:rPr>
          <w:sz w:val="20"/>
          <w:szCs w:val="20"/>
          <w:lang w:val="en-US"/>
        </w:rPr>
        <w:t>. [</w:t>
      </w:r>
      <w:r w:rsidRPr="0005635C">
        <w:rPr>
          <w:i/>
          <w:sz w:val="20"/>
          <w:szCs w:val="20"/>
          <w:lang w:val="en-US"/>
        </w:rPr>
        <w:t xml:space="preserve">Méchanique </w:t>
      </w:r>
      <w:r w:rsidR="00CC2117">
        <w:rPr>
          <w:i/>
          <w:sz w:val="20"/>
          <w:szCs w:val="20"/>
          <w:lang w:val="en-US"/>
        </w:rPr>
        <w:t>Analitique</w:t>
      </w:r>
      <w:r w:rsidRPr="0005635C">
        <w:rPr>
          <w:sz w:val="20"/>
          <w:szCs w:val="20"/>
          <w:lang w:val="en-US"/>
        </w:rPr>
        <w:t>, p. 340-42; my translation]</w:t>
      </w:r>
      <w:r>
        <w:rPr>
          <w:rStyle w:val="Rimandonotaapidipagina"/>
          <w:sz w:val="20"/>
          <w:szCs w:val="20"/>
          <w:lang w:val="en-US"/>
        </w:rPr>
        <w:footnoteReference w:id="4"/>
      </w:r>
    </w:p>
    <w:p w:rsidR="00154A55" w:rsidRDefault="00154A55" w:rsidP="000054D3">
      <w:pPr>
        <w:autoSpaceDE w:val="0"/>
        <w:autoSpaceDN w:val="0"/>
        <w:adjustRightInd w:val="0"/>
        <w:ind w:firstLine="709"/>
        <w:jc w:val="both"/>
        <w:rPr>
          <w:lang w:val="en-US"/>
        </w:rPr>
      </w:pPr>
    </w:p>
    <w:p w:rsidR="00925393" w:rsidRDefault="00925393" w:rsidP="00925393">
      <w:pPr>
        <w:autoSpaceDE w:val="0"/>
        <w:autoSpaceDN w:val="0"/>
        <w:adjustRightInd w:val="0"/>
        <w:ind w:firstLine="709"/>
        <w:jc w:val="both"/>
        <w:rPr>
          <w:lang w:val="en-US"/>
        </w:rPr>
      </w:pPr>
      <w:r>
        <w:rPr>
          <w:lang w:val="en-US"/>
        </w:rPr>
        <w:t>In other words, to achieve orthogonality Lagrange sets OP</w:t>
      </w:r>
      <w:r>
        <w:rPr>
          <w:lang w:val="en-US"/>
        </w:rPr>
        <w:sym w:font="Symbol" w:char="F0A2"/>
      </w:r>
      <w:r>
        <w:rPr>
          <w:lang w:val="en-US"/>
        </w:rPr>
        <w:t>·OP</w:t>
      </w:r>
      <w:r>
        <w:rPr>
          <w:lang w:val="en-US"/>
        </w:rPr>
        <w:sym w:font="Symbol" w:char="F0A2"/>
      </w:r>
      <w:r>
        <w:rPr>
          <w:lang w:val="en-US"/>
        </w:rPr>
        <w:sym w:font="Symbol" w:char="F0A2"/>
      </w:r>
      <w:r>
        <w:rPr>
          <w:lang w:val="en-US"/>
        </w:rPr>
        <w:t>= 0, OP</w:t>
      </w:r>
      <w:r>
        <w:rPr>
          <w:lang w:val="en-US"/>
        </w:rPr>
        <w:sym w:font="Symbol" w:char="F0A2"/>
      </w:r>
      <w:r>
        <w:rPr>
          <w:lang w:val="en-US"/>
        </w:rPr>
        <w:sym w:font="Symbol" w:char="F0A2"/>
      </w:r>
      <w:r>
        <w:rPr>
          <w:lang w:val="en-US"/>
        </w:rPr>
        <w:t>·OP</w:t>
      </w:r>
      <w:r>
        <w:rPr>
          <w:lang w:val="en-US"/>
        </w:rPr>
        <w:sym w:font="Symbol" w:char="F0A2"/>
      </w:r>
      <w:r>
        <w:rPr>
          <w:lang w:val="en-US"/>
        </w:rPr>
        <w:sym w:font="Symbol" w:char="F0A2"/>
      </w:r>
      <w:r>
        <w:rPr>
          <w:lang w:val="en-US"/>
        </w:rPr>
        <w:sym w:font="Symbol" w:char="F0A2"/>
      </w:r>
      <w:r>
        <w:rPr>
          <w:lang w:val="en-US"/>
        </w:rPr>
        <w:t>= 0, OP</w:t>
      </w:r>
      <w:r>
        <w:rPr>
          <w:lang w:val="en-US"/>
        </w:rPr>
        <w:sym w:font="Symbol" w:char="F0A2"/>
      </w:r>
      <w:r>
        <w:rPr>
          <w:lang w:val="en-US"/>
        </w:rPr>
        <w:t>·OP</w:t>
      </w:r>
      <w:r>
        <w:rPr>
          <w:lang w:val="en-US"/>
        </w:rPr>
        <w:sym w:font="Symbol" w:char="F0A2"/>
      </w:r>
      <w:r>
        <w:rPr>
          <w:lang w:val="en-US"/>
        </w:rPr>
        <w:sym w:font="Symbol" w:char="F0A2"/>
      </w:r>
      <w:r>
        <w:rPr>
          <w:lang w:val="en-US"/>
        </w:rPr>
        <w:sym w:font="Symbol" w:char="F0A2"/>
      </w:r>
      <w:r>
        <w:rPr>
          <w:lang w:val="en-US"/>
        </w:rPr>
        <w:t>= 0. Obviously, he</w:t>
      </w:r>
      <w:r w:rsidR="00154A55">
        <w:rPr>
          <w:lang w:val="en-US"/>
        </w:rPr>
        <w:t xml:space="preserve"> knew the geometric meaning of what we call the </w:t>
      </w:r>
      <w:r w:rsidR="001C3BAE">
        <w:rPr>
          <w:i/>
          <w:lang w:val="en-US"/>
        </w:rPr>
        <w:t xml:space="preserve">dot </w:t>
      </w:r>
      <w:r w:rsidR="00154A55" w:rsidRPr="00CC23DE">
        <w:rPr>
          <w:i/>
          <w:lang w:val="en-US"/>
        </w:rPr>
        <w:t>product</w:t>
      </w:r>
      <w:r w:rsidR="00154A55">
        <w:rPr>
          <w:lang w:val="en-US"/>
        </w:rPr>
        <w:t xml:space="preserve"> of two geometric vectors.</w:t>
      </w:r>
    </w:p>
    <w:p w:rsidR="00154A55" w:rsidRDefault="00184C93" w:rsidP="000054D3">
      <w:pPr>
        <w:autoSpaceDE w:val="0"/>
        <w:autoSpaceDN w:val="0"/>
        <w:adjustRightInd w:val="0"/>
        <w:ind w:firstLine="709"/>
        <w:jc w:val="both"/>
        <w:rPr>
          <w:lang w:val="en-US"/>
        </w:rPr>
      </w:pPr>
      <w:r>
        <w:rPr>
          <w:lang w:val="en-US"/>
        </w:rPr>
        <w:t>Lagrange</w:t>
      </w:r>
      <w:r w:rsidR="00154A55">
        <w:rPr>
          <w:lang w:val="en-US"/>
        </w:rPr>
        <w:t xml:space="preserve"> had </w:t>
      </w:r>
      <w:r w:rsidR="00D62D45">
        <w:rPr>
          <w:lang w:val="en-US"/>
        </w:rPr>
        <w:t xml:space="preserve">already </w:t>
      </w:r>
      <w:r w:rsidR="00154A55">
        <w:rPr>
          <w:lang w:val="en-US"/>
        </w:rPr>
        <w:t xml:space="preserve">worked out the elements </w:t>
      </w:r>
      <w:r w:rsidR="00AD7646">
        <w:rPr>
          <w:lang w:val="en-US"/>
        </w:rPr>
        <w:t>for</w:t>
      </w:r>
      <w:r w:rsidR="00154A55">
        <w:rPr>
          <w:lang w:val="en-US"/>
        </w:rPr>
        <w:t xml:space="preserve"> a theory of system</w:t>
      </w:r>
      <w:r w:rsidR="009B6292">
        <w:rPr>
          <w:lang w:val="en-US"/>
        </w:rPr>
        <w:t>s</w:t>
      </w:r>
      <w:r w:rsidR="00154A55">
        <w:rPr>
          <w:lang w:val="en-US"/>
        </w:rPr>
        <w:t xml:space="preserve"> of three radii vectores</w:t>
      </w:r>
      <w:r w:rsidR="00D62D45">
        <w:rPr>
          <w:lang w:val="en-US"/>
        </w:rPr>
        <w:t xml:space="preserve"> </w:t>
      </w:r>
      <w:r w:rsidR="006F54D2">
        <w:rPr>
          <w:lang w:val="en-US"/>
        </w:rPr>
        <w:t xml:space="preserve">about ten </w:t>
      </w:r>
      <w:r w:rsidR="00D62D45">
        <w:rPr>
          <w:lang w:val="en-US"/>
        </w:rPr>
        <w:t>years before</w:t>
      </w:r>
      <w:r w:rsidR="00AD7646">
        <w:rPr>
          <w:lang w:val="en-US"/>
        </w:rPr>
        <w:t>,</w:t>
      </w:r>
      <w:r w:rsidR="00D62D45">
        <w:rPr>
          <w:lang w:val="en-US"/>
        </w:rPr>
        <w:t xml:space="preserve"> </w:t>
      </w:r>
      <w:r w:rsidR="00154A55">
        <w:rPr>
          <w:lang w:val="en-US"/>
        </w:rPr>
        <w:t xml:space="preserve">in the first part of his </w:t>
      </w:r>
      <w:r w:rsidR="00154A55" w:rsidRPr="00852A44">
        <w:rPr>
          <w:i/>
          <w:lang w:val="en-US"/>
        </w:rPr>
        <w:t>New solution of the problem of the rotational motion of a body of any shape which is not acted on by any force</w:t>
      </w:r>
      <w:r w:rsidR="00154A55">
        <w:rPr>
          <w:lang w:val="en-US"/>
        </w:rPr>
        <w:t xml:space="preserve"> [1775</w:t>
      </w:r>
      <w:r w:rsidR="009B6292">
        <w:rPr>
          <w:lang w:val="en-US"/>
        </w:rPr>
        <w:t>a</w:t>
      </w:r>
      <w:r w:rsidR="00154A55">
        <w:rPr>
          <w:lang w:val="en-US"/>
        </w:rPr>
        <w:t>]. There, among other theorems</w:t>
      </w:r>
      <w:r w:rsidR="006F54D2">
        <w:rPr>
          <w:lang w:val="en-US"/>
        </w:rPr>
        <w:t xml:space="preserve"> about directed line segments</w:t>
      </w:r>
      <w:r w:rsidR="00154A55">
        <w:rPr>
          <w:lang w:val="en-US"/>
        </w:rPr>
        <w:t>, he prove</w:t>
      </w:r>
      <w:r w:rsidR="00B6329A">
        <w:rPr>
          <w:lang w:val="en-US"/>
        </w:rPr>
        <w:t>s</w:t>
      </w:r>
      <w:r w:rsidR="00154A55">
        <w:rPr>
          <w:lang w:val="en-US"/>
        </w:rPr>
        <w:t xml:space="preserve"> the formula</w:t>
      </w:r>
    </w:p>
    <w:p w:rsidR="00C6429D" w:rsidRDefault="00C6429D" w:rsidP="000054D3">
      <w:pPr>
        <w:autoSpaceDE w:val="0"/>
        <w:autoSpaceDN w:val="0"/>
        <w:adjustRightInd w:val="0"/>
        <w:ind w:firstLine="709"/>
        <w:jc w:val="both"/>
        <w:rPr>
          <w:lang w:val="en-US"/>
        </w:rPr>
      </w:pPr>
    </w:p>
    <w:p w:rsidR="00154A55" w:rsidRDefault="003E5A1B" w:rsidP="000054D3">
      <w:pPr>
        <w:tabs>
          <w:tab w:val="center" w:pos="5173"/>
          <w:tab w:val="right" w:pos="9638"/>
        </w:tabs>
        <w:autoSpaceDE w:val="0"/>
        <w:autoSpaceDN w:val="0"/>
        <w:adjustRightInd w:val="0"/>
        <w:ind w:firstLine="709"/>
        <w:rPr>
          <w:lang w:val="en-US"/>
        </w:rPr>
      </w:pPr>
      <w:r>
        <w:rPr>
          <w:lang w:val="en-US"/>
        </w:rPr>
        <w:tab/>
      </w:r>
      <m:oMath>
        <m:r>
          <w:rPr>
            <w:rFonts w:ascii="Cambria Math" w:hAnsi="Cambria Math"/>
            <w:lang w:val="en-US"/>
          </w:rPr>
          <m:t>x</m:t>
        </m:r>
        <m:r>
          <w:rPr>
            <w:rFonts w:ascii="Cambria Math" w:hAnsi="Cambria Math"/>
            <w:i/>
            <w:lang w:val="en-US"/>
          </w:rPr>
          <w:sym w:font="Symbol" w:char="F0A2"/>
        </m:r>
        <m:r>
          <w:rPr>
            <w:rFonts w:ascii="Cambria Math" w:hAnsi="Cambria Math"/>
            <w:lang w:val="en-US"/>
          </w:rPr>
          <m:t>x</m:t>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+y</m:t>
        </m:r>
        <m:r>
          <w:rPr>
            <w:rFonts w:ascii="Cambria Math" w:hAnsi="Cambria Math"/>
            <w:i/>
            <w:lang w:val="en-US"/>
          </w:rPr>
          <w:sym w:font="Symbol" w:char="F0A2"/>
        </m:r>
        <m:r>
          <w:rPr>
            <w:rFonts w:ascii="Cambria Math" w:hAnsi="Cambria Math"/>
            <w:lang w:val="en-US"/>
          </w:rPr>
          <m:t>y</m:t>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+z</m:t>
        </m:r>
        <m:r>
          <w:rPr>
            <w:rFonts w:ascii="Cambria Math" w:hAnsi="Cambria Math"/>
            <w:i/>
            <w:lang w:val="en-US"/>
          </w:rPr>
          <w:sym w:font="Symbol" w:char="F0A2"/>
        </m:r>
        <m:r>
          <w:rPr>
            <w:rFonts w:ascii="Cambria Math" w:hAnsi="Cambria Math"/>
            <w:lang w:val="en-US"/>
          </w:rPr>
          <m:t>z</m:t>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m:t>
        </m:r>
        <m:rad>
          <m:radPr>
            <m:degHide m:val="1"/>
            <m:ctrlPr>
              <w:rPr>
                <w:rFonts w:ascii="Cambria Math" w:hAnsi="Cambria Math"/>
                <w:i/>
                <w:lang w:val="en-US"/>
              </w:rPr>
            </m:ctrlPr>
          </m:radPr>
          <m:deg/>
          <m:e>
            <m:r>
              <w:rPr>
                <w:rFonts w:ascii="Cambria Math" w:hAnsi="Cambria Math"/>
                <w:lang w:val="en-US"/>
              </w:rPr>
              <m:t>a</m:t>
            </m:r>
            <m:r>
              <w:rPr>
                <w:rFonts w:ascii="Cambria Math" w:hAnsi="Cambria Math"/>
                <w:i/>
                <w:lang w:val="en-US"/>
              </w:rPr>
              <w:sym w:font="Symbol" w:char="F0A2"/>
            </m:r>
            <m:r>
              <w:rPr>
                <w:rFonts w:ascii="Cambria Math" w:hAnsi="Cambria Math"/>
                <w:lang w:val="en-US"/>
              </w:rPr>
              <m:t>a</m:t>
            </m:r>
            <m:r>
              <w:rPr>
                <w:rFonts w:ascii="Cambria Math" w:hAnsi="Cambria Math"/>
                <w:i/>
                <w:lang w:val="en-US"/>
              </w:rPr>
              <w:sym w:font="Symbol" w:char="F0A2"/>
            </m:r>
            <m:r>
              <w:rPr>
                <w:rFonts w:ascii="Cambria Math" w:hAnsi="Cambria Math"/>
                <w:i/>
                <w:lang w:val="en-US"/>
              </w:rPr>
              <w:sym w:font="Symbol" w:char="F0A2"/>
            </m:r>
          </m:e>
        </m:rad>
        <m:func>
          <m:funcPr>
            <m:ctrlPr>
              <w:rPr>
                <w:rFonts w:ascii="Cambria Math" w:hAnsi="Cambria Math"/>
                <w:i/>
                <w:lang w:val="en-US"/>
              </w:rPr>
            </m:ctrlPr>
          </m:funcPr>
          <m:fName>
            <m:r>
              <m:rPr>
                <m:sty m:val="p"/>
              </m:rPr>
              <w:rPr>
                <w:rFonts w:ascii="Cambria Math" w:hAnsi="Cambria Math"/>
                <w:lang w:val="en-US"/>
              </w:rPr>
              <m:t>cos</m:t>
            </m:r>
          </m:fName>
          <m:e>
            <m:r>
              <w:rPr>
                <w:rFonts w:ascii="Cambria Math" w:hAnsi="Cambria Math"/>
                <w:i/>
                <w:lang w:val="en-US"/>
              </w:rPr>
              <w:sym w:font="Symbol" w:char="F065"/>
            </m:r>
          </m:e>
        </m:func>
      </m:oMath>
      <w:r>
        <w:rPr>
          <w:lang w:val="en-US"/>
        </w:rPr>
        <w:tab/>
      </w:r>
    </w:p>
    <w:p w:rsidR="00C6429D" w:rsidRDefault="00C6429D" w:rsidP="000054D3">
      <w:pPr>
        <w:autoSpaceDE w:val="0"/>
        <w:autoSpaceDN w:val="0"/>
        <w:adjustRightInd w:val="0"/>
        <w:jc w:val="both"/>
        <w:rPr>
          <w:lang w:val="en-US"/>
        </w:rPr>
      </w:pPr>
    </w:p>
    <w:p w:rsidR="00154A55" w:rsidRDefault="00154A55" w:rsidP="000054D3">
      <w:pPr>
        <w:autoSpaceDE w:val="0"/>
        <w:autoSpaceDN w:val="0"/>
        <w:adjustRightInd w:val="0"/>
        <w:jc w:val="both"/>
        <w:rPr>
          <w:lang w:val="en-US"/>
        </w:rPr>
      </w:pPr>
      <w:r>
        <w:rPr>
          <w:lang w:val="en-US"/>
        </w:rPr>
        <w:t xml:space="preserve">where </w:t>
      </w:r>
      <m:oMath>
        <m:r>
          <w:rPr>
            <w:rFonts w:ascii="Cambria Math" w:hAnsi="Cambria Math"/>
            <w:lang w:val="en-US"/>
          </w:rPr>
          <m:t>a</m:t>
        </m:r>
        <m:r>
          <w:rPr>
            <w:rFonts w:ascii="Cambria Math" w:hAnsi="Cambria Math"/>
            <w:i/>
            <w:lang w:val="en-US"/>
          </w:rPr>
          <w:sym w:font="Symbol" w:char="F0A2"/>
        </m:r>
        <m:r>
          <w:rPr>
            <w:rFonts w:ascii="Cambria Math" w:hAnsi="Cambria Math"/>
            <w:lang w:val="en-US"/>
          </w:rPr>
          <m:t xml:space="preserve">= </m:t>
        </m:r>
        <m:sSup>
          <m:sSupPr>
            <m:ctrlPr>
              <w:rPr>
                <w:rFonts w:ascii="Cambria Math" w:hAnsi="Cambria Math"/>
                <w:i/>
                <w:lang w:val="en-US"/>
              </w:rPr>
            </m:ctrlPr>
          </m:sSupPr>
          <m:e>
            <m:d>
              <m:dPr>
                <m:ctrlPr>
                  <w:rPr>
                    <w:rFonts w:ascii="Cambria Math" w:hAnsi="Cambria Math"/>
                    <w:i/>
                    <w:lang w:val="en-US"/>
                  </w:rPr>
                </m:ctrlPr>
              </m:dPr>
              <m:e>
                <m:r>
                  <w:rPr>
                    <w:rFonts w:ascii="Cambria Math" w:hAnsi="Cambria Math"/>
                    <w:lang w:val="en-US"/>
                  </w:rPr>
                  <m:t>x</m:t>
                </m:r>
                <m:r>
                  <w:rPr>
                    <w:rFonts w:ascii="Cambria Math" w:hAnsi="Cambria Math"/>
                    <w:i/>
                    <w:lang w:val="en-US"/>
                  </w:rPr>
                  <w:sym w:font="Symbol" w:char="F0A2"/>
                </m:r>
              </m:e>
            </m:d>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d>
              <m:dPr>
                <m:ctrlPr>
                  <w:rPr>
                    <w:rFonts w:ascii="Cambria Math" w:hAnsi="Cambria Math"/>
                    <w:i/>
                    <w:lang w:val="en-US"/>
                  </w:rPr>
                </m:ctrlPr>
              </m:dPr>
              <m:e>
                <m:r>
                  <w:rPr>
                    <w:rFonts w:ascii="Cambria Math" w:hAnsi="Cambria Math"/>
                    <w:lang w:val="en-US"/>
                  </w:rPr>
                  <m:t>y</m:t>
                </m:r>
                <m:r>
                  <w:rPr>
                    <w:rFonts w:ascii="Cambria Math" w:hAnsi="Cambria Math"/>
                    <w:i/>
                    <w:lang w:val="en-US"/>
                  </w:rPr>
                  <w:sym w:font="Symbol" w:char="F0A2"/>
                </m:r>
              </m:e>
            </m:d>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d>
              <m:dPr>
                <m:ctrlPr>
                  <w:rPr>
                    <w:rFonts w:ascii="Cambria Math" w:hAnsi="Cambria Math"/>
                    <w:i/>
                    <w:lang w:val="en-US"/>
                  </w:rPr>
                </m:ctrlPr>
              </m:dPr>
              <m:e>
                <m:r>
                  <w:rPr>
                    <w:rFonts w:ascii="Cambria Math" w:hAnsi="Cambria Math"/>
                    <w:lang w:val="en-US"/>
                  </w:rPr>
                  <m:t>z</m:t>
                </m:r>
                <m:r>
                  <w:rPr>
                    <w:rFonts w:ascii="Cambria Math" w:hAnsi="Cambria Math"/>
                    <w:i/>
                    <w:lang w:val="en-US"/>
                  </w:rPr>
                  <w:sym w:font="Symbol" w:char="F0A2"/>
                </m:r>
              </m:e>
            </m:d>
          </m:e>
          <m:sup>
            <m:r>
              <w:rPr>
                <w:rFonts w:ascii="Cambria Math" w:hAnsi="Cambria Math"/>
                <w:lang w:val="en-US"/>
              </w:rPr>
              <m:t>2</m:t>
            </m:r>
          </m:sup>
        </m:sSup>
      </m:oMath>
      <w:r>
        <w:rPr>
          <w:lang w:val="en-US"/>
        </w:rPr>
        <w:t xml:space="preserve">, </w:t>
      </w:r>
      <m:oMath>
        <m:r>
          <w:rPr>
            <w:rFonts w:ascii="Cambria Math" w:hAnsi="Cambria Math"/>
            <w:lang w:val="en-US"/>
          </w:rPr>
          <m:t>a</m:t>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 xml:space="preserve">= </m:t>
        </m:r>
        <m:sSup>
          <m:sSupPr>
            <m:ctrlPr>
              <w:rPr>
                <w:rFonts w:ascii="Cambria Math" w:hAnsi="Cambria Math"/>
                <w:i/>
                <w:lang w:val="en-US"/>
              </w:rPr>
            </m:ctrlPr>
          </m:sSupPr>
          <m:e>
            <m:d>
              <m:dPr>
                <m:ctrlPr>
                  <w:rPr>
                    <w:rFonts w:ascii="Cambria Math" w:hAnsi="Cambria Math"/>
                    <w:i/>
                    <w:lang w:val="en-US"/>
                  </w:rPr>
                </m:ctrlPr>
              </m:dPr>
              <m:e>
                <m:r>
                  <w:rPr>
                    <w:rFonts w:ascii="Cambria Math" w:hAnsi="Cambria Math"/>
                    <w:lang w:val="en-US"/>
                  </w:rPr>
                  <m:t>x</m:t>
                </m:r>
                <m:r>
                  <w:rPr>
                    <w:rFonts w:ascii="Cambria Math" w:hAnsi="Cambria Math"/>
                    <w:i/>
                    <w:lang w:val="en-US"/>
                  </w:rPr>
                  <w:sym w:font="Symbol" w:char="F0A2"/>
                </m:r>
                <m:r>
                  <w:rPr>
                    <w:rFonts w:ascii="Cambria Math" w:hAnsi="Cambria Math"/>
                    <w:i/>
                    <w:lang w:val="en-US"/>
                  </w:rPr>
                  <w:sym w:font="Symbol" w:char="F0A2"/>
                </m:r>
              </m:e>
            </m:d>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d>
              <m:dPr>
                <m:ctrlPr>
                  <w:rPr>
                    <w:rFonts w:ascii="Cambria Math" w:hAnsi="Cambria Math"/>
                    <w:i/>
                    <w:lang w:val="en-US"/>
                  </w:rPr>
                </m:ctrlPr>
              </m:dPr>
              <m:e>
                <m:r>
                  <w:rPr>
                    <w:rFonts w:ascii="Cambria Math" w:hAnsi="Cambria Math"/>
                    <w:lang w:val="en-US"/>
                  </w:rPr>
                  <m:t>y</m:t>
                </m:r>
                <m:r>
                  <w:rPr>
                    <w:rFonts w:ascii="Cambria Math" w:hAnsi="Cambria Math"/>
                    <w:i/>
                    <w:lang w:val="en-US"/>
                  </w:rPr>
                  <w:sym w:font="Symbol" w:char="F0A2"/>
                </m:r>
                <m:r>
                  <w:rPr>
                    <w:rFonts w:ascii="Cambria Math" w:hAnsi="Cambria Math"/>
                    <w:i/>
                    <w:lang w:val="en-US"/>
                  </w:rPr>
                  <w:sym w:font="Symbol" w:char="F0A2"/>
                </m:r>
              </m:e>
            </m:d>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d>
              <m:dPr>
                <m:ctrlPr>
                  <w:rPr>
                    <w:rFonts w:ascii="Cambria Math" w:hAnsi="Cambria Math"/>
                    <w:i/>
                    <w:lang w:val="en-US"/>
                  </w:rPr>
                </m:ctrlPr>
              </m:dPr>
              <m:e>
                <m:r>
                  <w:rPr>
                    <w:rFonts w:ascii="Cambria Math" w:hAnsi="Cambria Math"/>
                    <w:lang w:val="en-US"/>
                  </w:rPr>
                  <m:t>z</m:t>
                </m:r>
                <m:r>
                  <w:rPr>
                    <w:rFonts w:ascii="Cambria Math" w:hAnsi="Cambria Math"/>
                    <w:i/>
                    <w:lang w:val="en-US"/>
                  </w:rPr>
                  <w:sym w:font="Symbol" w:char="F0A2"/>
                </m:r>
                <m:r>
                  <w:rPr>
                    <w:rFonts w:ascii="Cambria Math" w:hAnsi="Cambria Math"/>
                    <w:i/>
                    <w:lang w:val="en-US"/>
                  </w:rPr>
                  <w:sym w:font="Symbol" w:char="F0A2"/>
                </m:r>
              </m:e>
            </m:d>
          </m:e>
          <m:sup>
            <m:r>
              <w:rPr>
                <w:rFonts w:ascii="Cambria Math" w:hAnsi="Cambria Math"/>
                <w:lang w:val="en-US"/>
              </w:rPr>
              <m:t>2</m:t>
            </m:r>
          </m:sup>
        </m:sSup>
      </m:oMath>
      <w:r>
        <w:rPr>
          <w:lang w:val="en-US"/>
        </w:rPr>
        <w:t xml:space="preserve">, and </w:t>
      </w:r>
      <w:r w:rsidR="003232ED" w:rsidRPr="003232ED">
        <w:rPr>
          <w:i/>
          <w:lang w:val="en-US"/>
        </w:rPr>
        <w:sym w:font="Symbol" w:char="F065"/>
      </w:r>
      <w:r>
        <w:rPr>
          <w:lang w:val="en-US"/>
        </w:rPr>
        <w:t xml:space="preserve"> is the angle between the radii vectores </w:t>
      </w:r>
      <m:oMath>
        <m:rad>
          <m:radPr>
            <m:degHide m:val="1"/>
            <m:ctrlPr>
              <w:rPr>
                <w:rFonts w:ascii="Cambria Math" w:hAnsi="Cambria Math"/>
                <w:i/>
                <w:lang w:val="en-US"/>
              </w:rPr>
            </m:ctrlPr>
          </m:radPr>
          <m:deg/>
          <m:e>
            <m:r>
              <w:rPr>
                <w:rFonts w:ascii="Cambria Math" w:hAnsi="Cambria Math"/>
                <w:lang w:val="en-US"/>
              </w:rPr>
              <m:t>a</m:t>
            </m:r>
            <m:r>
              <w:rPr>
                <w:rFonts w:ascii="Cambria Math" w:hAnsi="Cambria Math"/>
                <w:i/>
                <w:lang w:val="en-US"/>
              </w:rPr>
              <w:sym w:font="Symbol" w:char="F0A2"/>
            </m:r>
          </m:e>
        </m:rad>
      </m:oMath>
      <w:r>
        <w:rPr>
          <w:lang w:val="en-US"/>
        </w:rPr>
        <w:t xml:space="preserve"> and </w:t>
      </w:r>
      <m:oMath>
        <m:rad>
          <m:radPr>
            <m:degHide m:val="1"/>
            <m:ctrlPr>
              <w:rPr>
                <w:rFonts w:ascii="Cambria Math" w:hAnsi="Cambria Math"/>
                <w:i/>
                <w:lang w:val="en-US"/>
              </w:rPr>
            </m:ctrlPr>
          </m:radPr>
          <m:deg/>
          <m:e>
            <m:r>
              <w:rPr>
                <w:rFonts w:ascii="Cambria Math" w:hAnsi="Cambria Math"/>
                <w:lang w:val="en-US"/>
              </w:rPr>
              <m:t>a</m:t>
            </m:r>
            <m:r>
              <w:rPr>
                <w:rFonts w:ascii="Cambria Math" w:hAnsi="Cambria Math"/>
                <w:i/>
                <w:lang w:val="en-US"/>
              </w:rPr>
              <w:sym w:font="Symbol" w:char="F0A2"/>
            </m:r>
            <m:r>
              <w:rPr>
                <w:rFonts w:ascii="Cambria Math" w:hAnsi="Cambria Math"/>
                <w:i/>
                <w:lang w:val="en-US"/>
              </w:rPr>
              <w:sym w:font="Symbol" w:char="F0A2"/>
            </m:r>
          </m:e>
        </m:rad>
      </m:oMath>
      <w:r w:rsidR="003E5A1B">
        <w:rPr>
          <w:lang w:val="en-US"/>
        </w:rPr>
        <w:t xml:space="preserve"> [</w:t>
      </w:r>
      <w:r w:rsidR="003E5A1B" w:rsidRPr="00574F6D">
        <w:rPr>
          <w:i/>
          <w:lang w:val="en-US"/>
        </w:rPr>
        <w:t>Oeuvres</w:t>
      </w:r>
      <w:r w:rsidR="00984905">
        <w:rPr>
          <w:i/>
          <w:lang w:val="en-US"/>
        </w:rPr>
        <w:t xml:space="preserve"> de Lagrange</w:t>
      </w:r>
      <w:r w:rsidR="003E5A1B">
        <w:rPr>
          <w:lang w:val="en-US"/>
        </w:rPr>
        <w:t xml:space="preserve"> </w:t>
      </w:r>
      <w:r w:rsidR="008A5DA0">
        <w:rPr>
          <w:b/>
          <w:lang w:val="en-US"/>
        </w:rPr>
        <w:t>3</w:t>
      </w:r>
      <w:r w:rsidR="003E5A1B">
        <w:rPr>
          <w:lang w:val="en-US"/>
        </w:rPr>
        <w:t xml:space="preserve">, </w:t>
      </w:r>
      <w:r w:rsidR="009B6292">
        <w:rPr>
          <w:lang w:val="en-US"/>
        </w:rPr>
        <w:t xml:space="preserve">p. </w:t>
      </w:r>
      <w:r w:rsidR="003E5A1B">
        <w:rPr>
          <w:lang w:val="en-US"/>
        </w:rPr>
        <w:t>585]</w:t>
      </w:r>
      <w:r>
        <w:rPr>
          <w:lang w:val="en-US"/>
        </w:rPr>
        <w:t xml:space="preserve">. </w:t>
      </w:r>
      <w:r w:rsidR="00925393">
        <w:rPr>
          <w:lang w:val="en-US"/>
        </w:rPr>
        <w:t>Except for no</w:t>
      </w:r>
      <w:r w:rsidR="009F0A70">
        <w:rPr>
          <w:lang w:val="en-US"/>
        </w:rPr>
        <w:t xml:space="preserve">tational </w:t>
      </w:r>
      <w:r w:rsidR="00925393">
        <w:rPr>
          <w:lang w:val="en-US"/>
        </w:rPr>
        <w:t xml:space="preserve">details, this is our dot product. </w:t>
      </w:r>
      <w:r>
        <w:rPr>
          <w:lang w:val="en-US"/>
        </w:rPr>
        <w:t xml:space="preserve">This formula </w:t>
      </w:r>
      <w:r w:rsidR="00AD7646">
        <w:rPr>
          <w:lang w:val="en-US"/>
        </w:rPr>
        <w:t xml:space="preserve">also </w:t>
      </w:r>
      <w:r>
        <w:rPr>
          <w:lang w:val="en-US"/>
        </w:rPr>
        <w:t xml:space="preserve">appears in </w:t>
      </w:r>
      <w:r w:rsidR="008A5DA0">
        <w:rPr>
          <w:lang w:val="en-US"/>
        </w:rPr>
        <w:t>h</w:t>
      </w:r>
      <w:r>
        <w:rPr>
          <w:lang w:val="en-US"/>
        </w:rPr>
        <w:t xml:space="preserve">is </w:t>
      </w:r>
      <w:r w:rsidRPr="005A3DB1">
        <w:rPr>
          <w:i/>
          <w:lang w:val="en-GB"/>
        </w:rPr>
        <w:t>Analytical solutions to some problems on tetrahedra</w:t>
      </w:r>
      <w:r>
        <w:rPr>
          <w:lang w:val="en-US"/>
        </w:rPr>
        <w:t xml:space="preserve"> [</w:t>
      </w:r>
      <w:r w:rsidR="009B6292">
        <w:rPr>
          <w:lang w:val="en-US"/>
        </w:rPr>
        <w:t>1775b</w:t>
      </w:r>
      <w:r>
        <w:rPr>
          <w:lang w:val="en-US"/>
        </w:rPr>
        <w:t xml:space="preserve">], </w:t>
      </w:r>
      <w:r w:rsidR="00AD7646">
        <w:rPr>
          <w:lang w:val="en-US"/>
        </w:rPr>
        <w:t xml:space="preserve">which was </w:t>
      </w:r>
      <w:r>
        <w:rPr>
          <w:lang w:val="en-US"/>
        </w:rPr>
        <w:t xml:space="preserve">written about the same time as the </w:t>
      </w:r>
      <w:r w:rsidRPr="00852A44">
        <w:rPr>
          <w:i/>
          <w:lang w:val="en-US"/>
        </w:rPr>
        <w:t>New solution</w:t>
      </w:r>
      <w:r w:rsidR="00925393">
        <w:rPr>
          <w:lang w:val="en-US"/>
        </w:rPr>
        <w:t xml:space="preserve"> [</w:t>
      </w:r>
      <w:r w:rsidR="00925393" w:rsidRPr="00574F6D">
        <w:rPr>
          <w:i/>
          <w:lang w:val="en-US"/>
        </w:rPr>
        <w:t>Oeuvres</w:t>
      </w:r>
      <w:r w:rsidR="00925393">
        <w:rPr>
          <w:i/>
          <w:lang w:val="en-US"/>
        </w:rPr>
        <w:t xml:space="preserve"> de Lagrange</w:t>
      </w:r>
      <w:r w:rsidR="00925393">
        <w:rPr>
          <w:lang w:val="en-US"/>
        </w:rPr>
        <w:t xml:space="preserve"> </w:t>
      </w:r>
      <w:r w:rsidR="00925393">
        <w:rPr>
          <w:b/>
          <w:lang w:val="en-US"/>
        </w:rPr>
        <w:t>3</w:t>
      </w:r>
      <w:r w:rsidR="00925393">
        <w:rPr>
          <w:lang w:val="en-US"/>
        </w:rPr>
        <w:t>, p. 668].</w:t>
      </w:r>
    </w:p>
    <w:p w:rsidR="00154A55" w:rsidRDefault="00456DAB" w:rsidP="000054D3">
      <w:pPr>
        <w:autoSpaceDE w:val="0"/>
        <w:autoSpaceDN w:val="0"/>
        <w:adjustRightInd w:val="0"/>
        <w:ind w:firstLine="709"/>
        <w:jc w:val="both"/>
        <w:rPr>
          <w:lang w:val="en-US"/>
        </w:rPr>
      </w:pPr>
      <w:r>
        <w:rPr>
          <w:lang w:val="en-US"/>
        </w:rPr>
        <w:t xml:space="preserve">After the publication of Lagrange’s two papers, the “dot product” was taken up by Euler in his </w:t>
      </w:r>
      <w:r w:rsidR="005C3F40">
        <w:rPr>
          <w:lang w:val="en-US"/>
        </w:rPr>
        <w:t xml:space="preserve">memoir </w:t>
      </w:r>
      <w:r>
        <w:rPr>
          <w:i/>
          <w:lang w:val="en-US"/>
        </w:rPr>
        <w:t>A new method for the determination of the motion of rigid bodies</w:t>
      </w:r>
      <w:r>
        <w:rPr>
          <w:lang w:val="en-US"/>
        </w:rPr>
        <w:t xml:space="preserve"> [</w:t>
      </w:r>
      <w:r w:rsidR="00EC2D23">
        <w:rPr>
          <w:lang w:val="en-US"/>
        </w:rPr>
        <w:t>1776</w:t>
      </w:r>
      <w:r>
        <w:rPr>
          <w:lang w:val="en-US"/>
        </w:rPr>
        <w:t>], where it appears in the f</w:t>
      </w:r>
      <w:r w:rsidR="00154A55">
        <w:rPr>
          <w:lang w:val="en-US"/>
        </w:rPr>
        <w:t xml:space="preserve">orm </w:t>
      </w:r>
    </w:p>
    <w:p w:rsidR="00C6429D" w:rsidRDefault="00C6429D" w:rsidP="000054D3">
      <w:pPr>
        <w:autoSpaceDE w:val="0"/>
        <w:autoSpaceDN w:val="0"/>
        <w:adjustRightInd w:val="0"/>
        <w:ind w:firstLine="709"/>
        <w:jc w:val="both"/>
        <w:rPr>
          <w:lang w:val="en-US"/>
        </w:rPr>
      </w:pPr>
    </w:p>
    <w:p w:rsidR="00154A55" w:rsidRDefault="003A5112" w:rsidP="000054D3">
      <w:pPr>
        <w:autoSpaceDE w:val="0"/>
        <w:autoSpaceDN w:val="0"/>
        <w:adjustRightInd w:val="0"/>
        <w:ind w:firstLine="709"/>
        <w:jc w:val="center"/>
        <w:rPr>
          <w:lang w:val="en-US"/>
        </w:rPr>
      </w:pPr>
      <m:oMath>
        <m:func>
          <m:funcPr>
            <m:ctrlPr>
              <w:rPr>
                <w:rFonts w:ascii="Cambria Math" w:hAnsi="Cambria Math"/>
                <w:i/>
                <w:lang w:val="en-US"/>
              </w:rPr>
            </m:ctrlPr>
          </m:funcPr>
          <m:fName>
            <m:r>
              <m:rPr>
                <m:sty m:val="p"/>
              </m:rPr>
              <w:rPr>
                <w:rFonts w:ascii="Cambria Math" w:hAnsi="Cambria Math"/>
                <w:lang w:val="en-US"/>
              </w:rPr>
              <m:t>cos</m:t>
            </m:r>
          </m:fName>
          <m:e>
            <m:r>
              <w:rPr>
                <w:rFonts w:ascii="Cambria Math" w:hAnsi="Cambria Math"/>
                <w:lang w:val="en-US"/>
              </w:rPr>
              <m:t>θ</m:t>
            </m:r>
          </m:e>
        </m:func>
        <m:r>
          <w:rPr>
            <w:rFonts w:ascii="Cambria Math" w:hAnsi="Cambria Math"/>
            <w:lang w:val="en-US"/>
          </w:rPr>
          <m:t>=</m:t>
        </m:r>
        <m:func>
          <m:funcPr>
            <m:ctrlPr>
              <w:rPr>
                <w:rFonts w:ascii="Cambria Math" w:hAnsi="Cambria Math"/>
                <w:i/>
                <w:lang w:val="en-US"/>
              </w:rPr>
            </m:ctrlPr>
          </m:funcPr>
          <m:fName>
            <m:r>
              <m:rPr>
                <m:sty m:val="p"/>
              </m:rPr>
              <w:rPr>
                <w:rFonts w:ascii="Cambria Math" w:hAnsi="Cambria Math"/>
                <w:lang w:val="en-US"/>
              </w:rPr>
              <m:t>cos</m:t>
            </m:r>
          </m:fName>
          <m:e>
            <m:r>
              <w:rPr>
                <w:rFonts w:ascii="Cambria Math" w:hAnsi="Cambria Math"/>
                <w:lang w:val="en-US"/>
              </w:rPr>
              <m:t>α</m:t>
            </m:r>
          </m:e>
        </m:func>
        <m:func>
          <m:funcPr>
            <m:ctrlPr>
              <w:rPr>
                <w:rFonts w:ascii="Cambria Math" w:hAnsi="Cambria Math"/>
                <w:i/>
                <w:lang w:val="en-US"/>
              </w:rPr>
            </m:ctrlPr>
          </m:funcPr>
          <m:fName>
            <m:r>
              <m:rPr>
                <m:sty m:val="p"/>
              </m:rPr>
              <w:rPr>
                <w:rFonts w:ascii="Cambria Math" w:hAnsi="Cambria Math"/>
                <w:lang w:val="en-US"/>
              </w:rPr>
              <m:t>cos</m:t>
            </m:r>
          </m:fName>
          <m:e>
            <m:r>
              <w:rPr>
                <w:rFonts w:ascii="Cambria Math" w:hAnsi="Cambria Math"/>
                <w:lang w:val="en-US"/>
              </w:rPr>
              <m:t>α</m:t>
            </m:r>
            <m:r>
              <w:rPr>
                <w:rFonts w:ascii="Cambria Math" w:hAnsi="Cambria Math"/>
                <w:i/>
                <w:lang w:val="en-US"/>
              </w:rPr>
              <w:sym w:font="Symbol" w:char="F0A2"/>
            </m:r>
          </m:e>
        </m:func>
        <m:r>
          <w:rPr>
            <w:rFonts w:ascii="Cambria Math" w:hAnsi="Cambria Math"/>
            <w:lang w:val="en-US"/>
          </w:rPr>
          <m:t>+</m:t>
        </m:r>
        <m:func>
          <m:funcPr>
            <m:ctrlPr>
              <w:rPr>
                <w:rFonts w:ascii="Cambria Math" w:hAnsi="Cambria Math"/>
                <w:i/>
                <w:lang w:val="en-US"/>
              </w:rPr>
            </m:ctrlPr>
          </m:funcPr>
          <m:fName>
            <m:r>
              <m:rPr>
                <m:sty m:val="p"/>
              </m:rPr>
              <w:rPr>
                <w:rFonts w:ascii="Cambria Math" w:hAnsi="Cambria Math"/>
                <w:lang w:val="en-US"/>
              </w:rPr>
              <m:t>cos</m:t>
            </m:r>
          </m:fName>
          <m:e>
            <m:r>
              <w:rPr>
                <w:rFonts w:ascii="Cambria Math" w:hAnsi="Cambria Math"/>
                <w:lang w:val="en-US"/>
              </w:rPr>
              <m:t>β</m:t>
            </m:r>
          </m:e>
        </m:func>
        <m:func>
          <m:funcPr>
            <m:ctrlPr>
              <w:rPr>
                <w:rFonts w:ascii="Cambria Math" w:hAnsi="Cambria Math"/>
                <w:i/>
                <w:lang w:val="en-US"/>
              </w:rPr>
            </m:ctrlPr>
          </m:funcPr>
          <m:fName>
            <m:r>
              <m:rPr>
                <m:sty m:val="p"/>
              </m:rPr>
              <w:rPr>
                <w:rFonts w:ascii="Cambria Math" w:hAnsi="Cambria Math"/>
                <w:lang w:val="en-US"/>
              </w:rPr>
              <m:t>cos</m:t>
            </m:r>
          </m:fName>
          <m:e>
            <m:r>
              <w:rPr>
                <w:rFonts w:ascii="Cambria Math" w:hAnsi="Cambria Math"/>
                <w:lang w:val="en-US"/>
              </w:rPr>
              <m:t>β</m:t>
            </m:r>
            <m:r>
              <w:rPr>
                <w:rFonts w:ascii="Cambria Math" w:hAnsi="Cambria Math"/>
                <w:i/>
                <w:lang w:val="en-US"/>
              </w:rPr>
              <w:sym w:font="Symbol" w:char="F0A2"/>
            </m:r>
          </m:e>
        </m:func>
        <m:r>
          <w:rPr>
            <w:rFonts w:ascii="Cambria Math" w:hAnsi="Cambria Math"/>
            <w:lang w:val="en-US"/>
          </w:rPr>
          <m:t>+</m:t>
        </m:r>
        <m:func>
          <m:funcPr>
            <m:ctrlPr>
              <w:rPr>
                <w:rFonts w:ascii="Cambria Math" w:hAnsi="Cambria Math"/>
                <w:i/>
                <w:lang w:val="en-US"/>
              </w:rPr>
            </m:ctrlPr>
          </m:funcPr>
          <m:fName>
            <m:r>
              <m:rPr>
                <m:sty m:val="p"/>
              </m:rPr>
              <w:rPr>
                <w:rFonts w:ascii="Cambria Math" w:hAnsi="Cambria Math"/>
                <w:lang w:val="en-US"/>
              </w:rPr>
              <m:t>cos</m:t>
            </m:r>
          </m:fName>
          <m:e>
            <m:r>
              <w:rPr>
                <w:rFonts w:ascii="Cambria Math" w:hAnsi="Cambria Math"/>
                <w:lang w:val="en-US"/>
              </w:rPr>
              <m:t>γ</m:t>
            </m:r>
          </m:e>
        </m:func>
        <m:func>
          <m:funcPr>
            <m:ctrlPr>
              <w:rPr>
                <w:rFonts w:ascii="Cambria Math" w:hAnsi="Cambria Math"/>
                <w:i/>
                <w:lang w:val="en-US"/>
              </w:rPr>
            </m:ctrlPr>
          </m:funcPr>
          <m:fName>
            <m:r>
              <m:rPr>
                <m:sty m:val="p"/>
              </m:rPr>
              <w:rPr>
                <w:rFonts w:ascii="Cambria Math" w:hAnsi="Cambria Math"/>
                <w:lang w:val="en-US"/>
              </w:rPr>
              <m:t>cos</m:t>
            </m:r>
          </m:fName>
          <m:e>
            <m:r>
              <w:rPr>
                <w:rFonts w:ascii="Cambria Math" w:hAnsi="Cambria Math"/>
                <w:lang w:val="en-US"/>
              </w:rPr>
              <m:t>γ</m:t>
            </m:r>
            <m:r>
              <w:rPr>
                <w:rFonts w:ascii="Cambria Math" w:hAnsi="Cambria Math"/>
                <w:i/>
                <w:lang w:val="en-US"/>
              </w:rPr>
              <w:sym w:font="Symbol" w:char="F0A2"/>
            </m:r>
          </m:e>
        </m:func>
      </m:oMath>
      <w:r w:rsidR="00154A55">
        <w:rPr>
          <w:lang w:val="en-US"/>
        </w:rPr>
        <w:t>,</w:t>
      </w:r>
    </w:p>
    <w:p w:rsidR="00C6429D" w:rsidRDefault="00C6429D" w:rsidP="000054D3">
      <w:pPr>
        <w:autoSpaceDE w:val="0"/>
        <w:autoSpaceDN w:val="0"/>
        <w:adjustRightInd w:val="0"/>
        <w:jc w:val="both"/>
        <w:rPr>
          <w:lang w:val="en-US"/>
        </w:rPr>
      </w:pPr>
    </w:p>
    <w:p w:rsidR="00154A55" w:rsidRDefault="00154A55" w:rsidP="000054D3">
      <w:pPr>
        <w:autoSpaceDE w:val="0"/>
        <w:autoSpaceDN w:val="0"/>
        <w:adjustRightInd w:val="0"/>
        <w:jc w:val="both"/>
        <w:rPr>
          <w:lang w:val="en-US"/>
        </w:rPr>
      </w:pPr>
      <w:r>
        <w:rPr>
          <w:lang w:val="en-US"/>
        </w:rPr>
        <w:t>which expresses the angle between two right lines in space in terms of their direction cosines [</w:t>
      </w:r>
      <w:r w:rsidR="00984905">
        <w:rPr>
          <w:i/>
          <w:lang w:val="en-US"/>
        </w:rPr>
        <w:t>L. Euleri O</w:t>
      </w:r>
      <w:r w:rsidRPr="00E179AC">
        <w:rPr>
          <w:i/>
          <w:lang w:val="en-US"/>
        </w:rPr>
        <w:t xml:space="preserve">pera </w:t>
      </w:r>
      <w:r w:rsidR="009B6292">
        <w:rPr>
          <w:i/>
          <w:lang w:val="en-US"/>
        </w:rPr>
        <w:t>o</w:t>
      </w:r>
      <w:r w:rsidRPr="00E179AC">
        <w:rPr>
          <w:i/>
          <w:lang w:val="en-US"/>
        </w:rPr>
        <w:t>mnia</w:t>
      </w:r>
      <w:r>
        <w:rPr>
          <w:lang w:val="en-US"/>
        </w:rPr>
        <w:t xml:space="preserve"> (II)</w:t>
      </w:r>
      <w:r w:rsidR="004770DF">
        <w:rPr>
          <w:b/>
          <w:lang w:val="en-US"/>
        </w:rPr>
        <w:t>9</w:t>
      </w:r>
      <w:r>
        <w:rPr>
          <w:lang w:val="en-US"/>
        </w:rPr>
        <w:t xml:space="preserve">, p. </w:t>
      </w:r>
      <w:r w:rsidR="004770DF">
        <w:rPr>
          <w:lang w:val="en-US"/>
        </w:rPr>
        <w:t>105]</w:t>
      </w:r>
      <w:r>
        <w:rPr>
          <w:lang w:val="en-US"/>
        </w:rPr>
        <w:t xml:space="preserve">. In this new incarnation, it earned a place in every textbook of analytic geometry </w:t>
      </w:r>
      <w:r w:rsidR="008A5DA0">
        <w:rPr>
          <w:lang w:val="en-US"/>
        </w:rPr>
        <w:t xml:space="preserve">and higher mechanics </w:t>
      </w:r>
      <w:r>
        <w:rPr>
          <w:lang w:val="en-US"/>
        </w:rPr>
        <w:t>of the 19th century</w:t>
      </w:r>
      <w:r w:rsidR="00AD7646">
        <w:rPr>
          <w:lang w:val="en-US"/>
        </w:rPr>
        <w:t>, whereas</w:t>
      </w:r>
      <w:r w:rsidR="00C87B6C">
        <w:rPr>
          <w:lang w:val="en-US"/>
        </w:rPr>
        <w:t xml:space="preserve">, </w:t>
      </w:r>
      <w:r>
        <w:rPr>
          <w:lang w:val="en-US"/>
        </w:rPr>
        <w:t>Lagrange’s original formulation lay dormant for almost a century.</w:t>
      </w:r>
    </w:p>
    <w:p w:rsidR="00154A55" w:rsidRDefault="00154A55" w:rsidP="000054D3">
      <w:pPr>
        <w:autoSpaceDE w:val="0"/>
        <w:autoSpaceDN w:val="0"/>
        <w:adjustRightInd w:val="0"/>
        <w:ind w:firstLine="709"/>
        <w:jc w:val="both"/>
        <w:rPr>
          <w:lang w:val="en-US"/>
        </w:rPr>
      </w:pPr>
    </w:p>
    <w:p w:rsidR="002B2646" w:rsidRDefault="002B2646" w:rsidP="000054D3">
      <w:pPr>
        <w:autoSpaceDE w:val="0"/>
        <w:autoSpaceDN w:val="0"/>
        <w:adjustRightInd w:val="0"/>
        <w:ind w:firstLine="709"/>
        <w:jc w:val="both"/>
        <w:rPr>
          <w:lang w:val="en-US"/>
        </w:rPr>
      </w:pPr>
    </w:p>
    <w:p w:rsidR="00E16D71" w:rsidRPr="00EA6F66" w:rsidRDefault="00A23E57" w:rsidP="000054D3">
      <w:pPr>
        <w:autoSpaceDE w:val="0"/>
        <w:autoSpaceDN w:val="0"/>
        <w:adjustRightInd w:val="0"/>
        <w:ind w:firstLine="709"/>
        <w:jc w:val="both"/>
        <w:rPr>
          <w:b/>
          <w:lang w:val="en-US"/>
        </w:rPr>
      </w:pPr>
      <w:r>
        <w:rPr>
          <w:b/>
          <w:lang w:val="en-US"/>
        </w:rPr>
        <w:t xml:space="preserve">Cross </w:t>
      </w:r>
      <w:r w:rsidR="00E16D71" w:rsidRPr="00EA6F66">
        <w:rPr>
          <w:b/>
          <w:lang w:val="en-US"/>
        </w:rPr>
        <w:t>product</w:t>
      </w:r>
    </w:p>
    <w:p w:rsidR="002B2646" w:rsidRDefault="001F3CA6" w:rsidP="00611647">
      <w:pPr>
        <w:autoSpaceDE w:val="0"/>
        <w:autoSpaceDN w:val="0"/>
        <w:adjustRightInd w:val="0"/>
        <w:ind w:firstLine="709"/>
        <w:jc w:val="both"/>
        <w:rPr>
          <w:lang w:val="en-US"/>
        </w:rPr>
      </w:pPr>
      <w:r>
        <w:rPr>
          <w:lang w:val="en-US"/>
        </w:rPr>
        <w:t xml:space="preserve">The first part of the </w:t>
      </w:r>
      <w:r w:rsidRPr="00852A44">
        <w:rPr>
          <w:i/>
          <w:lang w:val="en-US"/>
        </w:rPr>
        <w:t xml:space="preserve">New solution </w:t>
      </w:r>
      <w:r>
        <w:rPr>
          <w:lang w:val="en-US"/>
        </w:rPr>
        <w:t xml:space="preserve">is a </w:t>
      </w:r>
      <w:r w:rsidR="00B93EAB">
        <w:rPr>
          <w:lang w:val="en-US"/>
        </w:rPr>
        <w:t xml:space="preserve">theory of systems </w:t>
      </w:r>
      <w:r w:rsidR="00C11C5A">
        <w:rPr>
          <w:lang w:val="en-US"/>
        </w:rPr>
        <w:t>of</w:t>
      </w:r>
      <w:r>
        <w:rPr>
          <w:lang w:val="en-US"/>
        </w:rPr>
        <w:t xml:space="preserve"> radii vectores of three moving point</w:t>
      </w:r>
      <w:r w:rsidR="00C11C5A">
        <w:rPr>
          <w:lang w:val="en-US"/>
        </w:rPr>
        <w:t>s and</w:t>
      </w:r>
      <w:r>
        <w:rPr>
          <w:lang w:val="en-US"/>
        </w:rPr>
        <w:t xml:space="preserve"> the </w:t>
      </w:r>
      <w:r w:rsidRPr="005A3DB1">
        <w:rPr>
          <w:i/>
          <w:lang w:val="en-GB"/>
        </w:rPr>
        <w:t>Analytical solutions</w:t>
      </w:r>
      <w:r>
        <w:rPr>
          <w:lang w:val="en-US"/>
        </w:rPr>
        <w:t xml:space="preserve"> </w:t>
      </w:r>
      <w:r w:rsidR="00C11C5A">
        <w:rPr>
          <w:lang w:val="en-US"/>
        </w:rPr>
        <w:t xml:space="preserve">is </w:t>
      </w:r>
      <w:r>
        <w:rPr>
          <w:lang w:val="en-US"/>
        </w:rPr>
        <w:t xml:space="preserve">a </w:t>
      </w:r>
      <w:r w:rsidR="00C11C5A">
        <w:rPr>
          <w:lang w:val="en-US"/>
        </w:rPr>
        <w:t xml:space="preserve">study of </w:t>
      </w:r>
      <w:r>
        <w:rPr>
          <w:lang w:val="en-US"/>
        </w:rPr>
        <w:t>tetrahedr</w:t>
      </w:r>
      <w:r w:rsidR="00C11C5A">
        <w:rPr>
          <w:lang w:val="en-US"/>
        </w:rPr>
        <w:t xml:space="preserve">a considered </w:t>
      </w:r>
      <w:r>
        <w:rPr>
          <w:lang w:val="en-US"/>
        </w:rPr>
        <w:t xml:space="preserve">as the portion of space enclosed by three radii vectores. Given the subject matter of these two papers, it </w:t>
      </w:r>
      <w:r w:rsidRPr="00711241">
        <w:rPr>
          <w:lang w:val="en-US"/>
        </w:rPr>
        <w:t>should not surprise us that</w:t>
      </w:r>
      <w:r>
        <w:rPr>
          <w:lang w:val="en-US"/>
        </w:rPr>
        <w:t xml:space="preserve"> Lagrange discovered a number of properties of geometrical vectors </w:t>
      </w:r>
      <w:r w:rsidR="000054D3">
        <w:rPr>
          <w:lang w:val="en-US"/>
        </w:rPr>
        <w:t xml:space="preserve">long </w:t>
      </w:r>
      <w:r>
        <w:rPr>
          <w:lang w:val="en-US"/>
        </w:rPr>
        <w:t>before the abstract concept of “vector”</w:t>
      </w:r>
      <w:r w:rsidR="00CB65FB">
        <w:rPr>
          <w:lang w:val="en-US"/>
        </w:rPr>
        <w:t xml:space="preserve"> had been formulated</w:t>
      </w:r>
      <w:r w:rsidR="00BE5210">
        <w:rPr>
          <w:lang w:val="en-US"/>
        </w:rPr>
        <w:t>.</w:t>
      </w:r>
      <w:r w:rsidR="001E76F2">
        <w:rPr>
          <w:lang w:val="en-US"/>
        </w:rPr>
        <w:t xml:space="preserve"> </w:t>
      </w:r>
      <w:r w:rsidR="002B2646">
        <w:rPr>
          <w:lang w:val="en-US"/>
        </w:rPr>
        <w:t xml:space="preserve">In the same way we recognize that, </w:t>
      </w:r>
      <w:r w:rsidR="00611647">
        <w:rPr>
          <w:lang w:val="en-US"/>
        </w:rPr>
        <w:t xml:space="preserve">during the 17th-century, Fermat and Barrow, knew </w:t>
      </w:r>
      <w:r w:rsidR="005A263E">
        <w:rPr>
          <w:lang w:val="en-US"/>
        </w:rPr>
        <w:t>some</w:t>
      </w:r>
      <w:r w:rsidR="00611647">
        <w:rPr>
          <w:lang w:val="en-US"/>
        </w:rPr>
        <w:t xml:space="preserve"> theorems of differential and integral calculus even before the general theory wasborn.</w:t>
      </w:r>
    </w:p>
    <w:p w:rsidR="00E16D71" w:rsidRPr="008E609E" w:rsidRDefault="00E16D71" w:rsidP="000054D3">
      <w:pPr>
        <w:autoSpaceDE w:val="0"/>
        <w:autoSpaceDN w:val="0"/>
        <w:adjustRightInd w:val="0"/>
        <w:ind w:firstLine="709"/>
        <w:jc w:val="both"/>
        <w:rPr>
          <w:lang w:val="en-US"/>
        </w:rPr>
      </w:pPr>
      <w:r>
        <w:rPr>
          <w:lang w:val="en-US"/>
        </w:rPr>
        <w:lastRenderedPageBreak/>
        <w:t xml:space="preserve">Let us return </w:t>
      </w:r>
      <w:r w:rsidR="008B17E1">
        <w:rPr>
          <w:lang w:val="en-US"/>
        </w:rPr>
        <w:t>to</w:t>
      </w:r>
      <w:r>
        <w:rPr>
          <w:lang w:val="en-US"/>
        </w:rPr>
        <w:t xml:space="preserve"> the section on the </w:t>
      </w:r>
      <w:r w:rsidR="00984905">
        <w:rPr>
          <w:lang w:val="en-US"/>
        </w:rPr>
        <w:t>“</w:t>
      </w:r>
      <w:r w:rsidRPr="00984905">
        <w:rPr>
          <w:lang w:val="en-US"/>
        </w:rPr>
        <w:t>General formula</w:t>
      </w:r>
      <w:r w:rsidR="00461A7D" w:rsidRPr="00984905">
        <w:rPr>
          <w:lang w:val="en-US"/>
        </w:rPr>
        <w:t>e</w:t>
      </w:r>
      <w:r w:rsidRPr="00984905">
        <w:rPr>
          <w:lang w:val="en-US"/>
        </w:rPr>
        <w:t xml:space="preserve"> relative to rotational motion</w:t>
      </w:r>
      <w:r w:rsidR="00984905">
        <w:rPr>
          <w:lang w:val="en-US"/>
        </w:rPr>
        <w:t>”</w:t>
      </w:r>
      <w:r>
        <w:rPr>
          <w:lang w:val="en-US"/>
        </w:rPr>
        <w:t xml:space="preserve"> in the </w:t>
      </w:r>
      <w:r w:rsidRPr="008E609E">
        <w:rPr>
          <w:i/>
          <w:lang w:val="en-US"/>
        </w:rPr>
        <w:t xml:space="preserve">Méchanique </w:t>
      </w:r>
      <w:r w:rsidR="00C7428F">
        <w:rPr>
          <w:i/>
          <w:lang w:val="en-US"/>
        </w:rPr>
        <w:t>a</w:t>
      </w:r>
      <w:r w:rsidR="00CC2117">
        <w:rPr>
          <w:i/>
          <w:lang w:val="en-US"/>
        </w:rPr>
        <w:t>nalitique</w:t>
      </w:r>
      <w:r>
        <w:rPr>
          <w:lang w:val="en-US"/>
        </w:rPr>
        <w:t>. After the passage reported above, Lagrange takes up anew</w:t>
      </w:r>
      <w:r w:rsidR="00CB65FB">
        <w:rPr>
          <w:lang w:val="en-US"/>
        </w:rPr>
        <w:t xml:space="preserve"> the problem of defining a system of Cartesian axes fixed within the rotating rigid body</w:t>
      </w:r>
      <w:r>
        <w:rPr>
          <w:lang w:val="en-US"/>
        </w:rPr>
        <w:t>:</w:t>
      </w:r>
    </w:p>
    <w:p w:rsidR="00E16D71" w:rsidRDefault="00E16D71" w:rsidP="000054D3">
      <w:pPr>
        <w:autoSpaceDE w:val="0"/>
        <w:autoSpaceDN w:val="0"/>
        <w:adjustRightInd w:val="0"/>
        <w:ind w:firstLine="709"/>
        <w:jc w:val="both"/>
        <w:rPr>
          <w:lang w:val="en-US"/>
        </w:rPr>
      </w:pPr>
    </w:p>
    <w:p w:rsidR="000054D3" w:rsidRPr="000054D3" w:rsidRDefault="000054D3" w:rsidP="000054D3">
      <w:pPr>
        <w:autoSpaceDE w:val="0"/>
        <w:autoSpaceDN w:val="0"/>
        <w:adjustRightInd w:val="0"/>
        <w:ind w:left="1134" w:right="1134" w:firstLine="709"/>
        <w:jc w:val="both"/>
        <w:rPr>
          <w:sz w:val="20"/>
          <w:szCs w:val="20"/>
          <w:lang w:val="en-US"/>
        </w:rPr>
      </w:pPr>
      <w:r w:rsidRPr="000054D3">
        <w:rPr>
          <w:sz w:val="20"/>
          <w:szCs w:val="20"/>
          <w:lang w:val="en-US"/>
        </w:rPr>
        <w:t xml:space="preserve">Although the preceding analysis is very direct, it is possible to </w:t>
      </w:r>
      <w:r w:rsidR="008B17E1">
        <w:rPr>
          <w:sz w:val="20"/>
          <w:szCs w:val="20"/>
          <w:lang w:val="en-US"/>
        </w:rPr>
        <w:t>obtain</w:t>
      </w:r>
      <w:r w:rsidRPr="000054D3">
        <w:rPr>
          <w:sz w:val="20"/>
          <w:szCs w:val="20"/>
          <w:lang w:val="en-US"/>
        </w:rPr>
        <w:t xml:space="preserve"> </w:t>
      </w:r>
      <w:r w:rsidR="008B17E1" w:rsidRPr="000054D3">
        <w:rPr>
          <w:sz w:val="20"/>
          <w:szCs w:val="20"/>
          <w:lang w:val="en-US"/>
        </w:rPr>
        <w:t xml:space="preserve">the same results </w:t>
      </w:r>
      <w:r w:rsidRPr="000054D3">
        <w:rPr>
          <w:sz w:val="20"/>
          <w:szCs w:val="20"/>
          <w:lang w:val="en-US"/>
        </w:rPr>
        <w:t>more naturally from this geometric consideration: that the position of a generic point in space is completely determined by its distance from three given points. [</w:t>
      </w:r>
      <w:r w:rsidRPr="000054D3">
        <w:rPr>
          <w:i/>
          <w:sz w:val="20"/>
          <w:szCs w:val="20"/>
          <w:lang w:val="en-US"/>
        </w:rPr>
        <w:t>Méchanique analitique</w:t>
      </w:r>
      <w:r w:rsidRPr="000054D3">
        <w:rPr>
          <w:sz w:val="20"/>
          <w:szCs w:val="20"/>
          <w:lang w:val="en-US"/>
        </w:rPr>
        <w:t>, p. 343</w:t>
      </w:r>
      <w:r>
        <w:rPr>
          <w:sz w:val="20"/>
          <w:szCs w:val="20"/>
          <w:lang w:val="en-US"/>
        </w:rPr>
        <w:t>; my translation</w:t>
      </w:r>
      <w:r w:rsidRPr="000054D3">
        <w:rPr>
          <w:sz w:val="20"/>
          <w:szCs w:val="20"/>
          <w:lang w:val="en-US"/>
        </w:rPr>
        <w:t>]</w:t>
      </w:r>
      <w:r w:rsidRPr="000054D3">
        <w:rPr>
          <w:rStyle w:val="Rimandonotaapidipagina"/>
          <w:sz w:val="20"/>
          <w:szCs w:val="20"/>
          <w:lang w:val="en-US"/>
        </w:rPr>
        <w:footnoteReference w:id="5"/>
      </w:r>
    </w:p>
    <w:p w:rsidR="00E16D71" w:rsidRDefault="00E16D71" w:rsidP="000054D3">
      <w:pPr>
        <w:autoSpaceDE w:val="0"/>
        <w:autoSpaceDN w:val="0"/>
        <w:adjustRightInd w:val="0"/>
        <w:ind w:firstLine="709"/>
        <w:jc w:val="both"/>
        <w:rPr>
          <w:lang w:val="en-US"/>
        </w:rPr>
      </w:pPr>
    </w:p>
    <w:p w:rsidR="00E16D71" w:rsidRDefault="00E16D71" w:rsidP="000054D3">
      <w:pPr>
        <w:autoSpaceDE w:val="0"/>
        <w:autoSpaceDN w:val="0"/>
        <w:adjustRightInd w:val="0"/>
        <w:ind w:firstLine="709"/>
        <w:jc w:val="both"/>
        <w:rPr>
          <w:lang w:val="en-US"/>
        </w:rPr>
      </w:pPr>
      <w:r>
        <w:rPr>
          <w:lang w:val="en-US"/>
        </w:rPr>
        <w:t xml:space="preserve">This time he </w:t>
      </w:r>
      <w:r w:rsidR="003E0668">
        <w:rPr>
          <w:lang w:val="en-US"/>
        </w:rPr>
        <w:t>considers t</w:t>
      </w:r>
      <w:r w:rsidR="003B711F">
        <w:rPr>
          <w:lang w:val="en-US"/>
        </w:rPr>
        <w:t>wo</w:t>
      </w:r>
      <w:r w:rsidR="003E0668">
        <w:rPr>
          <w:lang w:val="en-US"/>
        </w:rPr>
        <w:t xml:space="preserve"> points P</w:t>
      </w:r>
      <w:r w:rsidR="003E0668">
        <w:rPr>
          <w:lang w:val="en-US"/>
        </w:rPr>
        <w:sym w:font="Symbol" w:char="F0A2"/>
      </w:r>
      <w:r w:rsidR="003E0668">
        <w:rPr>
          <w:lang w:val="en-US"/>
        </w:rPr>
        <w:t>, P</w:t>
      </w:r>
      <w:r w:rsidR="003E0668">
        <w:rPr>
          <w:lang w:val="en-US"/>
        </w:rPr>
        <w:sym w:font="Symbol" w:char="F0A2"/>
      </w:r>
      <w:r w:rsidR="003E0668">
        <w:rPr>
          <w:lang w:val="en-US"/>
        </w:rPr>
        <w:sym w:font="Symbol" w:char="F0A2"/>
      </w:r>
      <w:r w:rsidR="003E0668">
        <w:rPr>
          <w:lang w:val="en-US"/>
        </w:rPr>
        <w:t xml:space="preserve"> </w:t>
      </w:r>
      <w:r w:rsidR="003B711F">
        <w:rPr>
          <w:lang w:val="en-US"/>
        </w:rPr>
        <w:t xml:space="preserve">moving with </w:t>
      </w:r>
      <w:r w:rsidR="003E0668">
        <w:rPr>
          <w:lang w:val="en-US"/>
        </w:rPr>
        <w:t xml:space="preserve">the rotating body and </w:t>
      </w:r>
      <w:r w:rsidR="00277268">
        <w:rPr>
          <w:lang w:val="en-US"/>
        </w:rPr>
        <w:t>define</w:t>
      </w:r>
      <w:r>
        <w:rPr>
          <w:lang w:val="en-US"/>
        </w:rPr>
        <w:t xml:space="preserve">s a system of </w:t>
      </w:r>
      <w:r w:rsidR="00DF7C2D">
        <w:rPr>
          <w:lang w:val="en-US"/>
        </w:rPr>
        <w:t>co-</w:t>
      </w:r>
      <w:r>
        <w:rPr>
          <w:lang w:val="en-US"/>
        </w:rPr>
        <w:t xml:space="preserve">moving axes </w:t>
      </w:r>
      <w:r w:rsidR="008B17E1">
        <w:rPr>
          <w:lang w:val="en-US"/>
        </w:rPr>
        <w:t>with</w:t>
      </w:r>
      <w:r>
        <w:rPr>
          <w:lang w:val="en-US"/>
        </w:rPr>
        <w:t xml:space="preserve"> the origin at </w:t>
      </w:r>
      <w:r w:rsidR="003B711F">
        <w:rPr>
          <w:lang w:val="en-US"/>
        </w:rPr>
        <w:t xml:space="preserve">the fixed </w:t>
      </w:r>
      <w:r>
        <w:rPr>
          <w:lang w:val="en-US"/>
        </w:rPr>
        <w:t xml:space="preserve">point </w:t>
      </w:r>
      <w:r w:rsidR="00310AA7">
        <w:rPr>
          <w:lang w:val="en-US"/>
        </w:rPr>
        <w:t>O</w:t>
      </w:r>
      <w:r>
        <w:rPr>
          <w:lang w:val="en-US"/>
        </w:rPr>
        <w:t xml:space="preserve"> and two axes aligned along the segments </w:t>
      </w:r>
      <w:r w:rsidR="003E0668">
        <w:rPr>
          <w:lang w:val="en-US"/>
        </w:rPr>
        <w:t>O</w:t>
      </w:r>
      <w:r>
        <w:rPr>
          <w:lang w:val="en-US"/>
        </w:rPr>
        <w:t>P</w:t>
      </w:r>
      <w:r>
        <w:rPr>
          <w:lang w:val="en-US"/>
        </w:rPr>
        <w:sym w:font="Symbol" w:char="F0A2"/>
      </w:r>
      <w:r>
        <w:rPr>
          <w:lang w:val="en-US"/>
        </w:rPr>
        <w:t xml:space="preserve"> and </w:t>
      </w:r>
      <w:r w:rsidR="003E0668">
        <w:rPr>
          <w:lang w:val="en-US"/>
        </w:rPr>
        <w:t>O</w:t>
      </w:r>
      <w:r>
        <w:rPr>
          <w:lang w:val="en-US"/>
        </w:rPr>
        <w:t>P</w:t>
      </w:r>
      <w:r>
        <w:rPr>
          <w:lang w:val="en-US"/>
        </w:rPr>
        <w:sym w:font="Symbol" w:char="F0A2"/>
      </w:r>
      <w:r>
        <w:rPr>
          <w:lang w:val="en-US"/>
        </w:rPr>
        <w:sym w:font="Symbol" w:char="F0A2"/>
      </w:r>
      <w:r>
        <w:rPr>
          <w:lang w:val="en-US"/>
        </w:rPr>
        <w:t>:</w:t>
      </w:r>
    </w:p>
    <w:p w:rsidR="00E16D71" w:rsidRDefault="00E16D71" w:rsidP="000054D3">
      <w:pPr>
        <w:autoSpaceDE w:val="0"/>
        <w:autoSpaceDN w:val="0"/>
        <w:adjustRightInd w:val="0"/>
        <w:ind w:firstLine="709"/>
        <w:jc w:val="both"/>
        <w:rPr>
          <w:lang w:val="en-US"/>
        </w:rPr>
      </w:pPr>
    </w:p>
    <w:p w:rsidR="009B6292" w:rsidRPr="009B6292" w:rsidRDefault="009B6292" w:rsidP="000054D3">
      <w:pPr>
        <w:autoSpaceDE w:val="0"/>
        <w:autoSpaceDN w:val="0"/>
        <w:adjustRightInd w:val="0"/>
        <w:ind w:left="1134" w:right="1134" w:firstLine="709"/>
        <w:jc w:val="both"/>
        <w:rPr>
          <w:sz w:val="20"/>
          <w:szCs w:val="20"/>
          <w:lang w:val="en-US"/>
        </w:rPr>
      </w:pPr>
      <w:r w:rsidRPr="009B6292">
        <w:rPr>
          <w:sz w:val="20"/>
          <w:szCs w:val="20"/>
          <w:lang w:val="en-US"/>
        </w:rPr>
        <w:t xml:space="preserve">Now, since the positions of these points in the body is arbitrary, let us suppose for simplicity that their distances from the center of the body is equal to 1, and, moreover, that the straight lines drawn from the center to these two points are at right angles. […] From which it follows that </w:t>
      </w:r>
      <w:r w:rsidRPr="009B6292">
        <w:rPr>
          <w:i/>
          <w:sz w:val="20"/>
          <w:szCs w:val="20"/>
          <w:lang w:val="en-US"/>
        </w:rPr>
        <w:t>a</w:t>
      </w:r>
      <w:r w:rsidRPr="009B6292">
        <w:rPr>
          <w:sz w:val="20"/>
          <w:szCs w:val="20"/>
          <w:lang w:val="en-US"/>
        </w:rPr>
        <w:t xml:space="preserve">, </w:t>
      </w:r>
      <w:r w:rsidRPr="009B6292">
        <w:rPr>
          <w:i/>
          <w:sz w:val="20"/>
          <w:szCs w:val="20"/>
          <w:lang w:val="en-US"/>
        </w:rPr>
        <w:t>b</w:t>
      </w:r>
      <w:r w:rsidRPr="009B6292">
        <w:rPr>
          <w:sz w:val="20"/>
          <w:szCs w:val="20"/>
          <w:lang w:val="en-US"/>
        </w:rPr>
        <w:t xml:space="preserve">, </w:t>
      </w:r>
      <w:r w:rsidRPr="009B6292">
        <w:rPr>
          <w:i/>
          <w:sz w:val="20"/>
          <w:szCs w:val="20"/>
          <w:lang w:val="en-US"/>
        </w:rPr>
        <w:t>c</w:t>
      </w:r>
      <w:r w:rsidRPr="009B6292">
        <w:rPr>
          <w:sz w:val="20"/>
          <w:szCs w:val="20"/>
          <w:lang w:val="en-US"/>
        </w:rPr>
        <w:t xml:space="preserve"> are nothing more that the rectangular coordinates of a generic point of the body referred to three axes passing through the center and fixed within the body, one of which passes through the point </w:t>
      </w:r>
      <w:r w:rsidR="00CB4741">
        <w:rPr>
          <w:sz w:val="20"/>
          <w:szCs w:val="20"/>
          <w:lang w:val="en-US"/>
        </w:rPr>
        <w:t>with</w:t>
      </w:r>
      <w:r w:rsidRPr="009B6292">
        <w:rPr>
          <w:sz w:val="20"/>
          <w:szCs w:val="20"/>
          <w:lang w:val="en-US"/>
        </w:rPr>
        <w:t xml:space="preserve"> coordinates </w:t>
      </w:r>
      <w:r w:rsidRPr="009B6292">
        <w:rPr>
          <w:sz w:val="20"/>
          <w:szCs w:val="20"/>
          <w:lang w:val="en-US"/>
        </w:rPr>
        <w:sym w:font="Symbol" w:char="F078"/>
      </w:r>
      <w:r w:rsidRPr="009B6292">
        <w:rPr>
          <w:sz w:val="20"/>
          <w:szCs w:val="20"/>
          <w:lang w:val="en-US"/>
        </w:rPr>
        <w:sym w:font="Symbol" w:char="F0A2"/>
      </w:r>
      <w:r w:rsidRPr="009B6292">
        <w:rPr>
          <w:sz w:val="20"/>
          <w:szCs w:val="20"/>
          <w:lang w:val="en-US"/>
        </w:rPr>
        <w:t xml:space="preserve">, </w:t>
      </w:r>
      <w:r w:rsidR="00290B16">
        <w:rPr>
          <w:sz w:val="20"/>
          <w:szCs w:val="20"/>
          <w:lang w:val="en-US"/>
        </w:rPr>
        <w:sym w:font="Symbol" w:char="F06B"/>
      </w:r>
      <w:r w:rsidRPr="009B6292">
        <w:rPr>
          <w:sz w:val="20"/>
          <w:szCs w:val="20"/>
          <w:lang w:val="en-US"/>
        </w:rPr>
        <w:sym w:font="Symbol" w:char="F0A2"/>
      </w:r>
      <w:r w:rsidRPr="009B6292">
        <w:rPr>
          <w:sz w:val="20"/>
          <w:szCs w:val="20"/>
          <w:lang w:val="en-US"/>
        </w:rPr>
        <w:t xml:space="preserve">, </w:t>
      </w:r>
      <w:r w:rsidRPr="009B6292">
        <w:rPr>
          <w:sz w:val="20"/>
          <w:szCs w:val="20"/>
          <w:lang w:val="en-US"/>
        </w:rPr>
        <w:sym w:font="Symbol" w:char="F07A"/>
      </w:r>
      <w:r w:rsidRPr="009B6292">
        <w:rPr>
          <w:sz w:val="20"/>
          <w:szCs w:val="20"/>
          <w:lang w:val="en-US"/>
        </w:rPr>
        <w:sym w:font="Symbol" w:char="F0A2"/>
      </w:r>
      <w:r w:rsidRPr="009B6292">
        <w:rPr>
          <w:sz w:val="20"/>
          <w:szCs w:val="20"/>
          <w:lang w:val="en-US"/>
        </w:rPr>
        <w:t xml:space="preserve"> </w:t>
      </w:r>
      <w:r w:rsidR="00CB4741">
        <w:rPr>
          <w:sz w:val="20"/>
          <w:szCs w:val="20"/>
          <w:lang w:val="en-US"/>
        </w:rPr>
        <w:t xml:space="preserve">and </w:t>
      </w:r>
      <w:r w:rsidRPr="009B6292">
        <w:rPr>
          <w:sz w:val="20"/>
          <w:szCs w:val="20"/>
          <w:lang w:val="en-US"/>
        </w:rPr>
        <w:t xml:space="preserve">the other through the point represented by </w:t>
      </w:r>
      <w:r w:rsidRPr="009B6292">
        <w:rPr>
          <w:sz w:val="20"/>
          <w:szCs w:val="20"/>
          <w:lang w:val="en-US"/>
        </w:rPr>
        <w:sym w:font="Symbol" w:char="F078"/>
      </w:r>
      <w:r w:rsidRPr="009B6292">
        <w:rPr>
          <w:sz w:val="20"/>
          <w:szCs w:val="20"/>
          <w:lang w:val="en-US"/>
        </w:rPr>
        <w:sym w:font="Symbol" w:char="F0A2"/>
      </w:r>
      <w:r w:rsidRPr="009B6292">
        <w:rPr>
          <w:sz w:val="20"/>
          <w:szCs w:val="20"/>
          <w:lang w:val="en-US"/>
        </w:rPr>
        <w:sym w:font="Symbol" w:char="F0A2"/>
      </w:r>
      <w:r w:rsidRPr="009B6292">
        <w:rPr>
          <w:sz w:val="20"/>
          <w:szCs w:val="20"/>
          <w:lang w:val="en-US"/>
        </w:rPr>
        <w:t xml:space="preserve">, </w:t>
      </w:r>
      <w:r w:rsidR="00290B16">
        <w:rPr>
          <w:sz w:val="20"/>
          <w:szCs w:val="20"/>
          <w:lang w:val="en-US"/>
        </w:rPr>
        <w:sym w:font="Symbol" w:char="F06B"/>
      </w:r>
      <w:r w:rsidRPr="009B6292">
        <w:rPr>
          <w:sz w:val="20"/>
          <w:szCs w:val="20"/>
          <w:lang w:val="en-US"/>
        </w:rPr>
        <w:sym w:font="Symbol" w:char="F0A2"/>
      </w:r>
      <w:r w:rsidRPr="009B6292">
        <w:rPr>
          <w:sz w:val="20"/>
          <w:szCs w:val="20"/>
          <w:lang w:val="en-US"/>
        </w:rPr>
        <w:sym w:font="Symbol" w:char="F0A2"/>
      </w:r>
      <w:r w:rsidRPr="009B6292">
        <w:rPr>
          <w:sz w:val="20"/>
          <w:szCs w:val="20"/>
          <w:lang w:val="en-US"/>
        </w:rPr>
        <w:t xml:space="preserve">, </w:t>
      </w:r>
      <w:r w:rsidRPr="009B6292">
        <w:rPr>
          <w:sz w:val="20"/>
          <w:szCs w:val="20"/>
          <w:lang w:val="en-US"/>
        </w:rPr>
        <w:sym w:font="Symbol" w:char="F07A"/>
      </w:r>
      <w:r w:rsidRPr="009B6292">
        <w:rPr>
          <w:sz w:val="20"/>
          <w:szCs w:val="20"/>
          <w:lang w:val="en-US"/>
        </w:rPr>
        <w:sym w:font="Symbol" w:char="F0A2"/>
      </w:r>
      <w:r w:rsidRPr="009B6292">
        <w:rPr>
          <w:sz w:val="20"/>
          <w:szCs w:val="20"/>
          <w:lang w:val="en-US"/>
        </w:rPr>
        <w:sym w:font="Symbol" w:char="F0A2"/>
      </w:r>
      <w:r w:rsidRPr="009B6292">
        <w:rPr>
          <w:sz w:val="20"/>
          <w:szCs w:val="20"/>
          <w:lang w:val="en-US"/>
        </w:rPr>
        <w:t>, while the third axis is perpendicular to the other two. [</w:t>
      </w:r>
      <w:r w:rsidRPr="009B6292">
        <w:rPr>
          <w:i/>
          <w:sz w:val="20"/>
          <w:szCs w:val="20"/>
          <w:lang w:val="en-US"/>
        </w:rPr>
        <w:t xml:space="preserve">Méchanique </w:t>
      </w:r>
      <w:r w:rsidR="00003039">
        <w:rPr>
          <w:i/>
          <w:sz w:val="20"/>
          <w:szCs w:val="20"/>
          <w:lang w:val="en-US"/>
        </w:rPr>
        <w:t>a</w:t>
      </w:r>
      <w:r w:rsidRPr="009B6292">
        <w:rPr>
          <w:i/>
          <w:sz w:val="20"/>
          <w:szCs w:val="20"/>
          <w:lang w:val="en-US"/>
        </w:rPr>
        <w:t>nalitique</w:t>
      </w:r>
      <w:r w:rsidRPr="009B6292">
        <w:rPr>
          <w:sz w:val="20"/>
          <w:szCs w:val="20"/>
          <w:lang w:val="en-US"/>
        </w:rPr>
        <w:t>, p. 349</w:t>
      </w:r>
      <w:r>
        <w:rPr>
          <w:sz w:val="20"/>
          <w:szCs w:val="20"/>
          <w:lang w:val="en-US"/>
        </w:rPr>
        <w:t>; my translation</w:t>
      </w:r>
      <w:r w:rsidRPr="009B6292">
        <w:rPr>
          <w:sz w:val="20"/>
          <w:szCs w:val="20"/>
          <w:lang w:val="en-US"/>
        </w:rPr>
        <w:t>]</w:t>
      </w:r>
      <w:r w:rsidRPr="009B6292">
        <w:rPr>
          <w:rStyle w:val="Rimandonotaapidipagina"/>
          <w:sz w:val="20"/>
          <w:szCs w:val="20"/>
          <w:lang w:val="en-US"/>
        </w:rPr>
        <w:footnoteReference w:id="6"/>
      </w:r>
    </w:p>
    <w:p w:rsidR="009B6292" w:rsidRDefault="009B6292" w:rsidP="000054D3">
      <w:pPr>
        <w:autoSpaceDE w:val="0"/>
        <w:autoSpaceDN w:val="0"/>
        <w:adjustRightInd w:val="0"/>
        <w:ind w:firstLine="709"/>
        <w:jc w:val="both"/>
        <w:rPr>
          <w:lang w:val="en-US"/>
        </w:rPr>
      </w:pPr>
    </w:p>
    <w:p w:rsidR="00F0493D" w:rsidRDefault="003E0668" w:rsidP="000054D3">
      <w:pPr>
        <w:autoSpaceDE w:val="0"/>
        <w:autoSpaceDN w:val="0"/>
        <w:adjustRightInd w:val="0"/>
        <w:ind w:firstLine="709"/>
        <w:jc w:val="both"/>
        <w:rPr>
          <w:lang w:val="en-US"/>
        </w:rPr>
      </w:pPr>
      <w:r>
        <w:rPr>
          <w:lang w:val="en-US"/>
        </w:rPr>
        <w:t xml:space="preserve">In </w:t>
      </w:r>
      <w:r w:rsidR="00F0493D">
        <w:rPr>
          <w:lang w:val="en-US"/>
        </w:rPr>
        <w:t xml:space="preserve">short, Lagrange refers the position of any point </w:t>
      </w:r>
      <w:r w:rsidR="00DA6D82">
        <w:rPr>
          <w:lang w:val="en-US"/>
        </w:rPr>
        <w:t>P(</w:t>
      </w:r>
      <w:r w:rsidR="00DA6D82">
        <w:rPr>
          <w:lang w:val="en-US"/>
        </w:rPr>
        <w:sym w:font="Symbol" w:char="F078"/>
      </w:r>
      <w:r w:rsidR="00DA6D82">
        <w:rPr>
          <w:lang w:val="en-US"/>
        </w:rPr>
        <w:t xml:space="preserve">, </w:t>
      </w:r>
      <w:r w:rsidR="00DA6D82">
        <w:rPr>
          <w:lang w:val="en-US"/>
        </w:rPr>
        <w:sym w:font="Symbol" w:char="F06B"/>
      </w:r>
      <w:r w:rsidR="00DA6D82">
        <w:rPr>
          <w:lang w:val="en-US"/>
        </w:rPr>
        <w:t xml:space="preserve">, </w:t>
      </w:r>
      <w:r w:rsidR="003B711F">
        <w:rPr>
          <w:lang w:val="en-US"/>
        </w:rPr>
        <w:sym w:font="Symbol" w:char="F07A"/>
      </w:r>
      <w:r w:rsidR="00DA6D82">
        <w:rPr>
          <w:lang w:val="en-US"/>
        </w:rPr>
        <w:t xml:space="preserve">) </w:t>
      </w:r>
      <w:r w:rsidR="00D907AC">
        <w:rPr>
          <w:lang w:val="en-US"/>
        </w:rPr>
        <w:t>to a new set of axes by the formulae</w:t>
      </w:r>
    </w:p>
    <w:p w:rsidR="00D907AC" w:rsidRDefault="00D907AC" w:rsidP="000054D3">
      <w:pPr>
        <w:autoSpaceDE w:val="0"/>
        <w:autoSpaceDN w:val="0"/>
        <w:adjustRightInd w:val="0"/>
        <w:ind w:firstLine="709"/>
        <w:jc w:val="both"/>
        <w:rPr>
          <w:lang w:val="en-US"/>
        </w:rPr>
      </w:pPr>
    </w:p>
    <w:p w:rsidR="00A455AA" w:rsidRDefault="00A455AA" w:rsidP="00146DE5">
      <w:pPr>
        <w:autoSpaceDE w:val="0"/>
        <w:autoSpaceDN w:val="0"/>
        <w:adjustRightInd w:val="0"/>
        <w:ind w:firstLine="709"/>
        <w:jc w:val="center"/>
        <w:rPr>
          <w:lang w:val="en-US"/>
        </w:rPr>
      </w:pPr>
      <m:oMath>
        <m:r>
          <w:rPr>
            <w:rFonts w:ascii="Cambria Math" w:hAnsi="Cambria Math"/>
            <w:i/>
            <w:lang w:val="en-US"/>
          </w:rPr>
          <w:sym w:font="Symbol" w:char="F078"/>
        </m:r>
        <m:r>
          <w:rPr>
            <w:rFonts w:ascii="Cambria Math" w:hAnsi="Cambria Math"/>
            <w:lang w:val="en-US"/>
          </w:rPr>
          <m:t>= a</m:t>
        </m:r>
        <m:r>
          <w:rPr>
            <w:rFonts w:ascii="Cambria Math" w:hAnsi="Cambria Math"/>
            <w:i/>
            <w:lang w:val="en-US"/>
          </w:rPr>
          <w:sym w:font="Symbol" w:char="F078"/>
        </m:r>
        <m:r>
          <w:rPr>
            <w:rFonts w:ascii="Cambria Math" w:hAnsi="Cambria Math"/>
            <w:i/>
            <w:lang w:val="en-US"/>
          </w:rPr>
          <w:sym w:font="Symbol" w:char="F0A2"/>
        </m:r>
        <m:r>
          <w:rPr>
            <w:rFonts w:ascii="Cambria Math" w:hAnsi="Cambria Math"/>
            <w:lang w:val="en-US"/>
          </w:rPr>
          <m:t>+b</m:t>
        </m:r>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+c</m:t>
        </m:r>
        <m:d>
          <m:dPr>
            <m:ctrlPr>
              <w:rPr>
                <w:rFonts w:ascii="Cambria Math" w:hAnsi="Cambria Math"/>
                <w:i/>
                <w:lang w:val="en-US"/>
              </w:rPr>
            </m:ctrlPr>
          </m:dPr>
          <m:e>
            <m:r>
              <w:rPr>
                <w:rFonts w:ascii="Cambria Math" w:hAnsi="Cambria Math"/>
                <w:i/>
                <w:lang w:val="en-US"/>
              </w:rPr>
              <w:sym w:font="Symbol" w:char="F06B"/>
            </m:r>
            <m:r>
              <w:rPr>
                <w:rFonts w:ascii="Cambria Math" w:hAnsi="Cambria Math"/>
                <w:i/>
                <w:lang w:val="en-US"/>
              </w:rPr>
              <w:sym w:font="Symbol" w:char="F0A2"/>
            </m:r>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m:t>
            </m:r>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6B"/>
            </m:r>
            <m:r>
              <w:rPr>
                <w:rFonts w:ascii="Cambria Math" w:hAnsi="Cambria Math"/>
                <w:i/>
                <w:lang w:val="en-US"/>
              </w:rPr>
              <w:sym w:font="Symbol" w:char="F0A2"/>
            </m:r>
            <m:r>
              <w:rPr>
                <w:rFonts w:ascii="Cambria Math" w:hAnsi="Cambria Math"/>
                <w:i/>
                <w:lang w:val="en-US"/>
              </w:rPr>
              <w:sym w:font="Symbol" w:char="F0A2"/>
            </m:r>
          </m:e>
        </m:d>
      </m:oMath>
      <w:r>
        <w:rPr>
          <w:lang w:val="en-US"/>
        </w:rPr>
        <w:t>,</w:t>
      </w:r>
    </w:p>
    <w:p w:rsidR="00A455AA" w:rsidRDefault="00A455AA" w:rsidP="00146DE5">
      <w:pPr>
        <w:autoSpaceDE w:val="0"/>
        <w:autoSpaceDN w:val="0"/>
        <w:adjustRightInd w:val="0"/>
        <w:ind w:firstLine="709"/>
        <w:jc w:val="center"/>
        <w:rPr>
          <w:lang w:val="en-US"/>
        </w:rPr>
      </w:pPr>
      <m:oMath>
        <m:r>
          <w:rPr>
            <w:rFonts w:ascii="Cambria Math" w:hAnsi="Cambria Math"/>
            <w:i/>
            <w:lang w:val="en-US"/>
          </w:rPr>
          <w:sym w:font="Symbol" w:char="F06B"/>
        </m:r>
        <m:r>
          <w:rPr>
            <w:rFonts w:ascii="Cambria Math" w:hAnsi="Cambria Math"/>
            <w:lang w:val="en-US"/>
          </w:rPr>
          <m:t>= a</m:t>
        </m:r>
        <m:r>
          <w:rPr>
            <w:rFonts w:ascii="Cambria Math" w:hAnsi="Cambria Math"/>
            <w:i/>
            <w:lang w:val="en-US"/>
          </w:rPr>
          <w:sym w:font="Symbol" w:char="F06B"/>
        </m:r>
        <m:r>
          <w:rPr>
            <w:rFonts w:ascii="Cambria Math" w:hAnsi="Cambria Math"/>
            <w:i/>
            <w:lang w:val="en-US"/>
          </w:rPr>
          <w:sym w:font="Symbol" w:char="F0A2"/>
        </m:r>
        <m:r>
          <w:rPr>
            <w:rFonts w:ascii="Cambria Math" w:hAnsi="Cambria Math"/>
            <w:lang w:val="en-US"/>
          </w:rPr>
          <m:t>+b</m:t>
        </m:r>
        <m:r>
          <w:rPr>
            <w:rFonts w:ascii="Cambria Math" w:hAnsi="Cambria Math"/>
            <w:i/>
            <w:lang w:val="en-US"/>
          </w:rPr>
          <w:sym w:font="Symbol" w:char="F06B"/>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+c</m:t>
        </m:r>
        <m:d>
          <m:dPr>
            <m:ctrlPr>
              <w:rPr>
                <w:rFonts w:ascii="Cambria Math" w:hAnsi="Cambria Math"/>
                <w:i/>
                <w:lang w:val="en-US"/>
              </w:rPr>
            </m:ctrlPr>
          </m:dPr>
          <m:e>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m:t>
            </m:r>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A2"/>
            </m:r>
          </m:e>
        </m:d>
      </m:oMath>
      <w:r>
        <w:rPr>
          <w:lang w:val="en-US"/>
        </w:rPr>
        <w:t>,</w:t>
      </w:r>
    </w:p>
    <w:p w:rsidR="00A455AA" w:rsidRDefault="00A455AA" w:rsidP="00146DE5">
      <w:pPr>
        <w:autoSpaceDE w:val="0"/>
        <w:autoSpaceDN w:val="0"/>
        <w:adjustRightInd w:val="0"/>
        <w:ind w:firstLine="709"/>
        <w:jc w:val="center"/>
        <w:rPr>
          <w:lang w:val="en-US"/>
        </w:rPr>
      </w:pPr>
      <m:oMath>
        <m:r>
          <w:rPr>
            <w:rFonts w:ascii="Cambria Math" w:hAnsi="Cambria Math"/>
            <w:i/>
            <w:lang w:val="en-US"/>
          </w:rPr>
          <w:sym w:font="Symbol" w:char="F07A"/>
        </m:r>
        <m:r>
          <w:rPr>
            <w:rFonts w:ascii="Cambria Math" w:hAnsi="Cambria Math"/>
            <w:lang w:val="en-US"/>
          </w:rPr>
          <m:t>= a</m:t>
        </m:r>
        <m:r>
          <w:rPr>
            <w:rFonts w:ascii="Cambria Math" w:hAnsi="Cambria Math"/>
            <w:i/>
            <w:lang w:val="en-US"/>
          </w:rPr>
          <w:sym w:font="Symbol" w:char="F07A"/>
        </m:r>
        <m:r>
          <w:rPr>
            <w:rFonts w:ascii="Cambria Math" w:hAnsi="Cambria Math"/>
            <w:i/>
            <w:lang w:val="en-US"/>
          </w:rPr>
          <w:sym w:font="Symbol" w:char="F0A2"/>
        </m:r>
        <m:r>
          <w:rPr>
            <w:rFonts w:ascii="Cambria Math" w:hAnsi="Cambria Math"/>
            <w:lang w:val="en-US"/>
          </w:rPr>
          <m:t>+b</m:t>
        </m:r>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+c</m:t>
        </m:r>
        <m:d>
          <m:dPr>
            <m:ctrlPr>
              <w:rPr>
                <w:rFonts w:ascii="Cambria Math" w:hAnsi="Cambria Math"/>
                <w:i/>
                <w:lang w:val="en-US"/>
              </w:rPr>
            </m:ctrlPr>
          </m:dPr>
          <m:e>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6B"/>
            </m:r>
            <m:r>
              <w:rPr>
                <w:rFonts w:ascii="Cambria Math" w:hAnsi="Cambria Math"/>
                <w:lang w:val="en-US"/>
              </w:rPr>
              <m:t>-</m:t>
            </m:r>
            <m:r>
              <w:rPr>
                <w:rFonts w:ascii="Cambria Math" w:hAnsi="Cambria Math"/>
                <w:i/>
                <w:lang w:val="en-US"/>
              </w:rPr>
              <w:sym w:font="Symbol" w:char="F06B"/>
            </m:r>
            <m:r>
              <w:rPr>
                <w:rFonts w:ascii="Cambria Math" w:hAnsi="Cambria Math"/>
                <w:i/>
                <w:lang w:val="en-US"/>
              </w:rPr>
              <w:sym w:font="Symbol" w:char="F0A2"/>
            </m:r>
            <m:r>
              <w:rPr>
                <w:rFonts w:ascii="Cambria Math" w:hAnsi="Cambria Math"/>
                <w:i/>
                <w:lang w:val="en-US"/>
              </w:rPr>
              <w:sym w:font="Symbol" w:char="F078"/>
            </m:r>
          </m:e>
        </m:d>
      </m:oMath>
      <w:r>
        <w:rPr>
          <w:lang w:val="en-US"/>
        </w:rPr>
        <w:t>,</w:t>
      </w:r>
    </w:p>
    <w:p w:rsidR="00D907AC" w:rsidRDefault="00D907AC" w:rsidP="000054D3">
      <w:pPr>
        <w:autoSpaceDE w:val="0"/>
        <w:autoSpaceDN w:val="0"/>
        <w:adjustRightInd w:val="0"/>
        <w:ind w:firstLine="709"/>
        <w:jc w:val="both"/>
        <w:rPr>
          <w:lang w:val="en-US"/>
        </w:rPr>
      </w:pPr>
    </w:p>
    <w:p w:rsidR="003E0668" w:rsidRDefault="00D907AC" w:rsidP="00DA6D82">
      <w:pPr>
        <w:autoSpaceDE w:val="0"/>
        <w:autoSpaceDN w:val="0"/>
        <w:adjustRightInd w:val="0"/>
        <w:jc w:val="both"/>
        <w:rPr>
          <w:lang w:val="en-US"/>
        </w:rPr>
      </w:pPr>
      <w:r>
        <w:rPr>
          <w:lang w:val="en-US"/>
        </w:rPr>
        <w:t xml:space="preserve">where the points </w:t>
      </w:r>
      <w:r w:rsidR="00DA6D82">
        <w:rPr>
          <w:lang w:val="en-US"/>
        </w:rPr>
        <w:t>P</w:t>
      </w:r>
      <w:r w:rsidR="00DA6D82">
        <w:rPr>
          <w:lang w:val="en-US"/>
        </w:rPr>
        <w:sym w:font="Symbol" w:char="F0A2"/>
      </w:r>
      <w:r w:rsidR="00DA6D82">
        <w:rPr>
          <w:lang w:val="en-US"/>
        </w:rPr>
        <w:t>(</w:t>
      </w:r>
      <w:r w:rsidR="00DA6D82">
        <w:rPr>
          <w:lang w:val="en-US"/>
        </w:rPr>
        <w:sym w:font="Symbol" w:char="F078"/>
      </w:r>
      <w:r w:rsidR="00DA6D82">
        <w:rPr>
          <w:lang w:val="en-US"/>
        </w:rPr>
        <w:sym w:font="Symbol" w:char="F0A2"/>
      </w:r>
      <w:r w:rsidR="00DA6D82">
        <w:rPr>
          <w:lang w:val="en-US"/>
        </w:rPr>
        <w:t xml:space="preserve">, </w:t>
      </w:r>
      <w:r w:rsidR="00DA6D82">
        <w:rPr>
          <w:lang w:val="en-US"/>
        </w:rPr>
        <w:sym w:font="Symbol" w:char="F06B"/>
      </w:r>
      <w:r w:rsidR="00DA6D82">
        <w:rPr>
          <w:lang w:val="en-US"/>
        </w:rPr>
        <w:sym w:font="Symbol" w:char="F0A2"/>
      </w:r>
      <w:r w:rsidR="00DA6D82">
        <w:rPr>
          <w:lang w:val="en-US"/>
        </w:rPr>
        <w:t xml:space="preserve">, </w:t>
      </w:r>
      <w:r w:rsidR="003B711F">
        <w:rPr>
          <w:lang w:val="en-US"/>
        </w:rPr>
        <w:sym w:font="Symbol" w:char="F07A"/>
      </w:r>
      <w:r w:rsidR="00DA6D82">
        <w:rPr>
          <w:lang w:val="en-US"/>
        </w:rPr>
        <w:sym w:font="Symbol" w:char="F0A2"/>
      </w:r>
      <w:r w:rsidR="00DA6D82">
        <w:rPr>
          <w:lang w:val="en-US"/>
        </w:rPr>
        <w:t>)</w:t>
      </w:r>
      <w:r>
        <w:rPr>
          <w:lang w:val="en-US"/>
        </w:rPr>
        <w:t xml:space="preserve"> and </w:t>
      </w:r>
      <w:r w:rsidR="00DA6D82">
        <w:rPr>
          <w:lang w:val="en-US"/>
        </w:rPr>
        <w:t>P</w:t>
      </w:r>
      <w:r w:rsidR="00DA6D82">
        <w:rPr>
          <w:lang w:val="en-US"/>
        </w:rPr>
        <w:sym w:font="Symbol" w:char="F0A2"/>
      </w:r>
      <w:r w:rsidR="00DA6D82">
        <w:rPr>
          <w:lang w:val="en-US"/>
        </w:rPr>
        <w:sym w:font="Symbol" w:char="F0A2"/>
      </w:r>
      <w:r w:rsidR="00DA6D82">
        <w:rPr>
          <w:lang w:val="en-US"/>
        </w:rPr>
        <w:t>(</w:t>
      </w:r>
      <w:r w:rsidR="00DA6D82">
        <w:rPr>
          <w:lang w:val="en-US"/>
        </w:rPr>
        <w:sym w:font="Symbol" w:char="F078"/>
      </w:r>
      <w:r w:rsidR="00DA6D82">
        <w:rPr>
          <w:lang w:val="en-US"/>
        </w:rPr>
        <w:sym w:font="Symbol" w:char="F0A2"/>
      </w:r>
      <w:r w:rsidR="00DA6D82">
        <w:rPr>
          <w:lang w:val="en-US"/>
        </w:rPr>
        <w:sym w:font="Symbol" w:char="F0A2"/>
      </w:r>
      <w:r w:rsidR="00DA6D82">
        <w:rPr>
          <w:lang w:val="en-US"/>
        </w:rPr>
        <w:t xml:space="preserve">, </w:t>
      </w:r>
      <w:r w:rsidR="00DA6D82">
        <w:rPr>
          <w:lang w:val="en-US"/>
        </w:rPr>
        <w:sym w:font="Symbol" w:char="F06B"/>
      </w:r>
      <w:r w:rsidR="00DA6D82">
        <w:rPr>
          <w:lang w:val="en-US"/>
        </w:rPr>
        <w:sym w:font="Symbol" w:char="F0A2"/>
      </w:r>
      <w:r w:rsidR="00DA6D82">
        <w:rPr>
          <w:lang w:val="en-US"/>
        </w:rPr>
        <w:sym w:font="Symbol" w:char="F0A2"/>
      </w:r>
      <w:r w:rsidR="00DA6D82">
        <w:rPr>
          <w:lang w:val="en-US"/>
        </w:rPr>
        <w:t xml:space="preserve">, </w:t>
      </w:r>
      <w:r w:rsidR="003B711F">
        <w:rPr>
          <w:lang w:val="en-US"/>
        </w:rPr>
        <w:sym w:font="Symbol" w:char="F07A"/>
      </w:r>
      <w:r w:rsidR="00DA6D82">
        <w:rPr>
          <w:lang w:val="en-US"/>
        </w:rPr>
        <w:sym w:font="Symbol" w:char="F0A2"/>
      </w:r>
      <w:r w:rsidR="00DA6D82">
        <w:rPr>
          <w:lang w:val="en-US"/>
        </w:rPr>
        <w:sym w:font="Symbol" w:char="F0A2"/>
      </w:r>
      <w:r w:rsidR="00DA6D82">
        <w:rPr>
          <w:lang w:val="en-US"/>
        </w:rPr>
        <w:t>)</w:t>
      </w:r>
      <w:r>
        <w:rPr>
          <w:lang w:val="en-US"/>
        </w:rPr>
        <w:t xml:space="preserve"> defines the position of two axes</w:t>
      </w:r>
      <w:r w:rsidR="00146DE5">
        <w:rPr>
          <w:lang w:val="en-US"/>
        </w:rPr>
        <w:t xml:space="preserve"> [</w:t>
      </w:r>
      <w:r w:rsidR="00146DE5" w:rsidRPr="00310AA7">
        <w:rPr>
          <w:i/>
          <w:lang w:val="en-US"/>
        </w:rPr>
        <w:t>Méchanique analitique</w:t>
      </w:r>
      <w:r w:rsidR="00146DE5" w:rsidRPr="00310AA7">
        <w:rPr>
          <w:lang w:val="en-US"/>
        </w:rPr>
        <w:t>, p</w:t>
      </w:r>
      <w:r w:rsidR="00DA6D82">
        <w:rPr>
          <w:lang w:val="en-US"/>
        </w:rPr>
        <w:t>p</w:t>
      </w:r>
      <w:r w:rsidR="00146DE5" w:rsidRPr="00310AA7">
        <w:rPr>
          <w:lang w:val="en-US"/>
        </w:rPr>
        <w:t>. 350</w:t>
      </w:r>
      <w:r w:rsidR="00DA6D82">
        <w:rPr>
          <w:lang w:val="en-US"/>
        </w:rPr>
        <w:t>-1</w:t>
      </w:r>
      <w:r w:rsidR="00146DE5">
        <w:rPr>
          <w:lang w:val="en-US"/>
        </w:rPr>
        <w:t>]</w:t>
      </w:r>
      <w:r>
        <w:rPr>
          <w:lang w:val="en-US"/>
        </w:rPr>
        <w:t xml:space="preserve">. </w:t>
      </w:r>
      <w:r w:rsidR="00E31637">
        <w:rPr>
          <w:lang w:val="en-US"/>
        </w:rPr>
        <w:t xml:space="preserve">In standard vectorial notation, this means OP = </w:t>
      </w:r>
      <w:r w:rsidR="00E31637" w:rsidRPr="00E31637">
        <w:rPr>
          <w:i/>
          <w:lang w:val="en-US"/>
        </w:rPr>
        <w:t>a</w:t>
      </w:r>
      <w:r w:rsidR="00E31637">
        <w:rPr>
          <w:lang w:val="en-US"/>
        </w:rPr>
        <w:t>OP</w:t>
      </w:r>
      <w:r w:rsidR="00E31637">
        <w:rPr>
          <w:lang w:val="en-US"/>
        </w:rPr>
        <w:sym w:font="Symbol" w:char="F0A2"/>
      </w:r>
      <w:r w:rsidR="00E31637">
        <w:rPr>
          <w:lang w:val="en-US"/>
        </w:rPr>
        <w:t xml:space="preserve"> + </w:t>
      </w:r>
      <w:r w:rsidR="00E31637" w:rsidRPr="00E31637">
        <w:rPr>
          <w:i/>
          <w:lang w:val="en-US"/>
        </w:rPr>
        <w:t>b</w:t>
      </w:r>
      <w:r w:rsidR="00E31637">
        <w:rPr>
          <w:lang w:val="en-US"/>
        </w:rPr>
        <w:t>OP</w:t>
      </w:r>
      <w:r w:rsidR="00E31637">
        <w:rPr>
          <w:lang w:val="en-US"/>
        </w:rPr>
        <w:sym w:font="Symbol" w:char="F0A2"/>
      </w:r>
      <w:r w:rsidR="00E31637">
        <w:rPr>
          <w:lang w:val="en-US"/>
        </w:rPr>
        <w:sym w:font="Symbol" w:char="F0A2"/>
      </w:r>
      <w:r w:rsidR="00E31637">
        <w:rPr>
          <w:lang w:val="en-US"/>
        </w:rPr>
        <w:t xml:space="preserve"> + </w:t>
      </w:r>
      <w:r w:rsidR="00E31637" w:rsidRPr="00E31637">
        <w:rPr>
          <w:i/>
          <w:lang w:val="en-US"/>
        </w:rPr>
        <w:t>c</w:t>
      </w:r>
      <w:r w:rsidR="00E31637">
        <w:rPr>
          <w:lang w:val="en-US"/>
        </w:rPr>
        <w:t>OP</w:t>
      </w:r>
      <w:r w:rsidR="00E31637">
        <w:rPr>
          <w:lang w:val="en-US"/>
        </w:rPr>
        <w:sym w:font="Symbol" w:char="F0A2"/>
      </w:r>
      <w:r w:rsidR="00E31637">
        <w:rPr>
          <w:lang w:val="en-US"/>
        </w:rPr>
        <w:sym w:font="Symbol" w:char="F0B4"/>
      </w:r>
      <w:r w:rsidR="00E31637">
        <w:rPr>
          <w:lang w:val="en-US"/>
        </w:rPr>
        <w:t>OP</w:t>
      </w:r>
      <w:r w:rsidR="00E31637">
        <w:rPr>
          <w:lang w:val="en-US"/>
        </w:rPr>
        <w:sym w:font="Symbol" w:char="F0A2"/>
      </w:r>
      <w:r w:rsidR="00E31637">
        <w:rPr>
          <w:lang w:val="en-US"/>
        </w:rPr>
        <w:sym w:font="Symbol" w:char="F0A2"/>
      </w:r>
      <w:r w:rsidR="00E31637">
        <w:rPr>
          <w:lang w:val="en-US"/>
        </w:rPr>
        <w:t xml:space="preserve"> fixed, where P(</w:t>
      </w:r>
      <w:r w:rsidR="00E31637">
        <w:rPr>
          <w:lang w:val="en-US"/>
        </w:rPr>
        <w:sym w:font="Symbol" w:char="F078"/>
      </w:r>
      <w:r w:rsidR="00E31637">
        <w:rPr>
          <w:lang w:val="en-US"/>
        </w:rPr>
        <w:t xml:space="preserve">, </w:t>
      </w:r>
      <w:r w:rsidR="00E31637">
        <w:rPr>
          <w:lang w:val="en-US"/>
        </w:rPr>
        <w:sym w:font="Symbol" w:char="F06B"/>
      </w:r>
      <w:r w:rsidR="00E31637">
        <w:rPr>
          <w:lang w:val="en-US"/>
        </w:rPr>
        <w:t xml:space="preserve">, </w:t>
      </w:r>
      <w:r w:rsidR="003B711F">
        <w:rPr>
          <w:lang w:val="en-US"/>
        </w:rPr>
        <w:sym w:font="Symbol" w:char="F07A"/>
      </w:r>
      <w:r w:rsidR="00E31637">
        <w:rPr>
          <w:lang w:val="en-US"/>
        </w:rPr>
        <w:t>) is any point</w:t>
      </w:r>
      <w:r w:rsidR="009B0639">
        <w:rPr>
          <w:lang w:val="en-US"/>
        </w:rPr>
        <w:t xml:space="preserve"> and </w:t>
      </w:r>
      <w:r w:rsidR="009B0639" w:rsidRPr="009B0639">
        <w:rPr>
          <w:i/>
          <w:lang w:val="en-US"/>
        </w:rPr>
        <w:t>a</w:t>
      </w:r>
      <w:r w:rsidR="009B0639">
        <w:rPr>
          <w:lang w:val="en-US"/>
        </w:rPr>
        <w:t xml:space="preserve">, </w:t>
      </w:r>
      <w:r w:rsidR="009B0639" w:rsidRPr="009B0639">
        <w:rPr>
          <w:i/>
          <w:lang w:val="en-US"/>
        </w:rPr>
        <w:t>b</w:t>
      </w:r>
      <w:r w:rsidR="009B0639">
        <w:rPr>
          <w:lang w:val="en-US"/>
        </w:rPr>
        <w:t xml:space="preserve">, </w:t>
      </w:r>
      <w:r w:rsidR="009B0639" w:rsidRPr="009B0639">
        <w:rPr>
          <w:i/>
          <w:lang w:val="en-US"/>
        </w:rPr>
        <w:t>c</w:t>
      </w:r>
      <w:r w:rsidR="009B0639">
        <w:rPr>
          <w:lang w:val="en-US"/>
        </w:rPr>
        <w:t xml:space="preserve"> are some real coefficients</w:t>
      </w:r>
      <w:r w:rsidR="00E31637">
        <w:rPr>
          <w:lang w:val="en-US"/>
        </w:rPr>
        <w:t>. Then h</w:t>
      </w:r>
      <w:r>
        <w:rPr>
          <w:lang w:val="en-US"/>
        </w:rPr>
        <w:t xml:space="preserve">e </w:t>
      </w:r>
      <w:r w:rsidR="003E0668">
        <w:rPr>
          <w:lang w:val="en-US"/>
        </w:rPr>
        <w:t>add</w:t>
      </w:r>
      <w:r w:rsidR="00310AA7">
        <w:rPr>
          <w:lang w:val="en-US"/>
        </w:rPr>
        <w:t>s</w:t>
      </w:r>
      <w:r w:rsidR="003E0668">
        <w:rPr>
          <w:lang w:val="en-US"/>
        </w:rPr>
        <w:t xml:space="preserve"> the conditions</w:t>
      </w:r>
    </w:p>
    <w:p w:rsidR="00310AA7" w:rsidRDefault="00310AA7" w:rsidP="000054D3">
      <w:pPr>
        <w:autoSpaceDE w:val="0"/>
        <w:autoSpaceDN w:val="0"/>
        <w:adjustRightInd w:val="0"/>
        <w:ind w:firstLine="709"/>
        <w:jc w:val="both"/>
        <w:rPr>
          <w:lang w:val="en-US"/>
        </w:rPr>
      </w:pPr>
    </w:p>
    <w:p w:rsidR="001A1C4F" w:rsidRPr="00310AA7" w:rsidRDefault="003A5112" w:rsidP="006F0695">
      <w:pPr>
        <w:autoSpaceDE w:val="0"/>
        <w:autoSpaceDN w:val="0"/>
        <w:adjustRightInd w:val="0"/>
        <w:ind w:firstLine="709"/>
        <w:jc w:val="center"/>
        <w:rPr>
          <w:lang w:val="en-US"/>
        </w:rPr>
      </w:pPr>
      <m:oMath>
        <m:sSup>
          <m:sSupPr>
            <m:ctrlPr>
              <w:rPr>
                <w:rFonts w:ascii="Cambria Math" w:hAnsi="Cambria Math"/>
                <w:i/>
                <w:lang w:val="en-US"/>
              </w:rPr>
            </m:ctrlPr>
          </m:sSupPr>
          <m:e>
            <m:r>
              <w:rPr>
                <w:rFonts w:ascii="Cambria Math" w:hAnsi="Cambria Math"/>
                <w:i/>
                <w:lang w:val="en-US"/>
              </w:rPr>
              <w:sym w:font="Symbol" w:char="F078"/>
            </m:r>
            <m:r>
              <w:rPr>
                <w:rFonts w:ascii="Cambria Math" w:hAnsi="Cambria Math"/>
                <w:i/>
                <w:lang w:val="en-US"/>
              </w:rPr>
              <w:sym w:font="Symbol" w:char="F0A2"/>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i/>
                <w:lang w:val="en-US"/>
              </w:rPr>
              <w:sym w:font="Symbol" w:char="F06B"/>
            </m:r>
            <m:r>
              <w:rPr>
                <w:rFonts w:ascii="Cambria Math" w:hAnsi="Cambria Math"/>
                <w:i/>
                <w:lang w:val="en-US"/>
              </w:rPr>
              <w:sym w:font="Symbol" w:char="F0A2"/>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i/>
                <w:lang w:val="en-US"/>
              </w:rPr>
              <w:sym w:font="Symbol" w:char="F07A"/>
            </m:r>
            <m:r>
              <w:rPr>
                <w:rFonts w:ascii="Cambria Math" w:hAnsi="Cambria Math"/>
                <w:i/>
                <w:lang w:val="en-US"/>
              </w:rPr>
              <w:sym w:font="Symbol" w:char="F0A2"/>
            </m:r>
          </m:e>
          <m:sup>
            <m:r>
              <w:rPr>
                <w:rFonts w:ascii="Cambria Math" w:hAnsi="Cambria Math"/>
                <w:lang w:val="en-US"/>
              </w:rPr>
              <m:t>2</m:t>
            </m:r>
          </m:sup>
        </m:sSup>
        <m:r>
          <w:rPr>
            <w:rFonts w:ascii="Cambria Math" w:hAnsi="Cambria Math"/>
            <w:lang w:val="en-US"/>
          </w:rPr>
          <m:t>=1</m:t>
        </m:r>
      </m:oMath>
      <w:r w:rsidR="006F0695">
        <w:rPr>
          <w:lang w:val="en-US"/>
        </w:rPr>
        <w:t>,</w:t>
      </w:r>
    </w:p>
    <w:p w:rsidR="006F0695" w:rsidRDefault="003A5112" w:rsidP="006F0695">
      <w:pPr>
        <w:autoSpaceDE w:val="0"/>
        <w:autoSpaceDN w:val="0"/>
        <w:adjustRightInd w:val="0"/>
        <w:ind w:firstLine="709"/>
        <w:jc w:val="center"/>
        <w:rPr>
          <w:lang w:val="en-US"/>
        </w:rPr>
      </w:pPr>
      <m:oMath>
        <m:sSup>
          <m:sSupPr>
            <m:ctrlPr>
              <w:rPr>
                <w:rFonts w:ascii="Cambria Math" w:hAnsi="Cambria Math"/>
                <w:i/>
                <w:lang w:val="en-US"/>
              </w:rPr>
            </m:ctrlPr>
          </m:sSupPr>
          <m:e>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A2"/>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i/>
                <w:lang w:val="en-US"/>
              </w:rPr>
              <w:sym w:font="Symbol" w:char="F06B"/>
            </m:r>
            <m:r>
              <w:rPr>
                <w:rFonts w:ascii="Cambria Math" w:hAnsi="Cambria Math"/>
                <w:i/>
                <w:lang w:val="en-US"/>
              </w:rPr>
              <w:sym w:font="Symbol" w:char="F0A2"/>
            </m:r>
            <m:r>
              <w:rPr>
                <w:rFonts w:ascii="Cambria Math" w:hAnsi="Cambria Math"/>
                <w:i/>
                <w:lang w:val="en-US"/>
              </w:rPr>
              <w:sym w:font="Symbol" w:char="F0A2"/>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A2"/>
            </m:r>
          </m:e>
          <m:sup>
            <m:r>
              <w:rPr>
                <w:rFonts w:ascii="Cambria Math" w:hAnsi="Cambria Math"/>
                <w:lang w:val="en-US"/>
              </w:rPr>
              <m:t>2</m:t>
            </m:r>
          </m:sup>
        </m:sSup>
        <m:r>
          <w:rPr>
            <w:rFonts w:ascii="Cambria Math" w:hAnsi="Cambria Math"/>
            <w:lang w:val="en-US"/>
          </w:rPr>
          <m:t>=1</m:t>
        </m:r>
      </m:oMath>
      <w:r w:rsidR="006F0695">
        <w:rPr>
          <w:lang w:val="en-US"/>
        </w:rPr>
        <w:t>,</w:t>
      </w:r>
    </w:p>
    <w:p w:rsidR="006F0695" w:rsidRPr="00310AA7" w:rsidRDefault="006F0695" w:rsidP="006F0695">
      <w:pPr>
        <w:autoSpaceDE w:val="0"/>
        <w:autoSpaceDN w:val="0"/>
        <w:adjustRightInd w:val="0"/>
        <w:ind w:firstLine="709"/>
        <w:jc w:val="center"/>
        <w:rPr>
          <w:lang w:val="en-US"/>
        </w:rPr>
      </w:pPr>
      <m:oMath>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78"/>
        </m:r>
      </m:oMath>
      <w:r>
        <w:rPr>
          <w:lang w:val="en-US"/>
        </w:rPr>
        <w:sym w:font="Symbol" w:char="F0A2"/>
      </w:r>
      <w:r>
        <w:rPr>
          <w:lang w:val="en-US"/>
        </w:rPr>
        <w:sym w:font="Symbol" w:char="F0A2"/>
      </w:r>
      <w:r>
        <w:rPr>
          <w:lang w:val="en-US"/>
        </w:rPr>
        <w:t>+</w:t>
      </w:r>
      <w:r>
        <w:rPr>
          <w:lang w:val="en-US"/>
        </w:rPr>
        <w:sym w:font="Symbol" w:char="F06B"/>
      </w:r>
      <w:r>
        <w:rPr>
          <w:lang w:val="en-US"/>
        </w:rPr>
        <w:sym w:font="Symbol" w:char="F0A2"/>
      </w:r>
      <w:r>
        <w:rPr>
          <w:lang w:val="en-US"/>
        </w:rPr>
        <w:sym w:font="Symbol" w:char="F06B"/>
      </w:r>
      <w:r>
        <w:rPr>
          <w:lang w:val="en-US"/>
        </w:rPr>
        <w:sym w:font="Symbol" w:char="F0A2"/>
      </w:r>
      <w:r>
        <w:rPr>
          <w:lang w:val="en-US"/>
        </w:rPr>
        <w:sym w:font="Symbol" w:char="F0A2"/>
      </w:r>
      <w:r>
        <w:rPr>
          <w:lang w:val="en-US"/>
        </w:rPr>
        <w:t>+</w:t>
      </w:r>
      <w:r>
        <w:rPr>
          <w:lang w:val="en-US"/>
        </w:rPr>
        <w:sym w:font="Symbol" w:char="F07A"/>
      </w:r>
      <w:r>
        <w:rPr>
          <w:lang w:val="en-US"/>
        </w:rPr>
        <w:sym w:font="Symbol" w:char="F0A2"/>
      </w:r>
      <w:r>
        <w:rPr>
          <w:lang w:val="en-US"/>
        </w:rPr>
        <w:sym w:font="Symbol" w:char="F07A"/>
      </w:r>
      <w:r>
        <w:rPr>
          <w:lang w:val="en-US"/>
        </w:rPr>
        <w:sym w:font="Symbol" w:char="F0A2"/>
      </w:r>
      <w:r>
        <w:rPr>
          <w:lang w:val="en-US"/>
        </w:rPr>
        <w:sym w:font="Symbol" w:char="F0A2"/>
      </w:r>
      <w:r>
        <w:rPr>
          <w:lang w:val="en-US"/>
        </w:rPr>
        <w:t>=0,</w:t>
      </w:r>
    </w:p>
    <w:p w:rsidR="001A1C4F" w:rsidRDefault="001A1C4F" w:rsidP="000054D3">
      <w:pPr>
        <w:autoSpaceDE w:val="0"/>
        <w:autoSpaceDN w:val="0"/>
        <w:adjustRightInd w:val="0"/>
        <w:ind w:firstLine="709"/>
        <w:jc w:val="both"/>
        <w:rPr>
          <w:lang w:val="en-US"/>
        </w:rPr>
      </w:pPr>
    </w:p>
    <w:p w:rsidR="00D907AC" w:rsidRDefault="00E31637" w:rsidP="00F10D4A">
      <w:pPr>
        <w:autoSpaceDE w:val="0"/>
        <w:autoSpaceDN w:val="0"/>
        <w:adjustRightInd w:val="0"/>
        <w:jc w:val="both"/>
        <w:rPr>
          <w:lang w:val="en-US"/>
        </w:rPr>
      </w:pPr>
      <w:r>
        <w:rPr>
          <w:lang w:val="en-US"/>
        </w:rPr>
        <w:t>that is, OP</w:t>
      </w:r>
      <w:r>
        <w:rPr>
          <w:lang w:val="en-US"/>
        </w:rPr>
        <w:sym w:font="Symbol" w:char="F0A2"/>
      </w:r>
      <w:r>
        <w:rPr>
          <w:lang w:val="en-US"/>
        </w:rPr>
        <w:t>·OP</w:t>
      </w:r>
      <w:r>
        <w:rPr>
          <w:lang w:val="en-US"/>
        </w:rPr>
        <w:sym w:font="Symbol" w:char="F0A2"/>
      </w:r>
      <w:r>
        <w:rPr>
          <w:lang w:val="en-US"/>
        </w:rPr>
        <w:sym w:font="Symbol" w:char="F0A2"/>
      </w:r>
      <w:r>
        <w:rPr>
          <w:lang w:val="en-US"/>
        </w:rPr>
        <w:t xml:space="preserve">= 0, </w:t>
      </w:r>
      <m:oMath>
        <m:d>
          <m:dPr>
            <m:begChr m:val="‖"/>
            <m:endChr m:val="‖"/>
            <m:ctrlPr>
              <w:rPr>
                <w:rFonts w:ascii="Cambria Math" w:hAnsi="Cambria Math"/>
                <w:i/>
                <w:lang w:val="en-US"/>
              </w:rPr>
            </m:ctrlPr>
          </m:dPr>
          <m:e>
            <m:r>
              <m:rPr>
                <m:sty m:val="p"/>
              </m:rPr>
              <w:rPr>
                <w:rFonts w:ascii="Cambria Math" w:hAnsi="Cambria Math"/>
                <w:lang w:val="en-US"/>
              </w:rPr>
              <m:t>OP</m:t>
            </m:r>
            <m:r>
              <m:rPr>
                <m:sty m:val="p"/>
              </m:rPr>
              <w:rPr>
                <w:rFonts w:ascii="Cambria Math" w:hAnsi="Cambria Math"/>
                <w:lang w:val="en-US"/>
              </w:rPr>
              <w:sym w:font="Symbol" w:char="F0A2"/>
            </m:r>
            <m:r>
              <m:rPr>
                <m:sty m:val="p"/>
              </m:rPr>
              <w:rPr>
                <w:rFonts w:ascii="Cambria Math" w:hAnsi="Cambria Math"/>
                <w:lang w:val="en-US"/>
              </w:rPr>
              <m:t xml:space="preserve"> </m:t>
            </m:r>
          </m:e>
        </m:d>
        <m:r>
          <w:rPr>
            <w:rFonts w:ascii="Cambria Math" w:hAnsi="Cambria Math"/>
            <w:lang w:val="en-US"/>
          </w:rPr>
          <m:t>=</m:t>
        </m:r>
        <m:d>
          <m:dPr>
            <m:begChr m:val="‖"/>
            <m:endChr m:val="‖"/>
            <m:ctrlPr>
              <w:rPr>
                <w:rFonts w:ascii="Cambria Math" w:hAnsi="Cambria Math"/>
                <w:i/>
                <w:lang w:val="en-US"/>
              </w:rPr>
            </m:ctrlPr>
          </m:dPr>
          <m:e>
            <m:r>
              <m:rPr>
                <m:sty m:val="p"/>
              </m:rPr>
              <w:rPr>
                <w:rFonts w:ascii="Cambria Math" w:hAnsi="Cambria Math"/>
                <w:lang w:val="en-US"/>
              </w:rPr>
              <m:t>OP</m:t>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e>
        </m:d>
        <m:r>
          <w:rPr>
            <w:rFonts w:ascii="Cambria Math" w:hAnsi="Cambria Math"/>
            <w:lang w:val="en-US"/>
          </w:rPr>
          <m:t>=1</m:t>
        </m:r>
      </m:oMath>
      <w:r>
        <w:rPr>
          <w:lang w:val="en-US"/>
        </w:rPr>
        <w:t xml:space="preserve">, </w:t>
      </w:r>
      <w:r w:rsidR="00310AA7" w:rsidRPr="00310AA7">
        <w:rPr>
          <w:lang w:val="en-US"/>
        </w:rPr>
        <w:t>and defines the position of a fourth co-moving poi</w:t>
      </w:r>
      <w:r w:rsidR="00310AA7" w:rsidRPr="00DA6D82">
        <w:rPr>
          <w:sz w:val="22"/>
          <w:lang w:val="en-US"/>
        </w:rPr>
        <w:t>nt P</w:t>
      </w:r>
      <w:r w:rsidR="00310AA7" w:rsidRPr="00DA6D82">
        <w:rPr>
          <w:sz w:val="22"/>
          <w:lang w:val="en-US"/>
        </w:rPr>
        <w:sym w:font="Symbol" w:char="F0A2"/>
      </w:r>
      <w:r w:rsidR="00310AA7" w:rsidRPr="00DA6D82">
        <w:rPr>
          <w:sz w:val="22"/>
          <w:lang w:val="en-US"/>
        </w:rPr>
        <w:sym w:font="Symbol" w:char="F0A2"/>
      </w:r>
      <w:r w:rsidR="00310AA7" w:rsidRPr="00DA6D82">
        <w:rPr>
          <w:sz w:val="22"/>
          <w:lang w:val="en-US"/>
        </w:rPr>
        <w:sym w:font="Symbol" w:char="F0A2"/>
      </w:r>
      <w:r w:rsidR="00146DE5" w:rsidRPr="00DA6D82">
        <w:rPr>
          <w:sz w:val="22"/>
          <w:lang w:val="en-US"/>
        </w:rPr>
        <w:t>(</w:t>
      </w:r>
      <w:r w:rsidR="00146DE5" w:rsidRPr="00DA6D82">
        <w:rPr>
          <w:sz w:val="22"/>
          <w:lang w:val="en-US"/>
        </w:rPr>
        <w:sym w:font="Symbol" w:char="F078"/>
      </w:r>
      <w:r w:rsidR="00146DE5" w:rsidRPr="00DA6D82">
        <w:rPr>
          <w:sz w:val="22"/>
          <w:lang w:val="en-US"/>
        </w:rPr>
        <w:sym w:font="Symbol" w:char="F0A2"/>
      </w:r>
      <w:r w:rsidR="00146DE5" w:rsidRPr="00DA6D82">
        <w:rPr>
          <w:sz w:val="22"/>
          <w:lang w:val="en-US"/>
        </w:rPr>
        <w:sym w:font="Symbol" w:char="F0A2"/>
      </w:r>
      <w:r w:rsidR="00146DE5" w:rsidRPr="00DA6D82">
        <w:rPr>
          <w:sz w:val="22"/>
          <w:lang w:val="en-US"/>
        </w:rPr>
        <w:sym w:font="Symbol" w:char="F0A2"/>
      </w:r>
      <w:r w:rsidR="00146DE5" w:rsidRPr="00DA6D82">
        <w:rPr>
          <w:sz w:val="22"/>
          <w:lang w:val="en-US"/>
        </w:rPr>
        <w:t xml:space="preserve">, </w:t>
      </w:r>
      <w:r w:rsidR="00146DE5" w:rsidRPr="00DA6D82">
        <w:rPr>
          <w:sz w:val="22"/>
          <w:lang w:val="en-US"/>
        </w:rPr>
        <w:sym w:font="Symbol" w:char="F06B"/>
      </w:r>
      <w:r w:rsidR="00146DE5" w:rsidRPr="00DA6D82">
        <w:rPr>
          <w:sz w:val="22"/>
          <w:lang w:val="en-US"/>
        </w:rPr>
        <w:sym w:font="Symbol" w:char="F0A2"/>
      </w:r>
      <w:r w:rsidR="00146DE5" w:rsidRPr="00DA6D82">
        <w:rPr>
          <w:sz w:val="22"/>
          <w:lang w:val="en-US"/>
        </w:rPr>
        <w:sym w:font="Symbol" w:char="F0A2"/>
      </w:r>
      <w:r w:rsidR="00146DE5" w:rsidRPr="00DA6D82">
        <w:rPr>
          <w:sz w:val="22"/>
          <w:lang w:val="en-US"/>
        </w:rPr>
        <w:sym w:font="Symbol" w:char="F0A2"/>
      </w:r>
      <w:r w:rsidR="00146DE5" w:rsidRPr="00DA6D82">
        <w:rPr>
          <w:sz w:val="22"/>
          <w:lang w:val="en-US"/>
        </w:rPr>
        <w:t xml:space="preserve">, </w:t>
      </w:r>
      <w:r w:rsidR="00146DE5" w:rsidRPr="00DA6D82">
        <w:rPr>
          <w:sz w:val="22"/>
          <w:lang w:val="en-US"/>
        </w:rPr>
        <w:sym w:font="Symbol" w:char="F078"/>
      </w:r>
      <w:r w:rsidR="003B711F">
        <w:rPr>
          <w:sz w:val="22"/>
          <w:lang w:val="en-US"/>
        </w:rPr>
        <w:sym w:font="Symbol" w:char="F07A"/>
      </w:r>
      <w:r w:rsidR="00146DE5" w:rsidRPr="00DA6D82">
        <w:rPr>
          <w:sz w:val="22"/>
          <w:lang w:val="en-US"/>
        </w:rPr>
        <w:sym w:font="Symbol" w:char="F0A2"/>
      </w:r>
      <w:r w:rsidR="00146DE5" w:rsidRPr="00DA6D82">
        <w:rPr>
          <w:sz w:val="22"/>
          <w:lang w:val="en-US"/>
        </w:rPr>
        <w:sym w:font="Symbol" w:char="F0A2"/>
      </w:r>
      <w:r w:rsidR="00146DE5" w:rsidRPr="00DA6D82">
        <w:rPr>
          <w:sz w:val="22"/>
          <w:lang w:val="en-US"/>
        </w:rPr>
        <w:t xml:space="preserve">) </w:t>
      </w:r>
      <w:r w:rsidR="00310AA7" w:rsidRPr="00DA6D82">
        <w:rPr>
          <w:sz w:val="22"/>
          <w:lang w:val="en-US"/>
        </w:rPr>
        <w:t>b</w:t>
      </w:r>
      <w:r w:rsidR="00310AA7" w:rsidRPr="00310AA7">
        <w:rPr>
          <w:lang w:val="en-US"/>
        </w:rPr>
        <w:t xml:space="preserve">y </w:t>
      </w:r>
      <w:r w:rsidR="00DA6D82">
        <w:rPr>
          <w:lang w:val="en-US"/>
        </w:rPr>
        <w:t>the formulae</w:t>
      </w:r>
    </w:p>
    <w:p w:rsidR="00D907AC" w:rsidRDefault="00D907AC" w:rsidP="00F10D4A">
      <w:pPr>
        <w:autoSpaceDE w:val="0"/>
        <w:autoSpaceDN w:val="0"/>
        <w:adjustRightInd w:val="0"/>
        <w:jc w:val="both"/>
        <w:rPr>
          <w:lang w:val="en-US"/>
        </w:rPr>
      </w:pPr>
    </w:p>
    <w:p w:rsidR="001B2DF5" w:rsidRDefault="000E6335" w:rsidP="000E6335">
      <w:pPr>
        <w:autoSpaceDE w:val="0"/>
        <w:autoSpaceDN w:val="0"/>
        <w:adjustRightInd w:val="0"/>
        <w:jc w:val="center"/>
        <w:rPr>
          <w:lang w:val="en-US"/>
        </w:rPr>
      </w:pPr>
      <m:oMath>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m:t>
        </m:r>
        <m:r>
          <w:rPr>
            <w:rFonts w:ascii="Cambria Math" w:hAnsi="Cambria Math"/>
            <w:i/>
            <w:lang w:val="en-US"/>
          </w:rPr>
          <w:sym w:font="Symbol" w:char="F06B"/>
        </m:r>
        <m:r>
          <w:rPr>
            <w:rFonts w:ascii="Cambria Math" w:hAnsi="Cambria Math"/>
            <w:i/>
            <w:lang w:val="en-US"/>
          </w:rPr>
          <w:sym w:font="Symbol" w:char="F0A2"/>
        </m:r>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m:t>
        </m:r>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6B"/>
        </m:r>
        <m:r>
          <w:rPr>
            <w:rFonts w:ascii="Cambria Math" w:hAnsi="Cambria Math"/>
            <w:i/>
            <w:lang w:val="en-US"/>
          </w:rPr>
          <w:sym w:font="Symbol" w:char="F0A2"/>
        </m:r>
        <m:r>
          <w:rPr>
            <w:rFonts w:ascii="Cambria Math" w:hAnsi="Cambria Math"/>
            <w:i/>
            <w:lang w:val="en-US"/>
          </w:rPr>
          <w:sym w:font="Symbol" w:char="F0A2"/>
        </m:r>
      </m:oMath>
      <w:r w:rsidR="001B2DF5">
        <w:rPr>
          <w:lang w:val="en-US"/>
        </w:rPr>
        <w:t>,</w:t>
      </w:r>
    </w:p>
    <w:p w:rsidR="001B2DF5" w:rsidRDefault="000E6335" w:rsidP="000E6335">
      <w:pPr>
        <w:autoSpaceDE w:val="0"/>
        <w:autoSpaceDN w:val="0"/>
        <w:adjustRightInd w:val="0"/>
        <w:jc w:val="center"/>
        <w:rPr>
          <w:lang w:val="en-US"/>
        </w:rPr>
      </w:pPr>
      <m:oMath>
        <m:r>
          <w:rPr>
            <w:rFonts w:ascii="Cambria Math" w:hAnsi="Cambria Math"/>
            <w:i/>
            <w:lang w:val="en-US"/>
          </w:rPr>
          <w:sym w:font="Symbol" w:char="F06B"/>
        </m:r>
        <m:r>
          <w:rPr>
            <w:rFonts w:ascii="Cambria Math" w:hAnsi="Cambria Math"/>
            <w:i/>
            <w:lang w:val="en-US"/>
          </w:rPr>
          <w:sym w:font="Symbol" w:char="F0A2"/>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m:t>
        </m:r>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m:t>
        </m:r>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A2"/>
        </m:r>
      </m:oMath>
      <w:r w:rsidR="001B2DF5">
        <w:rPr>
          <w:lang w:val="en-US"/>
        </w:rPr>
        <w:t>,</w:t>
      </w:r>
    </w:p>
    <w:p w:rsidR="000E6335" w:rsidRDefault="000E6335" w:rsidP="000E6335">
      <w:pPr>
        <w:autoSpaceDE w:val="0"/>
        <w:autoSpaceDN w:val="0"/>
        <w:adjustRightInd w:val="0"/>
        <w:jc w:val="center"/>
        <w:rPr>
          <w:lang w:val="en-US"/>
        </w:rPr>
      </w:pPr>
      <m:oMath>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m:t>
        </m:r>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6B"/>
        </m:r>
        <m:r>
          <w:rPr>
            <w:rFonts w:ascii="Cambria Math" w:hAnsi="Cambria Math"/>
            <w:i/>
            <w:lang w:val="en-US"/>
          </w:rPr>
          <w:sym w:font="Symbol" w:char="F0A2"/>
        </m:r>
        <m:r>
          <w:rPr>
            <w:rFonts w:ascii="Cambria Math" w:hAnsi="Cambria Math"/>
            <w:i/>
            <w:lang w:val="en-US"/>
          </w:rPr>
          <w:sym w:font="Symbol" w:char="F0A2"/>
        </m:r>
        <m:r>
          <w:rPr>
            <w:rFonts w:ascii="Cambria Math" w:hAnsi="Cambria Math"/>
            <w:lang w:val="en-US"/>
          </w:rPr>
          <m:t>-</m:t>
        </m:r>
        <m:r>
          <w:rPr>
            <w:rFonts w:ascii="Cambria Math" w:hAnsi="Cambria Math"/>
            <w:i/>
            <w:lang w:val="en-US"/>
          </w:rPr>
          <w:sym w:font="Symbol" w:char="F06B"/>
        </m:r>
        <m:r>
          <w:rPr>
            <w:rFonts w:ascii="Cambria Math" w:hAnsi="Cambria Math"/>
            <w:i/>
            <w:lang w:val="en-US"/>
          </w:rPr>
          <w:sym w:font="Symbol" w:char="F0A2"/>
        </m:r>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A2"/>
        </m:r>
      </m:oMath>
      <w:r>
        <w:rPr>
          <w:lang w:val="en-US"/>
        </w:rPr>
        <w:t>,</w:t>
      </w:r>
    </w:p>
    <w:p w:rsidR="001B2DF5" w:rsidRDefault="001B2DF5" w:rsidP="00F10D4A">
      <w:pPr>
        <w:autoSpaceDE w:val="0"/>
        <w:autoSpaceDN w:val="0"/>
        <w:adjustRightInd w:val="0"/>
        <w:jc w:val="both"/>
        <w:rPr>
          <w:lang w:val="en-US"/>
        </w:rPr>
      </w:pPr>
    </w:p>
    <w:p w:rsidR="00310AA7" w:rsidRPr="00310AA7" w:rsidRDefault="00E31637" w:rsidP="00F10D4A">
      <w:pPr>
        <w:autoSpaceDE w:val="0"/>
        <w:autoSpaceDN w:val="0"/>
        <w:adjustRightInd w:val="0"/>
        <w:jc w:val="both"/>
        <w:rPr>
          <w:lang w:val="en-US"/>
        </w:rPr>
      </w:pPr>
      <w:r>
        <w:rPr>
          <w:lang w:val="en-US"/>
        </w:rPr>
        <w:t xml:space="preserve">or </w:t>
      </w:r>
      <w:r w:rsidR="00BB7E89">
        <w:rPr>
          <w:lang w:val="en-US"/>
        </w:rPr>
        <w:t>OP = OP</w:t>
      </w:r>
      <w:r w:rsidR="00BB7E89">
        <w:rPr>
          <w:lang w:val="en-US"/>
        </w:rPr>
        <w:sym w:font="Symbol" w:char="F0A2"/>
      </w:r>
      <w:r w:rsidR="00BB7E89">
        <w:rPr>
          <w:lang w:val="en-US"/>
        </w:rPr>
        <w:sym w:font="Symbol" w:char="F0B4"/>
      </w:r>
      <w:r w:rsidR="00BB7E89">
        <w:rPr>
          <w:lang w:val="en-US"/>
        </w:rPr>
        <w:t>OP</w:t>
      </w:r>
      <w:r w:rsidR="00BB7E89">
        <w:rPr>
          <w:lang w:val="en-US"/>
        </w:rPr>
        <w:sym w:font="Symbol" w:char="F0A2"/>
      </w:r>
      <w:r w:rsidR="00BB7E89">
        <w:rPr>
          <w:lang w:val="en-US"/>
        </w:rPr>
        <w:sym w:font="Symbol" w:char="F0A2"/>
      </w:r>
      <w:r>
        <w:rPr>
          <w:lang w:val="en-US"/>
        </w:rPr>
        <w:t xml:space="preserve">, </w:t>
      </w:r>
      <w:r w:rsidR="00DA6D82">
        <w:rPr>
          <w:lang w:val="en-US"/>
        </w:rPr>
        <w:t>observing that</w:t>
      </w:r>
    </w:p>
    <w:p w:rsidR="00310AA7" w:rsidRPr="00310AA7" w:rsidRDefault="00310AA7" w:rsidP="000054D3">
      <w:pPr>
        <w:autoSpaceDE w:val="0"/>
        <w:autoSpaceDN w:val="0"/>
        <w:adjustRightInd w:val="0"/>
        <w:ind w:firstLine="709"/>
        <w:jc w:val="both"/>
        <w:rPr>
          <w:lang w:val="en-US"/>
        </w:rPr>
      </w:pPr>
    </w:p>
    <w:p w:rsidR="006F0695" w:rsidRDefault="003A5112" w:rsidP="006F0695">
      <w:pPr>
        <w:autoSpaceDE w:val="0"/>
        <w:autoSpaceDN w:val="0"/>
        <w:adjustRightInd w:val="0"/>
        <w:ind w:firstLine="709"/>
        <w:jc w:val="center"/>
        <w:rPr>
          <w:lang w:val="en-US"/>
        </w:rPr>
      </w:pPr>
      <m:oMath>
        <m:sSup>
          <m:sSupPr>
            <m:ctrlPr>
              <w:rPr>
                <w:rFonts w:ascii="Cambria Math" w:hAnsi="Cambria Math"/>
                <w:i/>
                <w:lang w:val="en-US"/>
              </w:rPr>
            </m:ctrlPr>
          </m:sSupPr>
          <m:e>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A2"/>
            </m:r>
            <m:r>
              <w:rPr>
                <w:rFonts w:ascii="Cambria Math" w:hAnsi="Cambria Math"/>
                <w:i/>
                <w:lang w:val="en-US"/>
              </w:rPr>
              <w:sym w:font="Symbol" w:char="F0A2"/>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i/>
                <w:lang w:val="en-US"/>
              </w:rPr>
              <w:sym w:font="Symbol" w:char="F06B"/>
            </m:r>
            <m:r>
              <w:rPr>
                <w:rFonts w:ascii="Cambria Math" w:hAnsi="Cambria Math"/>
                <w:i/>
                <w:lang w:val="en-US"/>
              </w:rPr>
              <w:sym w:font="Symbol" w:char="F0A2"/>
            </m:r>
            <m:r>
              <w:rPr>
                <w:rFonts w:ascii="Cambria Math" w:hAnsi="Cambria Math"/>
                <w:i/>
                <w:lang w:val="en-US"/>
              </w:rPr>
              <w:sym w:font="Symbol" w:char="F0A2"/>
            </m:r>
            <m:r>
              <w:rPr>
                <w:rFonts w:ascii="Cambria Math" w:hAnsi="Cambria Math"/>
                <w:i/>
                <w:lang w:val="en-US"/>
              </w:rPr>
              <w:sym w:font="Symbol" w:char="F0A2"/>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i/>
                <w:lang w:val="en-US"/>
              </w:rPr>
              <w:sym w:font="Symbol" w:char="F07A"/>
            </m:r>
            <m:r>
              <w:rPr>
                <w:rFonts w:ascii="Cambria Math" w:hAnsi="Cambria Math"/>
                <w:i/>
                <w:lang w:val="en-US"/>
              </w:rPr>
              <w:sym w:font="Symbol" w:char="F0A2"/>
            </m:r>
            <m:r>
              <w:rPr>
                <w:rFonts w:ascii="Cambria Math" w:hAnsi="Cambria Math"/>
                <w:i/>
                <w:lang w:val="en-US"/>
              </w:rPr>
              <w:sym w:font="Symbol" w:char="F0A2"/>
            </m:r>
            <m:r>
              <w:rPr>
                <w:rFonts w:ascii="Cambria Math" w:hAnsi="Cambria Math"/>
                <w:i/>
                <w:lang w:val="en-US"/>
              </w:rPr>
              <w:sym w:font="Symbol" w:char="F0A2"/>
            </m:r>
          </m:e>
          <m:sup>
            <m:r>
              <w:rPr>
                <w:rFonts w:ascii="Cambria Math" w:hAnsi="Cambria Math"/>
                <w:lang w:val="en-US"/>
              </w:rPr>
              <m:t>2</m:t>
            </m:r>
          </m:sup>
        </m:sSup>
        <m:r>
          <w:rPr>
            <w:rFonts w:ascii="Cambria Math" w:hAnsi="Cambria Math"/>
            <w:lang w:val="en-US"/>
          </w:rPr>
          <m:t>=1</m:t>
        </m:r>
      </m:oMath>
      <w:r w:rsidR="006F0695">
        <w:rPr>
          <w:lang w:val="en-US"/>
        </w:rPr>
        <w:t>,</w:t>
      </w:r>
    </w:p>
    <w:p w:rsidR="006F0695" w:rsidRPr="00310AA7" w:rsidRDefault="006F0695" w:rsidP="006F0695">
      <w:pPr>
        <w:autoSpaceDE w:val="0"/>
        <w:autoSpaceDN w:val="0"/>
        <w:adjustRightInd w:val="0"/>
        <w:ind w:firstLine="709"/>
        <w:jc w:val="center"/>
        <w:rPr>
          <w:lang w:val="en-US"/>
        </w:rPr>
      </w:pPr>
      <m:oMath>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78"/>
        </m:r>
      </m:oMath>
      <w:r>
        <w:rPr>
          <w:lang w:val="en-US"/>
        </w:rPr>
        <w:sym w:font="Symbol" w:char="F0A2"/>
      </w:r>
      <w:r>
        <w:rPr>
          <w:lang w:val="en-US"/>
        </w:rPr>
        <w:sym w:font="Symbol" w:char="F0A2"/>
      </w:r>
      <w:r>
        <w:rPr>
          <w:lang w:val="en-US"/>
        </w:rPr>
        <w:sym w:font="Symbol" w:char="F0A2"/>
      </w:r>
      <w:r>
        <w:rPr>
          <w:lang w:val="en-US"/>
        </w:rPr>
        <w:t>+</w:t>
      </w:r>
      <w:r>
        <w:rPr>
          <w:lang w:val="en-US"/>
        </w:rPr>
        <w:sym w:font="Symbol" w:char="F06B"/>
      </w:r>
      <w:r>
        <w:rPr>
          <w:lang w:val="en-US"/>
        </w:rPr>
        <w:sym w:font="Symbol" w:char="F0A2"/>
      </w:r>
      <w:r>
        <w:rPr>
          <w:lang w:val="en-US"/>
        </w:rPr>
        <w:sym w:font="Symbol" w:char="F06B"/>
      </w:r>
      <w:r>
        <w:rPr>
          <w:lang w:val="en-US"/>
        </w:rPr>
        <w:sym w:font="Symbol" w:char="F0A2"/>
      </w:r>
      <w:r>
        <w:rPr>
          <w:lang w:val="en-US"/>
        </w:rPr>
        <w:sym w:font="Symbol" w:char="F0A2"/>
      </w:r>
      <w:r>
        <w:rPr>
          <w:lang w:val="en-US"/>
        </w:rPr>
        <w:sym w:font="Symbol" w:char="F0A2"/>
      </w:r>
      <w:r>
        <w:rPr>
          <w:lang w:val="en-US"/>
        </w:rPr>
        <w:t>+</w:t>
      </w:r>
      <w:r>
        <w:rPr>
          <w:lang w:val="en-US"/>
        </w:rPr>
        <w:sym w:font="Symbol" w:char="F07A"/>
      </w:r>
      <w:r>
        <w:rPr>
          <w:lang w:val="en-US"/>
        </w:rPr>
        <w:sym w:font="Symbol" w:char="F0A2"/>
      </w:r>
      <w:r>
        <w:rPr>
          <w:lang w:val="en-US"/>
        </w:rPr>
        <w:sym w:font="Symbol" w:char="F07A"/>
      </w:r>
      <w:r>
        <w:rPr>
          <w:lang w:val="en-US"/>
        </w:rPr>
        <w:sym w:font="Symbol" w:char="F0A2"/>
      </w:r>
      <w:r>
        <w:rPr>
          <w:lang w:val="en-US"/>
        </w:rPr>
        <w:sym w:font="Symbol" w:char="F0A2"/>
      </w:r>
      <w:r>
        <w:rPr>
          <w:lang w:val="en-US"/>
        </w:rPr>
        <w:sym w:font="Symbol" w:char="F0A2"/>
      </w:r>
      <w:r>
        <w:rPr>
          <w:lang w:val="en-US"/>
        </w:rPr>
        <w:t>=0,</w:t>
      </w:r>
    </w:p>
    <w:p w:rsidR="006F0695" w:rsidRPr="00310AA7" w:rsidRDefault="006F0695" w:rsidP="006F0695">
      <w:pPr>
        <w:autoSpaceDE w:val="0"/>
        <w:autoSpaceDN w:val="0"/>
        <w:adjustRightInd w:val="0"/>
        <w:ind w:firstLine="709"/>
        <w:jc w:val="center"/>
        <w:rPr>
          <w:lang w:val="en-US"/>
        </w:rPr>
      </w:pPr>
      <m:oMath>
        <m:r>
          <w:rPr>
            <w:rFonts w:ascii="Cambria Math" w:hAnsi="Cambria Math"/>
            <w:i/>
            <w:lang w:val="en-US"/>
          </w:rPr>
          <w:sym w:font="Symbol" w:char="F078"/>
        </m:r>
        <m:r>
          <w:rPr>
            <w:rFonts w:ascii="Cambria Math" w:hAnsi="Cambria Math"/>
            <w:i/>
            <w:lang w:val="en-US"/>
          </w:rPr>
          <w:sym w:font="Symbol" w:char="F0A2"/>
        </m:r>
        <m:r>
          <w:rPr>
            <w:rFonts w:ascii="Cambria Math" w:hAnsi="Cambria Math"/>
            <w:i/>
            <w:lang w:val="en-US"/>
          </w:rPr>
          <w:sym w:font="Symbol" w:char="F0A2"/>
        </m:r>
        <m:r>
          <w:rPr>
            <w:rFonts w:ascii="Cambria Math" w:hAnsi="Cambria Math"/>
            <w:i/>
            <w:lang w:val="en-US"/>
          </w:rPr>
          <w:sym w:font="Symbol" w:char="F078"/>
        </m:r>
      </m:oMath>
      <w:r>
        <w:rPr>
          <w:lang w:val="en-US"/>
        </w:rPr>
        <w:sym w:font="Symbol" w:char="F0A2"/>
      </w:r>
      <w:r>
        <w:rPr>
          <w:lang w:val="en-US"/>
        </w:rPr>
        <w:sym w:font="Symbol" w:char="F0A2"/>
      </w:r>
      <w:r>
        <w:rPr>
          <w:lang w:val="en-US"/>
        </w:rPr>
        <w:sym w:font="Symbol" w:char="F0A2"/>
      </w:r>
      <w:r>
        <w:rPr>
          <w:lang w:val="en-US"/>
        </w:rPr>
        <w:t>+</w:t>
      </w:r>
      <w:r>
        <w:rPr>
          <w:lang w:val="en-US"/>
        </w:rPr>
        <w:sym w:font="Symbol" w:char="F06B"/>
      </w:r>
      <w:r>
        <w:rPr>
          <w:lang w:val="en-US"/>
        </w:rPr>
        <w:sym w:font="Symbol" w:char="F0A2"/>
      </w:r>
      <w:r>
        <w:rPr>
          <w:lang w:val="en-US"/>
        </w:rPr>
        <w:sym w:font="Symbol" w:char="F0A2"/>
      </w:r>
      <w:r>
        <w:rPr>
          <w:lang w:val="en-US"/>
        </w:rPr>
        <w:sym w:font="Symbol" w:char="F06B"/>
      </w:r>
      <w:r>
        <w:rPr>
          <w:lang w:val="en-US"/>
        </w:rPr>
        <w:sym w:font="Symbol" w:char="F0A2"/>
      </w:r>
      <w:r>
        <w:rPr>
          <w:lang w:val="en-US"/>
        </w:rPr>
        <w:sym w:font="Symbol" w:char="F0A2"/>
      </w:r>
      <w:r>
        <w:rPr>
          <w:lang w:val="en-US"/>
        </w:rPr>
        <w:sym w:font="Symbol" w:char="F0A2"/>
      </w:r>
      <w:r>
        <w:rPr>
          <w:lang w:val="en-US"/>
        </w:rPr>
        <w:t>+</w:t>
      </w:r>
      <w:r>
        <w:rPr>
          <w:lang w:val="en-US"/>
        </w:rPr>
        <w:sym w:font="Symbol" w:char="F07A"/>
      </w:r>
      <w:r>
        <w:rPr>
          <w:lang w:val="en-US"/>
        </w:rPr>
        <w:sym w:font="Symbol" w:char="F0A2"/>
      </w:r>
      <w:r>
        <w:rPr>
          <w:lang w:val="en-US"/>
        </w:rPr>
        <w:sym w:font="Symbol" w:char="F0A2"/>
      </w:r>
      <w:r>
        <w:rPr>
          <w:lang w:val="en-US"/>
        </w:rPr>
        <w:sym w:font="Symbol" w:char="F07A"/>
      </w:r>
      <w:r>
        <w:rPr>
          <w:lang w:val="en-US"/>
        </w:rPr>
        <w:sym w:font="Symbol" w:char="F0A2"/>
      </w:r>
      <w:r>
        <w:rPr>
          <w:lang w:val="en-US"/>
        </w:rPr>
        <w:sym w:font="Symbol" w:char="F0A2"/>
      </w:r>
      <w:r>
        <w:rPr>
          <w:lang w:val="en-US"/>
        </w:rPr>
        <w:sym w:font="Symbol" w:char="F0A2"/>
      </w:r>
      <w:r>
        <w:rPr>
          <w:lang w:val="en-US"/>
        </w:rPr>
        <w:t>=0,</w:t>
      </w:r>
    </w:p>
    <w:p w:rsidR="00DA6D82" w:rsidRDefault="00DA6D82" w:rsidP="00217438">
      <w:pPr>
        <w:autoSpaceDE w:val="0"/>
        <w:autoSpaceDN w:val="0"/>
        <w:adjustRightInd w:val="0"/>
        <w:jc w:val="both"/>
        <w:rPr>
          <w:lang w:val="en-US"/>
        </w:rPr>
      </w:pPr>
    </w:p>
    <w:p w:rsidR="009A1FF1" w:rsidRDefault="00BB7E89" w:rsidP="009A1FF1">
      <w:pPr>
        <w:autoSpaceDE w:val="0"/>
        <w:autoSpaceDN w:val="0"/>
        <w:adjustRightInd w:val="0"/>
        <w:jc w:val="both"/>
        <w:rPr>
          <w:lang w:val="en-US"/>
        </w:rPr>
      </w:pPr>
      <w:r>
        <w:rPr>
          <w:lang w:val="en-US"/>
        </w:rPr>
        <w:t>that is, OP</w:t>
      </w:r>
      <w:r>
        <w:rPr>
          <w:lang w:val="en-US"/>
        </w:rPr>
        <w:sym w:font="Symbol" w:char="F0A2"/>
      </w:r>
      <w:r>
        <w:rPr>
          <w:lang w:val="en-US"/>
        </w:rPr>
        <w:t>·OP</w:t>
      </w:r>
      <w:r>
        <w:rPr>
          <w:lang w:val="en-US"/>
        </w:rPr>
        <w:sym w:font="Symbol" w:char="F0A2"/>
      </w:r>
      <w:r>
        <w:rPr>
          <w:lang w:val="en-US"/>
        </w:rPr>
        <w:sym w:font="Symbol" w:char="F0A2"/>
      </w:r>
      <w:r>
        <w:rPr>
          <w:lang w:val="en-US"/>
        </w:rPr>
        <w:sym w:font="Symbol" w:char="F0A2"/>
      </w:r>
      <w:r>
        <w:rPr>
          <w:lang w:val="en-US"/>
        </w:rPr>
        <w:t>= OP</w:t>
      </w:r>
      <w:r>
        <w:rPr>
          <w:lang w:val="en-US"/>
        </w:rPr>
        <w:sym w:font="Symbol" w:char="F0A2"/>
      </w:r>
      <w:r>
        <w:rPr>
          <w:lang w:val="en-US"/>
        </w:rPr>
        <w:sym w:font="Symbol" w:char="F0A2"/>
      </w:r>
      <w:r>
        <w:rPr>
          <w:lang w:val="en-US"/>
        </w:rPr>
        <w:t>·OP</w:t>
      </w:r>
      <w:r>
        <w:rPr>
          <w:lang w:val="en-US"/>
        </w:rPr>
        <w:sym w:font="Symbol" w:char="F0A2"/>
      </w:r>
      <w:r>
        <w:rPr>
          <w:lang w:val="en-US"/>
        </w:rPr>
        <w:sym w:font="Symbol" w:char="F0A2"/>
      </w:r>
      <w:r>
        <w:rPr>
          <w:lang w:val="en-US"/>
        </w:rPr>
        <w:sym w:font="Symbol" w:char="F0A2"/>
      </w:r>
      <w:r>
        <w:rPr>
          <w:lang w:val="en-US"/>
        </w:rPr>
        <w:t xml:space="preserve">= 0, </w:t>
      </w:r>
      <m:oMath>
        <m:d>
          <m:dPr>
            <m:begChr m:val="‖"/>
            <m:endChr m:val="‖"/>
            <m:ctrlPr>
              <w:rPr>
                <w:rFonts w:ascii="Cambria Math" w:hAnsi="Cambria Math"/>
                <w:i/>
                <w:lang w:val="en-US"/>
              </w:rPr>
            </m:ctrlPr>
          </m:dPr>
          <m:e>
            <m:r>
              <m:rPr>
                <m:sty m:val="p"/>
              </m:rPr>
              <w:rPr>
                <w:rFonts w:ascii="Cambria Math" w:hAnsi="Cambria Math"/>
                <w:lang w:val="en-US"/>
              </w:rPr>
              <m:t>OP</m:t>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e>
        </m:d>
        <m:r>
          <w:rPr>
            <w:rFonts w:ascii="Cambria Math" w:hAnsi="Cambria Math"/>
            <w:lang w:val="en-US"/>
          </w:rPr>
          <m:t>=1</m:t>
        </m:r>
      </m:oMath>
      <w:r>
        <w:rPr>
          <w:lang w:val="en-US"/>
        </w:rPr>
        <w:t>.</w:t>
      </w:r>
      <w:r w:rsidR="009A1FF1">
        <w:rPr>
          <w:lang w:val="en-US"/>
        </w:rPr>
        <w:t xml:space="preserve"> </w:t>
      </w:r>
      <w:r w:rsidR="001734F2">
        <w:rPr>
          <w:lang w:val="en-US"/>
        </w:rPr>
        <w:t>Briefly</w:t>
      </w:r>
      <w:r w:rsidR="009A1FF1">
        <w:rPr>
          <w:lang w:val="en-US"/>
        </w:rPr>
        <w:t>,</w:t>
      </w:r>
      <w:r w:rsidR="009F7DEF">
        <w:rPr>
          <w:lang w:val="en-US"/>
        </w:rPr>
        <w:t xml:space="preserve"> </w:t>
      </w:r>
      <w:r w:rsidR="001B2DF5">
        <w:rPr>
          <w:lang w:val="en-US"/>
        </w:rPr>
        <w:t>OP</w:t>
      </w:r>
      <w:r w:rsidR="001B2DF5">
        <w:rPr>
          <w:lang w:val="en-US"/>
        </w:rPr>
        <w:sym w:font="Symbol" w:char="F0A2"/>
      </w:r>
      <w:r w:rsidR="00B004FB">
        <w:rPr>
          <w:lang w:val="en-US"/>
        </w:rPr>
        <w:t xml:space="preserve">, </w:t>
      </w:r>
      <w:r w:rsidR="001B2DF5">
        <w:rPr>
          <w:lang w:val="en-US"/>
        </w:rPr>
        <w:t>OP</w:t>
      </w:r>
      <w:r w:rsidR="001B2DF5">
        <w:rPr>
          <w:lang w:val="en-US"/>
        </w:rPr>
        <w:sym w:font="Symbol" w:char="F0A2"/>
      </w:r>
      <w:r w:rsidR="001B2DF5">
        <w:rPr>
          <w:lang w:val="en-US"/>
        </w:rPr>
        <w:sym w:font="Symbol" w:char="F0A2"/>
      </w:r>
      <w:r w:rsidR="001B2DF5">
        <w:rPr>
          <w:lang w:val="en-US"/>
        </w:rPr>
        <w:t>, OP</w:t>
      </w:r>
      <w:r w:rsidR="001B2DF5">
        <w:rPr>
          <w:lang w:val="en-US"/>
        </w:rPr>
        <w:sym w:font="Symbol" w:char="F0A2"/>
      </w:r>
      <w:r w:rsidR="001B2DF5">
        <w:rPr>
          <w:lang w:val="en-US"/>
        </w:rPr>
        <w:sym w:font="Symbol" w:char="F0A2"/>
      </w:r>
      <w:r w:rsidR="001B2DF5">
        <w:rPr>
          <w:lang w:val="en-US"/>
        </w:rPr>
        <w:sym w:font="Symbol" w:char="F0A2"/>
      </w:r>
      <w:r w:rsidR="001B2DF5">
        <w:rPr>
          <w:lang w:val="en-US"/>
        </w:rPr>
        <w:t>= OP</w:t>
      </w:r>
      <w:r w:rsidR="001B2DF5">
        <w:rPr>
          <w:lang w:val="en-US"/>
        </w:rPr>
        <w:sym w:font="Symbol" w:char="F0A2"/>
      </w:r>
      <w:r w:rsidR="001B2DF5">
        <w:rPr>
          <w:lang w:val="en-US"/>
        </w:rPr>
        <w:sym w:font="Symbol" w:char="F0B4"/>
      </w:r>
      <w:r w:rsidR="001B2DF5">
        <w:rPr>
          <w:lang w:val="en-US"/>
        </w:rPr>
        <w:t>OP</w:t>
      </w:r>
      <w:r w:rsidR="001B2DF5">
        <w:rPr>
          <w:lang w:val="en-US"/>
        </w:rPr>
        <w:sym w:font="Symbol" w:char="F0A2"/>
      </w:r>
      <w:r w:rsidR="001B2DF5">
        <w:rPr>
          <w:lang w:val="en-US"/>
        </w:rPr>
        <w:sym w:font="Symbol" w:char="F0A2"/>
      </w:r>
      <w:r w:rsidR="001B2DF5">
        <w:rPr>
          <w:lang w:val="en-US"/>
        </w:rPr>
        <w:t xml:space="preserve"> </w:t>
      </w:r>
      <w:r w:rsidR="00B004FB">
        <w:rPr>
          <w:lang w:val="en-US"/>
        </w:rPr>
        <w:t>is an orthonormal basis.</w:t>
      </w:r>
    </w:p>
    <w:p w:rsidR="002C42A6" w:rsidRPr="00310AA7" w:rsidRDefault="00D907AC" w:rsidP="00DA6D82">
      <w:pPr>
        <w:autoSpaceDE w:val="0"/>
        <w:autoSpaceDN w:val="0"/>
        <w:adjustRightInd w:val="0"/>
        <w:ind w:firstLine="709"/>
        <w:jc w:val="both"/>
        <w:rPr>
          <w:lang w:val="en-US"/>
        </w:rPr>
      </w:pPr>
      <w:r>
        <w:rPr>
          <w:lang w:val="en-US"/>
        </w:rPr>
        <w:t>Thus w</w:t>
      </w:r>
      <w:r w:rsidR="008E2A3E">
        <w:rPr>
          <w:lang w:val="en-US"/>
        </w:rPr>
        <w:t>e see</w:t>
      </w:r>
      <w:r w:rsidR="00E16D71" w:rsidRPr="00310AA7">
        <w:rPr>
          <w:lang w:val="en-US"/>
        </w:rPr>
        <w:t xml:space="preserve"> that Lagrange had the formulae for the </w:t>
      </w:r>
      <w:r w:rsidR="00707DCC" w:rsidRPr="00310AA7">
        <w:rPr>
          <w:i/>
          <w:lang w:val="en-US"/>
        </w:rPr>
        <w:t xml:space="preserve">cross </w:t>
      </w:r>
      <w:r w:rsidR="00E16D71" w:rsidRPr="00310AA7">
        <w:rPr>
          <w:i/>
          <w:lang w:val="en-US"/>
        </w:rPr>
        <w:t>product</w:t>
      </w:r>
      <w:r w:rsidR="00CB65FB" w:rsidRPr="00310AA7">
        <w:rPr>
          <w:lang w:val="en-US"/>
        </w:rPr>
        <w:t xml:space="preserve"> of vectors</w:t>
      </w:r>
      <w:r w:rsidR="00CB4741">
        <w:rPr>
          <w:lang w:val="en-US"/>
        </w:rPr>
        <w:t xml:space="preserve"> </w:t>
      </w:r>
      <w:r w:rsidR="00CB4741" w:rsidRPr="00310AA7">
        <w:rPr>
          <w:lang w:val="en-US"/>
        </w:rPr>
        <w:t>in his hands</w:t>
      </w:r>
      <w:r w:rsidR="005C34F8" w:rsidRPr="00310AA7">
        <w:rPr>
          <w:lang w:val="en-US"/>
        </w:rPr>
        <w:t xml:space="preserve">. </w:t>
      </w:r>
    </w:p>
    <w:p w:rsidR="00E16D71" w:rsidRDefault="00E16D71" w:rsidP="00F0493D">
      <w:pPr>
        <w:autoSpaceDE w:val="0"/>
        <w:autoSpaceDN w:val="0"/>
        <w:adjustRightInd w:val="0"/>
        <w:ind w:firstLine="709"/>
        <w:jc w:val="both"/>
        <w:rPr>
          <w:lang w:val="en-US"/>
        </w:rPr>
      </w:pPr>
      <w:r w:rsidRPr="00310AA7">
        <w:rPr>
          <w:lang w:val="en-US"/>
        </w:rPr>
        <w:t xml:space="preserve">This part of the </w:t>
      </w:r>
      <w:r w:rsidRPr="00310AA7">
        <w:rPr>
          <w:i/>
          <w:lang w:val="en-US"/>
        </w:rPr>
        <w:t xml:space="preserve">Méchanique </w:t>
      </w:r>
      <w:r w:rsidR="00C7428F" w:rsidRPr="00310AA7">
        <w:rPr>
          <w:i/>
          <w:lang w:val="en-US"/>
        </w:rPr>
        <w:t>a</w:t>
      </w:r>
      <w:r w:rsidR="00CC2117" w:rsidRPr="00310AA7">
        <w:rPr>
          <w:i/>
          <w:lang w:val="en-US"/>
        </w:rPr>
        <w:t>nalitique</w:t>
      </w:r>
      <w:r w:rsidRPr="00310AA7">
        <w:rPr>
          <w:lang w:val="en-US"/>
        </w:rPr>
        <w:t xml:space="preserve"> comes from </w:t>
      </w:r>
      <w:r w:rsidR="003F0669" w:rsidRPr="00310AA7">
        <w:rPr>
          <w:lang w:val="en-US"/>
        </w:rPr>
        <w:t xml:space="preserve">the </w:t>
      </w:r>
      <w:r w:rsidR="00285475">
        <w:rPr>
          <w:lang w:val="en-US"/>
        </w:rPr>
        <w:t xml:space="preserve">introductory sections of the </w:t>
      </w:r>
      <w:r w:rsidRPr="00310AA7">
        <w:rPr>
          <w:i/>
          <w:lang w:val="en-US"/>
        </w:rPr>
        <w:t>New solution</w:t>
      </w:r>
      <w:r w:rsidRPr="00310AA7">
        <w:rPr>
          <w:lang w:val="en-US"/>
        </w:rPr>
        <w:t xml:space="preserve">. </w:t>
      </w:r>
      <w:r w:rsidR="00F0493D">
        <w:rPr>
          <w:lang w:val="en-US"/>
        </w:rPr>
        <w:t>In r</w:t>
      </w:r>
      <w:r w:rsidR="00266CCF">
        <w:rPr>
          <w:lang w:val="en-US"/>
        </w:rPr>
        <w:t>eading th</w:t>
      </w:r>
      <w:r w:rsidR="00146DE5">
        <w:rPr>
          <w:lang w:val="en-US"/>
        </w:rPr>
        <w:t>e</w:t>
      </w:r>
      <w:r w:rsidR="00266CCF">
        <w:rPr>
          <w:lang w:val="en-US"/>
        </w:rPr>
        <w:t xml:space="preserve"> source </w:t>
      </w:r>
      <w:r w:rsidR="00CB4741">
        <w:rPr>
          <w:lang w:val="en-US"/>
        </w:rPr>
        <w:t>it is clear</w:t>
      </w:r>
      <w:r w:rsidR="00266CCF">
        <w:rPr>
          <w:lang w:val="en-US"/>
        </w:rPr>
        <w:t xml:space="preserve"> that Lagrange was awa</w:t>
      </w:r>
      <w:r w:rsidR="00F0493D">
        <w:rPr>
          <w:lang w:val="en-US"/>
        </w:rPr>
        <w:t xml:space="preserve">re of most the geometric interpretation of these formulae. For example, </w:t>
      </w:r>
      <w:r w:rsidRPr="00310AA7">
        <w:rPr>
          <w:lang w:val="en-US"/>
        </w:rPr>
        <w:t xml:space="preserve">Lagrange </w:t>
      </w:r>
      <w:r w:rsidR="00F0493D">
        <w:rPr>
          <w:lang w:val="en-US"/>
        </w:rPr>
        <w:t xml:space="preserve">knew </w:t>
      </w:r>
      <w:r w:rsidRPr="00310AA7">
        <w:rPr>
          <w:lang w:val="en-US"/>
        </w:rPr>
        <w:t xml:space="preserve">of the interpretation of </w:t>
      </w:r>
      <w:r w:rsidR="006713B1">
        <w:rPr>
          <w:lang w:val="en-US"/>
        </w:rPr>
        <w:t xml:space="preserve">his expression for what we call </w:t>
      </w:r>
      <w:r w:rsidRPr="00310AA7">
        <w:rPr>
          <w:lang w:val="en-US"/>
        </w:rPr>
        <w:t xml:space="preserve">the </w:t>
      </w:r>
      <w:r w:rsidR="004317A5" w:rsidRPr="00310AA7">
        <w:rPr>
          <w:lang w:val="en-US"/>
        </w:rPr>
        <w:t xml:space="preserve">cross </w:t>
      </w:r>
      <w:r w:rsidRPr="00310AA7">
        <w:rPr>
          <w:lang w:val="en-US"/>
        </w:rPr>
        <w:t xml:space="preserve">product </w:t>
      </w:r>
      <w:r w:rsidRPr="00310AA7">
        <w:rPr>
          <w:b/>
          <w:lang w:val="en-US"/>
        </w:rPr>
        <w:t>u</w:t>
      </w:r>
      <w:r w:rsidRPr="00310AA7">
        <w:rPr>
          <w:lang w:val="en-US"/>
        </w:rPr>
        <w:sym w:font="Symbol" w:char="F0B4"/>
      </w:r>
      <w:r w:rsidRPr="00310AA7">
        <w:rPr>
          <w:b/>
          <w:lang w:val="en-US"/>
        </w:rPr>
        <w:t>v</w:t>
      </w:r>
      <w:r w:rsidRPr="00310AA7">
        <w:rPr>
          <w:lang w:val="en-US"/>
        </w:rPr>
        <w:t xml:space="preserve"> as </w:t>
      </w:r>
      <w:r w:rsidRPr="006713B1">
        <w:rPr>
          <w:lang w:val="en-US"/>
        </w:rPr>
        <w:t xml:space="preserve">the </w:t>
      </w:r>
      <w:r w:rsidR="006713B1">
        <w:rPr>
          <w:lang w:val="en-US"/>
        </w:rPr>
        <w:t>(</w:t>
      </w:r>
      <w:r w:rsidRPr="006713B1">
        <w:rPr>
          <w:lang w:val="en-US"/>
        </w:rPr>
        <w:t>oriented</w:t>
      </w:r>
      <w:r w:rsidR="006713B1">
        <w:rPr>
          <w:lang w:val="en-US"/>
        </w:rPr>
        <w:t>)</w:t>
      </w:r>
      <w:r w:rsidRPr="006713B1">
        <w:rPr>
          <w:lang w:val="en-US"/>
        </w:rPr>
        <w:t xml:space="preserve"> area of the parallelogram</w:t>
      </w:r>
      <w:r>
        <w:rPr>
          <w:lang w:val="en-US"/>
        </w:rPr>
        <w:t xml:space="preserve"> spanned by the vectors </w:t>
      </w:r>
      <w:r w:rsidRPr="00BF4EF4">
        <w:rPr>
          <w:b/>
          <w:lang w:val="en-US"/>
        </w:rPr>
        <w:t>u</w:t>
      </w:r>
      <w:r>
        <w:rPr>
          <w:lang w:val="en-US"/>
        </w:rPr>
        <w:t xml:space="preserve"> and </w:t>
      </w:r>
      <w:r w:rsidRPr="00BF4EF4">
        <w:rPr>
          <w:b/>
          <w:lang w:val="en-US"/>
        </w:rPr>
        <w:t>v</w:t>
      </w:r>
      <w:r>
        <w:rPr>
          <w:lang w:val="en-US"/>
        </w:rPr>
        <w:t xml:space="preserve"> [</w:t>
      </w:r>
      <w:r w:rsidR="00266CCF" w:rsidRPr="00574F6D">
        <w:rPr>
          <w:i/>
          <w:lang w:val="en-US"/>
        </w:rPr>
        <w:t>Oeuvres</w:t>
      </w:r>
      <w:r w:rsidR="00266CCF">
        <w:rPr>
          <w:i/>
          <w:lang w:val="en-US"/>
        </w:rPr>
        <w:t xml:space="preserve"> de Lagrange</w:t>
      </w:r>
      <w:r w:rsidR="00266CCF">
        <w:rPr>
          <w:lang w:val="en-US"/>
        </w:rPr>
        <w:t xml:space="preserve"> </w:t>
      </w:r>
      <w:r w:rsidR="00266CCF">
        <w:rPr>
          <w:b/>
          <w:lang w:val="en-US"/>
        </w:rPr>
        <w:t>3</w:t>
      </w:r>
      <w:r w:rsidR="00266CCF">
        <w:rPr>
          <w:lang w:val="en-US"/>
        </w:rPr>
        <w:t>, p. 586</w:t>
      </w:r>
      <w:r>
        <w:rPr>
          <w:lang w:val="en-US"/>
        </w:rPr>
        <w:t>].</w:t>
      </w:r>
    </w:p>
    <w:p w:rsidR="00E16D71" w:rsidRDefault="00E16D71" w:rsidP="000054D3">
      <w:pPr>
        <w:autoSpaceDE w:val="0"/>
        <w:autoSpaceDN w:val="0"/>
        <w:adjustRightInd w:val="0"/>
        <w:ind w:firstLine="709"/>
        <w:jc w:val="both"/>
        <w:rPr>
          <w:lang w:val="en-US"/>
        </w:rPr>
      </w:pPr>
    </w:p>
    <w:p w:rsidR="00C32899" w:rsidRDefault="00C32899" w:rsidP="000054D3">
      <w:pPr>
        <w:autoSpaceDE w:val="0"/>
        <w:autoSpaceDN w:val="0"/>
        <w:adjustRightInd w:val="0"/>
        <w:ind w:firstLine="709"/>
        <w:jc w:val="both"/>
        <w:rPr>
          <w:lang w:val="en-US"/>
        </w:rPr>
      </w:pPr>
    </w:p>
    <w:p w:rsidR="00C32899" w:rsidRPr="00431593" w:rsidRDefault="001109BD" w:rsidP="000054D3">
      <w:pPr>
        <w:autoSpaceDE w:val="0"/>
        <w:autoSpaceDN w:val="0"/>
        <w:adjustRightInd w:val="0"/>
        <w:ind w:firstLine="709"/>
        <w:jc w:val="both"/>
        <w:rPr>
          <w:b/>
          <w:lang w:val="en-US"/>
        </w:rPr>
      </w:pPr>
      <w:r>
        <w:rPr>
          <w:b/>
          <w:lang w:val="en-US"/>
        </w:rPr>
        <w:t>Scalar triple</w:t>
      </w:r>
      <w:r w:rsidR="00C32899" w:rsidRPr="00431593">
        <w:rPr>
          <w:b/>
          <w:lang w:val="en-US"/>
        </w:rPr>
        <w:t xml:space="preserve"> product</w:t>
      </w:r>
    </w:p>
    <w:p w:rsidR="00C32899" w:rsidRDefault="00C32899" w:rsidP="000054D3">
      <w:pPr>
        <w:autoSpaceDE w:val="0"/>
        <w:autoSpaceDN w:val="0"/>
        <w:adjustRightInd w:val="0"/>
        <w:ind w:firstLine="709"/>
        <w:jc w:val="both"/>
        <w:rPr>
          <w:lang w:val="en-US"/>
        </w:rPr>
      </w:pPr>
      <w:r>
        <w:rPr>
          <w:lang w:val="en-US"/>
        </w:rPr>
        <w:t xml:space="preserve">In the </w:t>
      </w:r>
      <w:r w:rsidRPr="001774E2">
        <w:rPr>
          <w:i/>
          <w:lang w:val="en-US"/>
        </w:rPr>
        <w:t xml:space="preserve">Méchanique </w:t>
      </w:r>
      <w:r w:rsidR="0029642B">
        <w:rPr>
          <w:i/>
          <w:lang w:val="en-US"/>
        </w:rPr>
        <w:t>a</w:t>
      </w:r>
      <w:r w:rsidR="00CC2117">
        <w:rPr>
          <w:i/>
          <w:lang w:val="en-US"/>
        </w:rPr>
        <w:t>nalitique</w:t>
      </w:r>
      <w:r>
        <w:rPr>
          <w:lang w:val="en-US"/>
        </w:rPr>
        <w:t xml:space="preserve"> occurs the </w:t>
      </w:r>
      <w:r w:rsidR="00CB4741">
        <w:rPr>
          <w:lang w:val="en-US"/>
        </w:rPr>
        <w:t xml:space="preserve">following </w:t>
      </w:r>
      <w:r>
        <w:rPr>
          <w:lang w:val="en-US"/>
        </w:rPr>
        <w:t>quantity</w:t>
      </w:r>
      <w:r w:rsidR="001247E9">
        <w:rPr>
          <w:lang w:val="en-US"/>
        </w:rPr>
        <w:t xml:space="preserve"> occurs:</w:t>
      </w:r>
    </w:p>
    <w:p w:rsidR="0080573F" w:rsidRDefault="0080573F" w:rsidP="000054D3">
      <w:pPr>
        <w:autoSpaceDE w:val="0"/>
        <w:autoSpaceDN w:val="0"/>
        <w:adjustRightInd w:val="0"/>
        <w:ind w:firstLine="709"/>
        <w:jc w:val="both"/>
        <w:rPr>
          <w:lang w:val="en-US"/>
        </w:rPr>
      </w:pPr>
    </w:p>
    <w:p w:rsidR="00C32899" w:rsidRDefault="00C32899" w:rsidP="000054D3">
      <w:pPr>
        <w:autoSpaceDE w:val="0"/>
        <w:autoSpaceDN w:val="0"/>
        <w:adjustRightInd w:val="0"/>
        <w:ind w:firstLine="709"/>
        <w:jc w:val="center"/>
        <w:rPr>
          <w:lang w:val="en-US"/>
        </w:rPr>
      </w:pPr>
      <m:oMath>
        <m:r>
          <w:rPr>
            <w:rFonts w:ascii="Cambria Math" w:hAnsi="Cambria Math"/>
            <w:i/>
            <w:lang w:val="en-US"/>
          </w:rPr>
          <w:sym w:font="Symbol" w:char="F078"/>
        </m:r>
        <m:r>
          <m:rPr>
            <m:sty m:val="p"/>
          </m:rPr>
          <w:rPr>
            <w:rFonts w:ascii="Cambria Math" w:hAnsi="Cambria Math"/>
            <w:lang w:val="en-US"/>
          </w:rPr>
          <m:t>'</m:t>
        </m:r>
        <m:r>
          <w:rPr>
            <w:rFonts w:ascii="Cambria Math" w:hAnsi="Cambria Math"/>
            <w:i/>
            <w:lang w:val="en-US"/>
          </w:rPr>
          <w:sym w:font="Symbol" w:char="F063"/>
        </m:r>
        <m:r>
          <m:rPr>
            <m:sty m:val="p"/>
          </m:rPr>
          <w:rPr>
            <w:rFonts w:ascii="Cambria Math" w:hAnsi="Cambria Math"/>
            <w:lang w:val="en-US"/>
          </w:rPr>
          <m:t>''</m:t>
        </m:r>
        <m:r>
          <w:rPr>
            <w:rFonts w:ascii="Cambria Math" w:hAnsi="Cambria Math"/>
            <w:i/>
            <w:lang w:val="en-US"/>
          </w:rPr>
          <w:sym w:font="Symbol" w:char="F07A"/>
        </m:r>
        <m:r>
          <m:rPr>
            <m:sty m:val="p"/>
          </m:rPr>
          <w:rPr>
            <w:rFonts w:ascii="Cambria Math" w:hAnsi="Cambria Math"/>
            <w:lang w:val="en-US"/>
          </w:rPr>
          <m:t>'''</m:t>
        </m:r>
        <m:r>
          <w:rPr>
            <w:rFonts w:ascii="Cambria Math" w:hAnsi="Cambria Math"/>
            <w:lang w:val="en-US"/>
          </w:rPr>
          <m:t>-</m:t>
        </m:r>
        <m:r>
          <w:rPr>
            <w:rFonts w:ascii="Cambria Math" w:hAnsi="Cambria Math"/>
            <w:i/>
            <w:lang w:val="en-US"/>
          </w:rPr>
          <w:sym w:font="Symbol" w:char="F063"/>
        </m:r>
        <m:r>
          <m:rPr>
            <m:sty m:val="p"/>
          </m:rPr>
          <w:rPr>
            <w:rFonts w:ascii="Cambria Math" w:hAnsi="Cambria Math"/>
            <w:lang w:val="en-US"/>
          </w:rPr>
          <m:t>'</m:t>
        </m:r>
        <m:r>
          <w:rPr>
            <w:rFonts w:ascii="Cambria Math" w:hAnsi="Cambria Math"/>
            <w:i/>
            <w:lang w:val="en-US"/>
          </w:rPr>
          <w:sym w:font="Symbol" w:char="F078"/>
        </m:r>
        <m:r>
          <m:rPr>
            <m:sty m:val="p"/>
          </m:rPr>
          <w:rPr>
            <w:rFonts w:ascii="Cambria Math" w:hAnsi="Cambria Math"/>
            <w:lang w:val="en-US"/>
          </w:rPr>
          <m:t>''</m:t>
        </m:r>
        <m:r>
          <w:rPr>
            <w:rFonts w:ascii="Cambria Math" w:hAnsi="Cambria Math"/>
            <w:i/>
            <w:lang w:val="en-US"/>
          </w:rPr>
          <w:sym w:font="Symbol" w:char="F07A"/>
        </m:r>
        <m:r>
          <m:rPr>
            <m:sty m:val="p"/>
          </m:rPr>
          <w:rPr>
            <w:rFonts w:ascii="Cambria Math" w:hAnsi="Cambria Math"/>
            <w:lang w:val="en-US"/>
          </w:rPr>
          <m:t>'''</m:t>
        </m:r>
        <m:r>
          <w:rPr>
            <w:rFonts w:ascii="Cambria Math" w:hAnsi="Cambria Math"/>
            <w:lang w:val="en-US"/>
          </w:rPr>
          <m:t>+</m:t>
        </m:r>
        <m:r>
          <w:rPr>
            <w:rFonts w:ascii="Cambria Math" w:hAnsi="Cambria Math"/>
            <w:i/>
            <w:lang w:val="en-US"/>
          </w:rPr>
          <w:sym w:font="Symbol" w:char="F07A"/>
        </m:r>
        <m:r>
          <m:rPr>
            <m:sty m:val="p"/>
          </m:rPr>
          <w:rPr>
            <w:rFonts w:ascii="Cambria Math" w:hAnsi="Cambria Math"/>
            <w:lang w:val="en-US"/>
          </w:rPr>
          <m:t>'</m:t>
        </m:r>
        <m:r>
          <w:rPr>
            <w:rFonts w:ascii="Cambria Math" w:hAnsi="Cambria Math"/>
            <w:i/>
            <w:lang w:val="en-US"/>
          </w:rPr>
          <w:sym w:font="Symbol" w:char="F078"/>
        </m:r>
        <m:r>
          <m:rPr>
            <m:sty m:val="p"/>
          </m:rPr>
          <w:rPr>
            <w:rFonts w:ascii="Cambria Math" w:hAnsi="Cambria Math"/>
            <w:lang w:val="en-US"/>
          </w:rPr>
          <m:t>''</m:t>
        </m:r>
        <m:r>
          <w:rPr>
            <w:rFonts w:ascii="Cambria Math" w:hAnsi="Cambria Math"/>
            <w:i/>
            <w:lang w:val="en-US"/>
          </w:rPr>
          <w:sym w:font="Symbol" w:char="F063"/>
        </m:r>
        <m:r>
          <m:rPr>
            <m:sty m:val="p"/>
          </m:rPr>
          <w:rPr>
            <w:rFonts w:ascii="Cambria Math" w:hAnsi="Cambria Math"/>
            <w:lang w:val="en-US"/>
          </w:rPr>
          <m:t>'''</m:t>
        </m:r>
        <m:r>
          <w:rPr>
            <w:rFonts w:ascii="Cambria Math" w:hAnsi="Cambria Math"/>
            <w:lang w:val="en-US"/>
          </w:rPr>
          <m:t>-</m:t>
        </m:r>
        <m:r>
          <w:rPr>
            <w:rFonts w:ascii="Cambria Math" w:hAnsi="Cambria Math"/>
            <w:i/>
            <w:lang w:val="en-US"/>
          </w:rPr>
          <w:sym w:font="Symbol" w:char="F078"/>
        </m:r>
        <m:r>
          <m:rPr>
            <m:sty m:val="p"/>
          </m:rPr>
          <w:rPr>
            <w:rFonts w:ascii="Cambria Math" w:hAnsi="Cambria Math"/>
            <w:lang w:val="en-US"/>
          </w:rPr>
          <m:t>'</m:t>
        </m:r>
        <m:r>
          <w:rPr>
            <w:rFonts w:ascii="Cambria Math" w:hAnsi="Cambria Math"/>
            <w:i/>
            <w:lang w:val="en-US"/>
          </w:rPr>
          <w:sym w:font="Symbol" w:char="F07A"/>
        </m:r>
        <m:r>
          <m:rPr>
            <m:sty m:val="p"/>
          </m:rPr>
          <w:rPr>
            <w:rFonts w:ascii="Cambria Math" w:hAnsi="Cambria Math"/>
            <w:lang w:val="en-US"/>
          </w:rPr>
          <m:t>''</m:t>
        </m:r>
        <m:r>
          <w:rPr>
            <w:rFonts w:ascii="Cambria Math" w:hAnsi="Cambria Math"/>
            <w:i/>
            <w:lang w:val="en-US"/>
          </w:rPr>
          <w:sym w:font="Symbol" w:char="F063"/>
        </m:r>
        <m:r>
          <m:rPr>
            <m:sty m:val="p"/>
          </m:rPr>
          <w:rPr>
            <w:rFonts w:ascii="Cambria Math" w:hAnsi="Cambria Math"/>
            <w:lang w:val="en-US"/>
          </w:rPr>
          <m:t>'''</m:t>
        </m:r>
        <m:r>
          <w:rPr>
            <w:rFonts w:ascii="Cambria Math" w:hAnsi="Cambria Math"/>
            <w:lang w:val="en-US"/>
          </w:rPr>
          <m:t>+</m:t>
        </m:r>
        <m:r>
          <w:rPr>
            <w:rFonts w:ascii="Cambria Math" w:hAnsi="Cambria Math"/>
            <w:i/>
            <w:lang w:val="en-US"/>
          </w:rPr>
          <w:sym w:font="Symbol" w:char="F063"/>
        </m:r>
        <m:r>
          <m:rPr>
            <m:sty m:val="p"/>
          </m:rPr>
          <w:rPr>
            <w:rFonts w:ascii="Cambria Math" w:hAnsi="Cambria Math"/>
            <w:lang w:val="en-US"/>
          </w:rPr>
          <m:t>'</m:t>
        </m:r>
        <m:r>
          <w:rPr>
            <w:rFonts w:ascii="Cambria Math" w:hAnsi="Cambria Math"/>
            <w:i/>
            <w:lang w:val="en-US"/>
          </w:rPr>
          <w:sym w:font="Symbol" w:char="F07A"/>
        </m:r>
        <m:r>
          <m:rPr>
            <m:sty m:val="p"/>
          </m:rPr>
          <w:rPr>
            <w:rFonts w:ascii="Cambria Math" w:hAnsi="Cambria Math"/>
            <w:lang w:val="en-US"/>
          </w:rPr>
          <m:t>''</m:t>
        </m:r>
        <m:r>
          <w:rPr>
            <w:rFonts w:ascii="Cambria Math" w:hAnsi="Cambria Math"/>
            <w:i/>
            <w:lang w:val="en-US"/>
          </w:rPr>
          <w:sym w:font="Symbol" w:char="F078"/>
        </m:r>
        <m:r>
          <m:rPr>
            <m:sty m:val="p"/>
          </m:rPr>
          <w:rPr>
            <w:rFonts w:ascii="Cambria Math" w:hAnsi="Cambria Math"/>
            <w:lang w:val="en-US"/>
          </w:rPr>
          <m:t>'''</m:t>
        </m:r>
        <m:r>
          <w:rPr>
            <w:rFonts w:ascii="Cambria Math" w:hAnsi="Cambria Math"/>
            <w:lang w:val="en-US"/>
          </w:rPr>
          <m:t>-</m:t>
        </m:r>
        <m:r>
          <w:rPr>
            <w:rFonts w:ascii="Cambria Math" w:hAnsi="Cambria Math"/>
            <w:i/>
            <w:lang w:val="en-US"/>
          </w:rPr>
          <w:sym w:font="Symbol" w:char="F07A"/>
        </m:r>
        <m:r>
          <m:rPr>
            <m:sty m:val="p"/>
          </m:rPr>
          <w:rPr>
            <w:rFonts w:ascii="Cambria Math" w:hAnsi="Cambria Math"/>
            <w:lang w:val="en-US"/>
          </w:rPr>
          <m:t>'</m:t>
        </m:r>
        <m:r>
          <w:rPr>
            <w:rFonts w:ascii="Cambria Math" w:hAnsi="Cambria Math"/>
            <w:i/>
            <w:lang w:val="en-US"/>
          </w:rPr>
          <w:sym w:font="Symbol" w:char="F063"/>
        </m:r>
        <m:r>
          <m:rPr>
            <m:sty m:val="p"/>
          </m:rPr>
          <w:rPr>
            <w:rFonts w:ascii="Cambria Math" w:hAnsi="Cambria Math"/>
            <w:lang w:val="en-US"/>
          </w:rPr>
          <m:t>''</m:t>
        </m:r>
        <m:r>
          <w:rPr>
            <w:rFonts w:ascii="Cambria Math" w:hAnsi="Cambria Math"/>
            <w:i/>
            <w:lang w:val="en-US"/>
          </w:rPr>
          <w:sym w:font="Symbol" w:char="F078"/>
        </m:r>
        <m:r>
          <m:rPr>
            <m:sty m:val="p"/>
          </m:rPr>
          <w:rPr>
            <w:rFonts w:ascii="Cambria Math" w:hAnsi="Cambria Math"/>
            <w:lang w:val="en-US"/>
          </w:rPr>
          <m:t>'''</m:t>
        </m:r>
      </m:oMath>
      <w:r>
        <w:rPr>
          <w:lang w:val="en-US"/>
        </w:rPr>
        <w:t>,</w:t>
      </w:r>
    </w:p>
    <w:p w:rsidR="0080573F" w:rsidRDefault="0080573F" w:rsidP="000054D3">
      <w:pPr>
        <w:autoSpaceDE w:val="0"/>
        <w:autoSpaceDN w:val="0"/>
        <w:adjustRightInd w:val="0"/>
        <w:jc w:val="both"/>
        <w:rPr>
          <w:lang w:val="en-US"/>
        </w:rPr>
      </w:pPr>
    </w:p>
    <w:p w:rsidR="001109BD" w:rsidRPr="008A01A7" w:rsidRDefault="001109BD" w:rsidP="000054D3">
      <w:pPr>
        <w:autoSpaceDE w:val="0"/>
        <w:autoSpaceDN w:val="0"/>
        <w:adjustRightInd w:val="0"/>
        <w:jc w:val="both"/>
        <w:rPr>
          <w:lang w:val="en-US"/>
        </w:rPr>
      </w:pPr>
      <w:r w:rsidRPr="008A01A7">
        <w:rPr>
          <w:lang w:val="en-US"/>
        </w:rPr>
        <w:t xml:space="preserve">where </w:t>
      </w:r>
      <w:r w:rsidR="00A94877" w:rsidRPr="008A01A7">
        <w:rPr>
          <w:i/>
          <w:lang w:val="en-US"/>
        </w:rPr>
        <w:sym w:font="Symbol" w:char="F078"/>
      </w:r>
      <w:r w:rsidR="00A94877" w:rsidRPr="008A01A7">
        <w:rPr>
          <w:lang w:val="en-US"/>
        </w:rPr>
        <w:sym w:font="Symbol" w:char="F0A2"/>
      </w:r>
      <w:r w:rsidR="00A94877" w:rsidRPr="008A01A7">
        <w:rPr>
          <w:lang w:val="en-US"/>
        </w:rPr>
        <w:t xml:space="preserve">, </w:t>
      </w:r>
      <w:r w:rsidR="00A94877" w:rsidRPr="008A01A7">
        <w:rPr>
          <w:i/>
          <w:lang w:val="en-US"/>
        </w:rPr>
        <w:sym w:font="Symbol" w:char="F063"/>
      </w:r>
      <w:r w:rsidR="00A94877" w:rsidRPr="008A01A7">
        <w:rPr>
          <w:lang w:val="en-US"/>
        </w:rPr>
        <w:sym w:font="Symbol" w:char="F0A2"/>
      </w:r>
      <w:r w:rsidR="00A94877" w:rsidRPr="008A01A7">
        <w:rPr>
          <w:lang w:val="en-US"/>
        </w:rPr>
        <w:t xml:space="preserve">, </w:t>
      </w:r>
      <w:r w:rsidR="00A94877" w:rsidRPr="008A01A7">
        <w:rPr>
          <w:i/>
          <w:lang w:val="en-US"/>
        </w:rPr>
        <w:sym w:font="Symbol" w:char="F07A"/>
      </w:r>
      <w:r w:rsidR="00A94877" w:rsidRPr="008A01A7">
        <w:rPr>
          <w:lang w:val="en-US"/>
        </w:rPr>
        <w:sym w:font="Symbol" w:char="F0A2"/>
      </w:r>
      <w:r w:rsidR="00A94877" w:rsidRPr="008A01A7">
        <w:rPr>
          <w:lang w:val="en-US"/>
        </w:rPr>
        <w:t xml:space="preserve">, </w:t>
      </w:r>
      <w:r w:rsidR="00A94877" w:rsidRPr="008A01A7">
        <w:rPr>
          <w:i/>
          <w:lang w:val="en-US"/>
        </w:rPr>
        <w:sym w:font="Symbol" w:char="F078"/>
      </w:r>
      <w:r w:rsidR="00A94877" w:rsidRPr="008A01A7">
        <w:rPr>
          <w:lang w:val="en-US"/>
        </w:rPr>
        <w:t xml:space="preserve"> </w:t>
      </w:r>
      <w:r w:rsidR="00A94877" w:rsidRPr="008A01A7">
        <w:rPr>
          <w:lang w:val="en-US"/>
        </w:rPr>
        <w:sym w:font="Symbol" w:char="F0A2"/>
      </w:r>
      <w:r w:rsidR="00A94877" w:rsidRPr="008A01A7">
        <w:rPr>
          <w:lang w:val="en-US"/>
        </w:rPr>
        <w:sym w:font="Symbol" w:char="F0A2"/>
      </w:r>
      <w:r w:rsidR="00A94877" w:rsidRPr="008A01A7">
        <w:rPr>
          <w:lang w:val="en-US"/>
        </w:rPr>
        <w:t xml:space="preserve">, </w:t>
      </w:r>
      <w:r w:rsidR="00A94877" w:rsidRPr="008A01A7">
        <w:rPr>
          <w:i/>
          <w:lang w:val="en-US"/>
        </w:rPr>
        <w:sym w:font="Symbol" w:char="F063"/>
      </w:r>
      <w:r w:rsidR="00A94877" w:rsidRPr="008A01A7">
        <w:rPr>
          <w:lang w:val="en-US"/>
        </w:rPr>
        <w:sym w:font="Symbol" w:char="F0A2"/>
      </w:r>
      <w:r w:rsidR="00A94877" w:rsidRPr="008A01A7">
        <w:rPr>
          <w:lang w:val="en-US"/>
        </w:rPr>
        <w:sym w:font="Symbol" w:char="F0A2"/>
      </w:r>
      <w:r w:rsidR="00A94877" w:rsidRPr="008A01A7">
        <w:rPr>
          <w:lang w:val="en-US"/>
        </w:rPr>
        <w:t xml:space="preserve">, </w:t>
      </w:r>
      <w:r w:rsidR="00A94877" w:rsidRPr="008A01A7">
        <w:rPr>
          <w:i/>
          <w:lang w:val="en-US"/>
        </w:rPr>
        <w:sym w:font="Symbol" w:char="F07A"/>
      </w:r>
      <w:r w:rsidR="00A94877" w:rsidRPr="008A01A7">
        <w:rPr>
          <w:lang w:val="en-US"/>
        </w:rPr>
        <w:sym w:font="Symbol" w:char="F0A2"/>
      </w:r>
      <w:r w:rsidR="00A94877" w:rsidRPr="008A01A7">
        <w:rPr>
          <w:lang w:val="en-US"/>
        </w:rPr>
        <w:sym w:font="Symbol" w:char="F0A2"/>
      </w:r>
      <w:r w:rsidR="00A94877" w:rsidRPr="008A01A7">
        <w:rPr>
          <w:lang w:val="en-US"/>
        </w:rPr>
        <w:t xml:space="preserve">, </w:t>
      </w:r>
      <w:r w:rsidR="00A94877" w:rsidRPr="008A01A7">
        <w:rPr>
          <w:i/>
          <w:lang w:val="en-US"/>
        </w:rPr>
        <w:sym w:font="Symbol" w:char="F078"/>
      </w:r>
      <w:r w:rsidR="00A94877" w:rsidRPr="008A01A7">
        <w:rPr>
          <w:lang w:val="en-US"/>
        </w:rPr>
        <w:sym w:font="Symbol" w:char="F0A2"/>
      </w:r>
      <w:r w:rsidR="00A94877" w:rsidRPr="008A01A7">
        <w:rPr>
          <w:lang w:val="en-US"/>
        </w:rPr>
        <w:sym w:font="Symbol" w:char="F0A2"/>
      </w:r>
      <w:r w:rsidR="00A94877" w:rsidRPr="008A01A7">
        <w:rPr>
          <w:lang w:val="en-US"/>
        </w:rPr>
        <w:sym w:font="Symbol" w:char="F0A2"/>
      </w:r>
      <w:r w:rsidR="00A94877" w:rsidRPr="008A01A7">
        <w:rPr>
          <w:lang w:val="en-US"/>
        </w:rPr>
        <w:t xml:space="preserve">, </w:t>
      </w:r>
      <w:r w:rsidR="00A94877" w:rsidRPr="008A01A7">
        <w:rPr>
          <w:i/>
          <w:lang w:val="en-US"/>
        </w:rPr>
        <w:sym w:font="Symbol" w:char="F063"/>
      </w:r>
      <w:r w:rsidR="00A94877" w:rsidRPr="008A01A7">
        <w:rPr>
          <w:lang w:val="en-US"/>
        </w:rPr>
        <w:sym w:font="Symbol" w:char="F0A2"/>
      </w:r>
      <w:r w:rsidR="00A94877" w:rsidRPr="008A01A7">
        <w:rPr>
          <w:lang w:val="en-US"/>
        </w:rPr>
        <w:sym w:font="Symbol" w:char="F0A2"/>
      </w:r>
      <w:r w:rsidR="00A94877" w:rsidRPr="008A01A7">
        <w:rPr>
          <w:lang w:val="en-US"/>
        </w:rPr>
        <w:sym w:font="Symbol" w:char="F0A2"/>
      </w:r>
      <w:r w:rsidR="00A94877" w:rsidRPr="008A01A7">
        <w:rPr>
          <w:lang w:val="en-US"/>
        </w:rPr>
        <w:t xml:space="preserve">, </w:t>
      </w:r>
      <w:r w:rsidR="00A94877" w:rsidRPr="008A01A7">
        <w:rPr>
          <w:i/>
          <w:lang w:val="en-US"/>
        </w:rPr>
        <w:sym w:font="Symbol" w:char="F07A"/>
      </w:r>
      <w:r w:rsidR="00A94877" w:rsidRPr="008A01A7">
        <w:rPr>
          <w:lang w:val="en-US"/>
        </w:rPr>
        <w:sym w:font="Symbol" w:char="F0A2"/>
      </w:r>
      <w:r w:rsidR="00A94877" w:rsidRPr="008A01A7">
        <w:rPr>
          <w:lang w:val="en-US"/>
        </w:rPr>
        <w:sym w:font="Symbol" w:char="F0A2"/>
      </w:r>
      <w:r w:rsidR="00A94877" w:rsidRPr="008A01A7">
        <w:rPr>
          <w:lang w:val="en-US"/>
        </w:rPr>
        <w:sym w:font="Symbol" w:char="F0A2"/>
      </w:r>
      <w:r w:rsidR="00A94877" w:rsidRPr="008A01A7">
        <w:rPr>
          <w:lang w:val="en-US"/>
        </w:rPr>
        <w:t xml:space="preserve">, </w:t>
      </w:r>
      <w:r w:rsidRPr="008A01A7">
        <w:rPr>
          <w:lang w:val="en-US"/>
        </w:rPr>
        <w:t xml:space="preserve">are the direction cosines of three </w:t>
      </w:r>
      <w:r w:rsidR="00422FB0" w:rsidRPr="008A01A7">
        <w:rPr>
          <w:lang w:val="en-US"/>
        </w:rPr>
        <w:t xml:space="preserve">directed </w:t>
      </w:r>
      <w:r w:rsidRPr="008A01A7">
        <w:rPr>
          <w:lang w:val="en-US"/>
        </w:rPr>
        <w:t>unit segments</w:t>
      </w:r>
      <w:r w:rsidR="00422FB0" w:rsidRPr="008A01A7">
        <w:rPr>
          <w:lang w:val="en-US"/>
        </w:rPr>
        <w:t xml:space="preserve"> drawn from the same origin</w:t>
      </w:r>
      <w:r w:rsidR="001247E9">
        <w:rPr>
          <w:lang w:val="en-US"/>
        </w:rPr>
        <w:t xml:space="preserve"> However,</w:t>
      </w:r>
      <w:r w:rsidR="00C32899" w:rsidRPr="008A01A7">
        <w:rPr>
          <w:lang w:val="en-US"/>
        </w:rPr>
        <w:t xml:space="preserve"> nothing is said of its geometrical interpretation</w:t>
      </w:r>
      <w:r w:rsidR="008A01A7" w:rsidRPr="008A01A7">
        <w:rPr>
          <w:lang w:val="en-US"/>
        </w:rPr>
        <w:t xml:space="preserve"> [</w:t>
      </w:r>
      <w:r w:rsidR="008A01A7" w:rsidRPr="008A01A7">
        <w:rPr>
          <w:i/>
          <w:lang w:val="en-US"/>
        </w:rPr>
        <w:t xml:space="preserve">Méchanique </w:t>
      </w:r>
      <w:r w:rsidR="0029642B">
        <w:rPr>
          <w:i/>
          <w:lang w:val="en-US"/>
        </w:rPr>
        <w:t>a</w:t>
      </w:r>
      <w:r w:rsidR="00CC2117">
        <w:rPr>
          <w:i/>
          <w:lang w:val="en-US"/>
        </w:rPr>
        <w:t>nalitique</w:t>
      </w:r>
      <w:r w:rsidR="008A01A7" w:rsidRPr="008A01A7">
        <w:rPr>
          <w:lang w:val="en-US"/>
        </w:rPr>
        <w:t>, p. 354]</w:t>
      </w:r>
      <w:r w:rsidR="00C32899" w:rsidRPr="008A01A7">
        <w:rPr>
          <w:lang w:val="en-US"/>
        </w:rPr>
        <w:t xml:space="preserve">. </w:t>
      </w:r>
    </w:p>
    <w:p w:rsidR="00C32899" w:rsidRDefault="00F95584" w:rsidP="000054D3">
      <w:pPr>
        <w:autoSpaceDE w:val="0"/>
        <w:autoSpaceDN w:val="0"/>
        <w:adjustRightInd w:val="0"/>
        <w:ind w:firstLine="709"/>
        <w:jc w:val="both"/>
        <w:rPr>
          <w:lang w:val="en-US"/>
        </w:rPr>
      </w:pPr>
      <w:r>
        <w:rPr>
          <w:lang w:val="en-US"/>
        </w:rPr>
        <w:t>Let us now c</w:t>
      </w:r>
      <w:r w:rsidR="001109BD" w:rsidRPr="00984905">
        <w:rPr>
          <w:lang w:val="en-US"/>
        </w:rPr>
        <w:t>onsider</w:t>
      </w:r>
      <w:r>
        <w:rPr>
          <w:lang w:val="en-US"/>
        </w:rPr>
        <w:t xml:space="preserve"> </w:t>
      </w:r>
      <w:r w:rsidR="00C32899" w:rsidRPr="00984905">
        <w:rPr>
          <w:lang w:val="en-US"/>
        </w:rPr>
        <w:t xml:space="preserve">the chapter on </w:t>
      </w:r>
      <w:r w:rsidR="00984905">
        <w:rPr>
          <w:lang w:val="en-US"/>
        </w:rPr>
        <w:t>“</w:t>
      </w:r>
      <w:r w:rsidR="00C32899" w:rsidRPr="00984905">
        <w:rPr>
          <w:lang w:val="en-US"/>
        </w:rPr>
        <w:t>The determination of the orbits of comets</w:t>
      </w:r>
      <w:r w:rsidR="00984905">
        <w:rPr>
          <w:lang w:val="en-US"/>
        </w:rPr>
        <w:t>”</w:t>
      </w:r>
      <w:r w:rsidR="00C32899" w:rsidRPr="00984905">
        <w:rPr>
          <w:lang w:val="en-US"/>
        </w:rPr>
        <w:t xml:space="preserve"> in the second</w:t>
      </w:r>
      <w:r w:rsidR="00984905">
        <w:rPr>
          <w:lang w:val="en-US"/>
        </w:rPr>
        <w:t xml:space="preserve"> </w:t>
      </w:r>
      <w:r w:rsidR="00C32899" w:rsidRPr="00984905">
        <w:rPr>
          <w:lang w:val="en-US"/>
        </w:rPr>
        <w:t>edition</w:t>
      </w:r>
      <w:r w:rsidR="00984905">
        <w:rPr>
          <w:lang w:val="en-US"/>
        </w:rPr>
        <w:t>. Here</w:t>
      </w:r>
      <w:r w:rsidR="00C32899">
        <w:rPr>
          <w:lang w:val="en-US"/>
        </w:rPr>
        <w:t xml:space="preserve"> Lagrange marks with </w:t>
      </w:r>
      <w:r w:rsidR="00C32899" w:rsidRPr="007142F1">
        <w:rPr>
          <w:lang w:val="en-US"/>
        </w:rPr>
        <w:t>the letters C</w:t>
      </w:r>
      <w:r w:rsidR="00C32899">
        <w:rPr>
          <w:lang w:val="en-US"/>
        </w:rPr>
        <w:t xml:space="preserve">, </w:t>
      </w:r>
      <w:r w:rsidR="00C32899" w:rsidRPr="007142F1">
        <w:rPr>
          <w:lang w:val="en-US"/>
        </w:rPr>
        <w:t>C'</w:t>
      </w:r>
      <w:r w:rsidR="00C32899">
        <w:rPr>
          <w:lang w:val="en-US"/>
        </w:rPr>
        <w:t xml:space="preserve">, </w:t>
      </w:r>
      <w:r w:rsidR="00C32899" w:rsidRPr="007142F1">
        <w:rPr>
          <w:lang w:val="en-US"/>
        </w:rPr>
        <w:t>C''</w:t>
      </w:r>
      <w:r w:rsidR="00C32899">
        <w:rPr>
          <w:lang w:val="en-US"/>
        </w:rPr>
        <w:t xml:space="preserve"> three</w:t>
      </w:r>
      <w:r w:rsidR="00C32899" w:rsidRPr="007142F1">
        <w:rPr>
          <w:lang w:val="en-US"/>
        </w:rPr>
        <w:t xml:space="preserve"> positions of </w:t>
      </w:r>
      <w:r w:rsidR="00C32899">
        <w:rPr>
          <w:lang w:val="en-US"/>
        </w:rPr>
        <w:t xml:space="preserve">a </w:t>
      </w:r>
      <w:r w:rsidR="00C32899" w:rsidRPr="007142F1">
        <w:rPr>
          <w:lang w:val="en-US"/>
        </w:rPr>
        <w:t xml:space="preserve">comet </w:t>
      </w:r>
      <w:r w:rsidR="00984905">
        <w:rPr>
          <w:lang w:val="en-US"/>
        </w:rPr>
        <w:t xml:space="preserve">(i.e., any moving point) </w:t>
      </w:r>
      <w:r w:rsidR="00C32899" w:rsidRPr="007142F1">
        <w:rPr>
          <w:lang w:val="en-US"/>
        </w:rPr>
        <w:t xml:space="preserve">on the surface of the </w:t>
      </w:r>
      <w:r w:rsidR="00C32899">
        <w:rPr>
          <w:lang w:val="en-US"/>
        </w:rPr>
        <w:t xml:space="preserve">unit </w:t>
      </w:r>
      <w:r w:rsidR="00C32899" w:rsidRPr="007142F1">
        <w:rPr>
          <w:lang w:val="en-US"/>
        </w:rPr>
        <w:t xml:space="preserve">sphere </w:t>
      </w:r>
      <w:r w:rsidR="00C32899">
        <w:rPr>
          <w:lang w:val="en-US"/>
        </w:rPr>
        <w:t>centered on the observer:</w:t>
      </w:r>
    </w:p>
    <w:p w:rsidR="00C32899" w:rsidRDefault="00C32899" w:rsidP="000054D3">
      <w:pPr>
        <w:autoSpaceDE w:val="0"/>
        <w:autoSpaceDN w:val="0"/>
        <w:adjustRightInd w:val="0"/>
        <w:ind w:firstLine="709"/>
        <w:jc w:val="both"/>
        <w:rPr>
          <w:lang w:val="en-US"/>
        </w:rPr>
      </w:pPr>
    </w:p>
    <w:p w:rsidR="00C32899" w:rsidRPr="00F51718" w:rsidRDefault="00C32899" w:rsidP="000054D3">
      <w:pPr>
        <w:autoSpaceDE w:val="0"/>
        <w:autoSpaceDN w:val="0"/>
        <w:adjustRightInd w:val="0"/>
        <w:ind w:left="1134" w:right="1134" w:firstLine="709"/>
        <w:jc w:val="both"/>
        <w:rPr>
          <w:sz w:val="20"/>
          <w:szCs w:val="20"/>
          <w:lang w:val="en-US"/>
        </w:rPr>
      </w:pPr>
      <w:r w:rsidRPr="00E52BC1">
        <w:rPr>
          <w:sz w:val="20"/>
          <w:szCs w:val="20"/>
          <w:lang w:val="en-US"/>
        </w:rPr>
        <w:t xml:space="preserve">After having reduced the problem of comets to final equations with one unknown, it remains to examine the quantities which are assumed to be known. […] Let us begin with </w:t>
      </w:r>
      <w:r w:rsidRPr="00F51718">
        <w:rPr>
          <w:sz w:val="20"/>
          <w:szCs w:val="20"/>
          <w:lang w:val="en-US"/>
        </w:rPr>
        <w:t xml:space="preserve">the quantity </w:t>
      </w:r>
      <w:r w:rsidRPr="00635418">
        <w:rPr>
          <w:sz w:val="20"/>
          <w:szCs w:val="20"/>
          <w:lang w:val="en-US"/>
        </w:rPr>
        <w:t>G</w:t>
      </w:r>
      <w:r w:rsidRPr="00F51718">
        <w:rPr>
          <w:sz w:val="20"/>
          <w:szCs w:val="20"/>
          <w:lang w:val="en-US"/>
        </w:rPr>
        <w:t xml:space="preserve"> [= </w:t>
      </w:r>
      <m:oMath>
        <m:r>
          <w:rPr>
            <w:rFonts w:ascii="Cambria Math" w:hAnsi="Cambria Math"/>
            <w:sz w:val="20"/>
            <w:szCs w:val="20"/>
            <w:lang w:val="en-US"/>
          </w:rPr>
          <m:t>lm</m:t>
        </m:r>
        <m:r>
          <m:rPr>
            <m:sty m:val="p"/>
          </m:rPr>
          <w:rPr>
            <w:rFonts w:ascii="Cambria Math" w:hAnsi="Cambria Math"/>
            <w:sz w:val="20"/>
            <w:szCs w:val="20"/>
            <w:lang w:val="en-US"/>
          </w:rPr>
          <m:t>'</m:t>
        </m:r>
        <m:r>
          <w:rPr>
            <w:rFonts w:ascii="Cambria Math" w:hAnsi="Cambria Math"/>
            <w:sz w:val="20"/>
            <w:szCs w:val="20"/>
            <w:lang w:val="en-US"/>
          </w:rPr>
          <m:t>n</m:t>
        </m:r>
        <m:r>
          <m:rPr>
            <m:sty m:val="p"/>
          </m:rPr>
          <w:rPr>
            <w:rFonts w:ascii="Cambria Math" w:hAnsi="Cambria Math"/>
            <w:sz w:val="20"/>
            <w:szCs w:val="20"/>
            <w:lang w:val="en-US"/>
          </w:rPr>
          <m:t>''</m:t>
        </m:r>
        <m:r>
          <w:rPr>
            <w:rFonts w:ascii="Cambria Math" w:hAnsi="Cambria Math"/>
            <w:sz w:val="20"/>
            <w:szCs w:val="20"/>
            <w:lang w:val="en-US"/>
          </w:rPr>
          <m:t>+l</m:t>
        </m:r>
        <m:r>
          <m:rPr>
            <m:sty m:val="p"/>
          </m:rPr>
          <w:rPr>
            <w:rFonts w:ascii="Cambria Math" w:hAnsi="Cambria Math"/>
            <w:sz w:val="20"/>
            <w:szCs w:val="20"/>
            <w:lang w:val="en-US"/>
          </w:rPr>
          <m:t>''</m:t>
        </m:r>
        <m:r>
          <w:rPr>
            <w:rFonts w:ascii="Cambria Math" w:hAnsi="Cambria Math"/>
            <w:sz w:val="20"/>
            <w:szCs w:val="20"/>
            <w:lang w:val="en-US"/>
          </w:rPr>
          <m:t>mn</m:t>
        </m:r>
        <m:r>
          <m:rPr>
            <m:sty m:val="p"/>
          </m:rPr>
          <w:rPr>
            <w:rFonts w:ascii="Cambria Math" w:hAnsi="Cambria Math"/>
            <w:sz w:val="20"/>
            <w:szCs w:val="20"/>
            <w:lang w:val="en-US"/>
          </w:rPr>
          <m:t>'</m:t>
        </m:r>
        <m:r>
          <w:rPr>
            <w:rFonts w:ascii="Cambria Math" w:hAnsi="Cambria Math"/>
            <w:sz w:val="20"/>
            <w:szCs w:val="20"/>
            <w:lang w:val="en-US"/>
          </w:rPr>
          <m:t>+l</m:t>
        </m:r>
        <m:r>
          <m:rPr>
            <m:sty m:val="p"/>
          </m:rPr>
          <w:rPr>
            <w:rFonts w:ascii="Cambria Math" w:hAnsi="Cambria Math"/>
            <w:sz w:val="20"/>
            <w:szCs w:val="20"/>
            <w:lang w:val="en-US"/>
          </w:rPr>
          <m:t>'</m:t>
        </m:r>
        <m:r>
          <w:rPr>
            <w:rFonts w:ascii="Cambria Math" w:hAnsi="Cambria Math"/>
            <w:sz w:val="20"/>
            <w:szCs w:val="20"/>
            <w:lang w:val="en-US"/>
          </w:rPr>
          <m:t>m</m:t>
        </m:r>
        <m:r>
          <m:rPr>
            <m:sty m:val="p"/>
          </m:rPr>
          <w:rPr>
            <w:rFonts w:ascii="Cambria Math" w:hAnsi="Cambria Math"/>
            <w:sz w:val="20"/>
            <w:szCs w:val="20"/>
            <w:lang w:val="en-US"/>
          </w:rPr>
          <m:t>''</m:t>
        </m:r>
        <m:r>
          <w:rPr>
            <w:rFonts w:ascii="Cambria Math" w:hAnsi="Cambria Math"/>
            <w:sz w:val="20"/>
            <w:szCs w:val="20"/>
            <w:lang w:val="en-US"/>
          </w:rPr>
          <m:t>n-l</m:t>
        </m:r>
        <m:r>
          <m:rPr>
            <m:sty m:val="p"/>
          </m:rPr>
          <w:rPr>
            <w:rFonts w:ascii="Cambria Math" w:hAnsi="Cambria Math"/>
            <w:sz w:val="20"/>
            <w:szCs w:val="20"/>
            <w:lang w:val="en-US"/>
          </w:rPr>
          <m:t>''</m:t>
        </m:r>
        <m:r>
          <w:rPr>
            <w:rFonts w:ascii="Cambria Math" w:hAnsi="Cambria Math"/>
            <w:sz w:val="20"/>
            <w:szCs w:val="20"/>
            <w:lang w:val="en-US"/>
          </w:rPr>
          <m:t>m</m:t>
        </m:r>
        <m:r>
          <m:rPr>
            <m:sty m:val="p"/>
          </m:rPr>
          <w:rPr>
            <w:rFonts w:ascii="Cambria Math" w:hAnsi="Cambria Math"/>
            <w:sz w:val="20"/>
            <w:szCs w:val="20"/>
            <w:lang w:val="en-US"/>
          </w:rPr>
          <m:t>'</m:t>
        </m:r>
        <m:r>
          <w:rPr>
            <w:rFonts w:ascii="Cambria Math" w:hAnsi="Cambria Math"/>
            <w:sz w:val="20"/>
            <w:szCs w:val="20"/>
            <w:lang w:val="en-US"/>
          </w:rPr>
          <m:t>n-lm</m:t>
        </m:r>
        <m:r>
          <m:rPr>
            <m:sty m:val="p"/>
          </m:rPr>
          <w:rPr>
            <w:rFonts w:ascii="Cambria Math" w:hAnsi="Cambria Math"/>
            <w:sz w:val="20"/>
            <w:szCs w:val="20"/>
            <w:lang w:val="en-US"/>
          </w:rPr>
          <m:t>''</m:t>
        </m:r>
        <m:r>
          <w:rPr>
            <w:rFonts w:ascii="Cambria Math" w:hAnsi="Cambria Math"/>
            <w:sz w:val="20"/>
            <w:szCs w:val="20"/>
            <w:lang w:val="en-US"/>
          </w:rPr>
          <m:t>n</m:t>
        </m:r>
        <m:r>
          <m:rPr>
            <m:sty m:val="p"/>
          </m:rPr>
          <w:rPr>
            <w:rFonts w:ascii="Cambria Math" w:hAnsi="Cambria Math"/>
            <w:sz w:val="20"/>
            <w:szCs w:val="20"/>
            <w:lang w:val="en-US"/>
          </w:rPr>
          <m:t>'</m:t>
        </m:r>
        <m:r>
          <w:rPr>
            <w:rFonts w:ascii="Cambria Math" w:hAnsi="Cambria Math"/>
            <w:sz w:val="20"/>
            <w:szCs w:val="20"/>
            <w:lang w:val="en-US"/>
          </w:rPr>
          <m:t>-l</m:t>
        </m:r>
        <m:r>
          <m:rPr>
            <m:sty m:val="p"/>
          </m:rPr>
          <w:rPr>
            <w:rFonts w:ascii="Cambria Math" w:hAnsi="Cambria Math"/>
            <w:sz w:val="20"/>
            <w:szCs w:val="20"/>
            <w:lang w:val="en-US"/>
          </w:rPr>
          <m:t>'</m:t>
        </m:r>
        <m:r>
          <w:rPr>
            <w:rFonts w:ascii="Cambria Math" w:hAnsi="Cambria Math"/>
            <w:sz w:val="20"/>
            <w:szCs w:val="20"/>
            <w:lang w:val="en-US"/>
          </w:rPr>
          <m:t>mn</m:t>
        </m:r>
        <m:r>
          <m:rPr>
            <m:sty m:val="p"/>
          </m:rPr>
          <w:rPr>
            <w:rFonts w:ascii="Cambria Math" w:hAnsi="Cambria Math"/>
            <w:sz w:val="20"/>
            <w:szCs w:val="20"/>
            <w:lang w:val="en-US"/>
          </w:rPr>
          <m:t>''</m:t>
        </m:r>
      </m:oMath>
      <w:r w:rsidRPr="00F51718">
        <w:rPr>
          <w:sz w:val="20"/>
          <w:szCs w:val="20"/>
          <w:lang w:val="en-US"/>
        </w:rPr>
        <w:t xml:space="preserve">] from which the others are only derived. […] It is easy to prove that the quantity </w:t>
      </w:r>
      <w:r w:rsidRPr="006C5A71">
        <w:rPr>
          <w:sz w:val="20"/>
          <w:szCs w:val="20"/>
          <w:lang w:val="en-US"/>
        </w:rPr>
        <w:t>G</w:t>
      </w:r>
      <w:r w:rsidRPr="00F51718">
        <w:rPr>
          <w:sz w:val="20"/>
          <w:szCs w:val="20"/>
          <w:lang w:val="en-US"/>
        </w:rPr>
        <w:t xml:space="preserve"> is nothing more than the volume, taken six times, of the triangular pyramid for which the apex is at the center of the sphere whose radius is assumed equal to unity and which rests on the spherical triangle CC' C",</w:t>
      </w:r>
      <w:r w:rsidR="001E2B26" w:rsidRPr="00F51718">
        <w:rPr>
          <w:sz w:val="20"/>
          <w:szCs w:val="20"/>
          <w:lang w:val="en-US"/>
        </w:rPr>
        <w:t xml:space="preserve"> </w:t>
      </w:r>
      <w:r w:rsidRPr="00F51718">
        <w:rPr>
          <w:sz w:val="20"/>
          <w:szCs w:val="20"/>
          <w:lang w:val="en-US"/>
        </w:rPr>
        <w:t>that is, which has for base the rectilinear triangle made by the chords of the three arcs CC', CC", C' C". [</w:t>
      </w:r>
      <w:r w:rsidR="00F51718" w:rsidRPr="00F51718">
        <w:rPr>
          <w:i/>
          <w:sz w:val="20"/>
          <w:szCs w:val="20"/>
          <w:lang w:val="en-US"/>
        </w:rPr>
        <w:t>Mécanique analytique</w:t>
      </w:r>
      <w:r w:rsidR="007A441D">
        <w:rPr>
          <w:sz w:val="20"/>
          <w:szCs w:val="20"/>
          <w:lang w:val="en-US"/>
        </w:rPr>
        <w:t>,</w:t>
      </w:r>
      <w:r w:rsidR="00F51718" w:rsidRPr="00F51718">
        <w:rPr>
          <w:sz w:val="20"/>
          <w:szCs w:val="20"/>
          <w:lang w:val="en-US"/>
        </w:rPr>
        <w:t xml:space="preserve"> </w:t>
      </w:r>
      <w:r w:rsidR="00F51718" w:rsidRPr="00F51718">
        <w:rPr>
          <w:i/>
          <w:sz w:val="20"/>
          <w:szCs w:val="20"/>
          <w:lang w:val="en-US"/>
        </w:rPr>
        <w:t>Oeuvres de Lagrange</w:t>
      </w:r>
      <w:r w:rsidR="00F51718" w:rsidRPr="00F51718">
        <w:rPr>
          <w:sz w:val="20"/>
          <w:szCs w:val="20"/>
          <w:lang w:val="en-US"/>
        </w:rPr>
        <w:t xml:space="preserve"> </w:t>
      </w:r>
      <w:r w:rsidR="00F51718" w:rsidRPr="00F51718">
        <w:rPr>
          <w:b/>
          <w:sz w:val="20"/>
          <w:szCs w:val="20"/>
          <w:lang w:val="en-US"/>
        </w:rPr>
        <w:t>12</w:t>
      </w:r>
      <w:r w:rsidR="00F51718" w:rsidRPr="00F51718">
        <w:rPr>
          <w:sz w:val="20"/>
          <w:szCs w:val="20"/>
          <w:lang w:val="en-US"/>
        </w:rPr>
        <w:t>, p</w:t>
      </w:r>
      <w:r w:rsidR="008F1837">
        <w:rPr>
          <w:sz w:val="20"/>
          <w:szCs w:val="20"/>
          <w:lang w:val="en-US"/>
        </w:rPr>
        <w:t>p</w:t>
      </w:r>
      <w:r w:rsidR="00F51718" w:rsidRPr="00F51718">
        <w:rPr>
          <w:sz w:val="20"/>
          <w:szCs w:val="20"/>
          <w:lang w:val="en-US"/>
        </w:rPr>
        <w:t>. 5</w:t>
      </w:r>
      <w:r w:rsidR="008F1837">
        <w:rPr>
          <w:sz w:val="20"/>
          <w:szCs w:val="20"/>
          <w:lang w:val="en-US"/>
        </w:rPr>
        <w:t>6-8</w:t>
      </w:r>
      <w:r w:rsidR="007A441D">
        <w:rPr>
          <w:sz w:val="20"/>
          <w:szCs w:val="20"/>
          <w:lang w:val="en-US"/>
        </w:rPr>
        <w:t>; translation by Boissonnade and Vagliente</w:t>
      </w:r>
      <w:r w:rsidRPr="00F51718">
        <w:rPr>
          <w:sz w:val="20"/>
          <w:szCs w:val="20"/>
          <w:lang w:val="en-US"/>
        </w:rPr>
        <w:t>]</w:t>
      </w:r>
      <w:r w:rsidR="006C5A71">
        <w:rPr>
          <w:rStyle w:val="Rimandonotaapidipagina"/>
          <w:sz w:val="20"/>
          <w:szCs w:val="20"/>
          <w:lang w:val="en-US"/>
        </w:rPr>
        <w:footnoteReference w:id="7"/>
      </w:r>
    </w:p>
    <w:p w:rsidR="00C32899" w:rsidRDefault="00C32899" w:rsidP="000054D3">
      <w:pPr>
        <w:autoSpaceDE w:val="0"/>
        <w:autoSpaceDN w:val="0"/>
        <w:adjustRightInd w:val="0"/>
        <w:ind w:firstLine="709"/>
        <w:jc w:val="both"/>
        <w:rPr>
          <w:lang w:val="en-US"/>
        </w:rPr>
      </w:pPr>
    </w:p>
    <w:p w:rsidR="00C32899" w:rsidRPr="00B87646" w:rsidRDefault="001E76F2" w:rsidP="00B87646">
      <w:pPr>
        <w:autoSpaceDE w:val="0"/>
        <w:autoSpaceDN w:val="0"/>
        <w:adjustRightInd w:val="0"/>
        <w:ind w:firstLine="709"/>
        <w:jc w:val="both"/>
        <w:rPr>
          <w:lang w:val="en-US"/>
        </w:rPr>
      </w:pPr>
      <w:r>
        <w:rPr>
          <w:lang w:val="en-US"/>
        </w:rPr>
        <w:t>Obviously</w:t>
      </w:r>
      <w:r w:rsidR="00635418">
        <w:rPr>
          <w:lang w:val="en-US"/>
        </w:rPr>
        <w:t xml:space="preserve">, the quantity </w:t>
      </w:r>
      <w:r w:rsidR="00635418" w:rsidRPr="00635418">
        <w:rPr>
          <w:lang w:val="en-US"/>
        </w:rPr>
        <w:t>G</w:t>
      </w:r>
      <w:r w:rsidR="00635418">
        <w:rPr>
          <w:lang w:val="en-US"/>
        </w:rPr>
        <w:t xml:space="preserve"> = </w:t>
      </w:r>
      <m:oMath>
        <m:r>
          <w:rPr>
            <w:rFonts w:ascii="Cambria Math" w:hAnsi="Cambria Math"/>
            <w:lang w:val="en-US"/>
          </w:rPr>
          <m:t>lm</m:t>
        </m:r>
        <m:r>
          <m:rPr>
            <m:sty m:val="p"/>
          </m:rPr>
          <w:rPr>
            <w:rFonts w:ascii="Cambria Math" w:hAnsi="Cambria Math"/>
            <w:lang w:val="en-US"/>
          </w:rPr>
          <m:t>'</m:t>
        </m:r>
        <m:r>
          <w:rPr>
            <w:rFonts w:ascii="Cambria Math" w:hAnsi="Cambria Math"/>
            <w:lang w:val="en-US"/>
          </w:rPr>
          <m:t>n</m:t>
        </m:r>
        <m:r>
          <m:rPr>
            <m:sty m:val="p"/>
          </m:rPr>
          <w:rPr>
            <w:rFonts w:ascii="Cambria Math" w:hAnsi="Cambria Math"/>
            <w:lang w:val="en-US"/>
          </w:rPr>
          <m:t>''</m:t>
        </m:r>
        <m:r>
          <w:rPr>
            <w:rFonts w:ascii="Cambria Math" w:hAnsi="Cambria Math"/>
            <w:lang w:val="en-US"/>
          </w:rPr>
          <m:t>+l</m:t>
        </m:r>
        <m:r>
          <m:rPr>
            <m:sty m:val="p"/>
          </m:rPr>
          <w:rPr>
            <w:rFonts w:ascii="Cambria Math" w:hAnsi="Cambria Math"/>
            <w:lang w:val="en-US"/>
          </w:rPr>
          <m:t>''</m:t>
        </m:r>
        <m:r>
          <w:rPr>
            <w:rFonts w:ascii="Cambria Math" w:hAnsi="Cambria Math"/>
            <w:lang w:val="en-US"/>
          </w:rPr>
          <m:t>mn</m:t>
        </m:r>
        <m:r>
          <m:rPr>
            <m:sty m:val="p"/>
          </m:rPr>
          <w:rPr>
            <w:rFonts w:ascii="Cambria Math" w:hAnsi="Cambria Math"/>
            <w:lang w:val="en-US"/>
          </w:rPr>
          <m:t>'</m:t>
        </m:r>
        <m:r>
          <w:rPr>
            <w:rFonts w:ascii="Cambria Math" w:hAnsi="Cambria Math"/>
            <w:lang w:val="en-US"/>
          </w:rPr>
          <m:t>+l</m:t>
        </m:r>
        <m:r>
          <m:rPr>
            <m:sty m:val="p"/>
          </m:rPr>
          <w:rPr>
            <w:rFonts w:ascii="Cambria Math" w:hAnsi="Cambria Math"/>
            <w:lang w:val="en-US"/>
          </w:rPr>
          <m:t>'</m:t>
        </m:r>
        <m:r>
          <w:rPr>
            <w:rFonts w:ascii="Cambria Math" w:hAnsi="Cambria Math"/>
            <w:lang w:val="en-US"/>
          </w:rPr>
          <m:t>m</m:t>
        </m:r>
        <m:r>
          <m:rPr>
            <m:sty m:val="p"/>
          </m:rPr>
          <w:rPr>
            <w:rFonts w:ascii="Cambria Math" w:hAnsi="Cambria Math"/>
            <w:lang w:val="en-US"/>
          </w:rPr>
          <m:t>''</m:t>
        </m:r>
        <m:r>
          <w:rPr>
            <w:rFonts w:ascii="Cambria Math" w:hAnsi="Cambria Math"/>
            <w:lang w:val="en-US"/>
          </w:rPr>
          <m:t>n-l</m:t>
        </m:r>
        <m:r>
          <m:rPr>
            <m:sty m:val="p"/>
          </m:rPr>
          <w:rPr>
            <w:rFonts w:ascii="Cambria Math" w:hAnsi="Cambria Math"/>
            <w:lang w:val="en-US"/>
          </w:rPr>
          <m:t>''</m:t>
        </m:r>
        <m:r>
          <w:rPr>
            <w:rFonts w:ascii="Cambria Math" w:hAnsi="Cambria Math"/>
            <w:lang w:val="en-US"/>
          </w:rPr>
          <m:t>m</m:t>
        </m:r>
        <m:r>
          <m:rPr>
            <m:sty m:val="p"/>
          </m:rPr>
          <w:rPr>
            <w:rFonts w:ascii="Cambria Math" w:hAnsi="Cambria Math"/>
            <w:lang w:val="en-US"/>
          </w:rPr>
          <m:t>'</m:t>
        </m:r>
        <m:r>
          <w:rPr>
            <w:rFonts w:ascii="Cambria Math" w:hAnsi="Cambria Math"/>
            <w:lang w:val="en-US"/>
          </w:rPr>
          <m:t>n-lm</m:t>
        </m:r>
        <m:r>
          <m:rPr>
            <m:sty m:val="p"/>
          </m:rPr>
          <w:rPr>
            <w:rFonts w:ascii="Cambria Math" w:hAnsi="Cambria Math"/>
            <w:lang w:val="en-US"/>
          </w:rPr>
          <m:t>''</m:t>
        </m:r>
        <m:r>
          <w:rPr>
            <w:rFonts w:ascii="Cambria Math" w:hAnsi="Cambria Math"/>
            <w:lang w:val="en-US"/>
          </w:rPr>
          <m:t>n</m:t>
        </m:r>
        <m:r>
          <m:rPr>
            <m:sty m:val="p"/>
          </m:rPr>
          <w:rPr>
            <w:rFonts w:ascii="Cambria Math" w:hAnsi="Cambria Math"/>
            <w:lang w:val="en-US"/>
          </w:rPr>
          <m:t>'</m:t>
        </m:r>
        <m:r>
          <w:rPr>
            <w:rFonts w:ascii="Cambria Math" w:hAnsi="Cambria Math"/>
            <w:lang w:val="en-US"/>
          </w:rPr>
          <m:t>-l</m:t>
        </m:r>
        <m:r>
          <m:rPr>
            <m:sty m:val="p"/>
          </m:rPr>
          <w:rPr>
            <w:rFonts w:ascii="Cambria Math" w:hAnsi="Cambria Math"/>
            <w:lang w:val="en-US"/>
          </w:rPr>
          <m:t>'</m:t>
        </m:r>
        <m:r>
          <w:rPr>
            <w:rFonts w:ascii="Cambria Math" w:hAnsi="Cambria Math"/>
            <w:lang w:val="en-US"/>
          </w:rPr>
          <m:t>mn</m:t>
        </m:r>
        <m:r>
          <m:rPr>
            <m:sty m:val="p"/>
          </m:rPr>
          <w:rPr>
            <w:rFonts w:ascii="Cambria Math" w:hAnsi="Cambria Math"/>
            <w:lang w:val="en-US"/>
          </w:rPr>
          <m:t>''</m:t>
        </m:r>
      </m:oMath>
      <w:r w:rsidR="00B87646" w:rsidRPr="00B87646">
        <w:rPr>
          <w:lang w:val="en-US"/>
        </w:rPr>
        <w:t xml:space="preserve"> </w:t>
      </w:r>
      <w:r w:rsidR="00B87646">
        <w:rPr>
          <w:lang w:val="en-US"/>
        </w:rPr>
        <w:t>i</w:t>
      </w:r>
      <w:r w:rsidR="00635418">
        <w:rPr>
          <w:lang w:val="en-US"/>
        </w:rPr>
        <w:t xml:space="preserve">s the volume of the parallelepiped spanned by </w:t>
      </w:r>
      <w:r w:rsidR="00635418" w:rsidRPr="00B87646">
        <w:rPr>
          <w:lang w:val="en-US"/>
        </w:rPr>
        <w:t>the unit vectors OC, OC</w:t>
      </w:r>
      <w:r w:rsidR="00635418" w:rsidRPr="00B87646">
        <w:rPr>
          <w:sz w:val="22"/>
          <w:lang w:val="en-US"/>
        </w:rPr>
        <w:t>'</w:t>
      </w:r>
      <w:r w:rsidR="00635418" w:rsidRPr="00B87646">
        <w:rPr>
          <w:lang w:val="en-US"/>
        </w:rPr>
        <w:t>, OC''</w:t>
      </w:r>
      <w:r>
        <w:rPr>
          <w:lang w:val="en-US"/>
        </w:rPr>
        <w:t>, where</w:t>
      </w:r>
      <w:r w:rsidRPr="00B87646">
        <w:rPr>
          <w:lang w:val="en-US"/>
        </w:rPr>
        <w:t xml:space="preserve"> OC</w:t>
      </w:r>
      <w:r w:rsidR="00C83D63">
        <w:rPr>
          <w:lang w:val="en-US"/>
        </w:rPr>
        <w:t xml:space="preserve"> </w:t>
      </w:r>
      <w:r>
        <w:rPr>
          <w:lang w:val="en-US"/>
        </w:rPr>
        <w:t>=</w:t>
      </w:r>
      <w:r w:rsidR="00C83D63">
        <w:rPr>
          <w:lang w:val="en-US"/>
        </w:rPr>
        <w:t xml:space="preserve"> </w:t>
      </w:r>
      <w:r>
        <w:rPr>
          <w:lang w:val="en-US"/>
        </w:rPr>
        <w:t>(</w:t>
      </w:r>
      <w:r w:rsidRPr="00B87646">
        <w:rPr>
          <w:i/>
          <w:lang w:val="en-US"/>
        </w:rPr>
        <w:t>l</w:t>
      </w:r>
      <w:r>
        <w:rPr>
          <w:lang w:val="en-US"/>
        </w:rPr>
        <w:t xml:space="preserve">, </w:t>
      </w:r>
      <w:r w:rsidRPr="00B87646">
        <w:rPr>
          <w:i/>
          <w:lang w:val="en-US"/>
        </w:rPr>
        <w:t>m</w:t>
      </w:r>
      <w:r>
        <w:rPr>
          <w:lang w:val="en-US"/>
        </w:rPr>
        <w:t xml:space="preserve">, </w:t>
      </w:r>
      <w:r w:rsidRPr="00B87646">
        <w:rPr>
          <w:i/>
          <w:lang w:val="en-US"/>
        </w:rPr>
        <w:t>n</w:t>
      </w:r>
      <w:r>
        <w:rPr>
          <w:lang w:val="en-US"/>
        </w:rPr>
        <w:t>)</w:t>
      </w:r>
      <w:r w:rsidRPr="00B87646">
        <w:rPr>
          <w:lang w:val="en-US"/>
        </w:rPr>
        <w:t>, OC</w:t>
      </w:r>
      <w:r w:rsidRPr="00B87646">
        <w:rPr>
          <w:sz w:val="22"/>
          <w:lang w:val="en-US"/>
        </w:rPr>
        <w:t>'</w:t>
      </w:r>
      <w:r w:rsidR="00C83D63">
        <w:rPr>
          <w:sz w:val="22"/>
          <w:lang w:val="en-US"/>
        </w:rPr>
        <w:t xml:space="preserve"> </w:t>
      </w:r>
      <w:r>
        <w:rPr>
          <w:sz w:val="22"/>
          <w:lang w:val="en-US"/>
        </w:rPr>
        <w:t>=</w:t>
      </w:r>
      <w:r w:rsidR="00C83D63">
        <w:rPr>
          <w:sz w:val="22"/>
          <w:lang w:val="en-US"/>
        </w:rPr>
        <w:t xml:space="preserve"> </w:t>
      </w:r>
      <w:r>
        <w:rPr>
          <w:lang w:val="en-US"/>
        </w:rPr>
        <w:t>(</w:t>
      </w:r>
      <w:r w:rsidRPr="00B87646">
        <w:rPr>
          <w:i/>
          <w:lang w:val="en-US"/>
        </w:rPr>
        <w:t>l</w:t>
      </w:r>
      <w:r w:rsidRPr="00B87646">
        <w:rPr>
          <w:lang w:val="en-US"/>
        </w:rPr>
        <w:t>'</w:t>
      </w:r>
      <w:r>
        <w:rPr>
          <w:lang w:val="en-US"/>
        </w:rPr>
        <w:t xml:space="preserve">, </w:t>
      </w:r>
      <w:r w:rsidRPr="00B87646">
        <w:rPr>
          <w:i/>
          <w:lang w:val="en-US"/>
        </w:rPr>
        <w:t>m</w:t>
      </w:r>
      <w:r w:rsidRPr="00B87646">
        <w:rPr>
          <w:lang w:val="en-US"/>
        </w:rPr>
        <w:t>'</w:t>
      </w:r>
      <w:r>
        <w:rPr>
          <w:lang w:val="en-US"/>
        </w:rPr>
        <w:t xml:space="preserve">, </w:t>
      </w:r>
      <w:r w:rsidRPr="00B87646">
        <w:rPr>
          <w:i/>
          <w:lang w:val="en-US"/>
        </w:rPr>
        <w:t>n</w:t>
      </w:r>
      <w:r w:rsidRPr="00B87646">
        <w:rPr>
          <w:lang w:val="en-US"/>
        </w:rPr>
        <w:t>'</w:t>
      </w:r>
      <w:r>
        <w:rPr>
          <w:lang w:val="en-US"/>
        </w:rPr>
        <w:t>)</w:t>
      </w:r>
      <w:r w:rsidRPr="00B87646">
        <w:rPr>
          <w:lang w:val="en-US"/>
        </w:rPr>
        <w:t>, OC''</w:t>
      </w:r>
      <w:r w:rsidR="00C83D63">
        <w:rPr>
          <w:lang w:val="en-US"/>
        </w:rPr>
        <w:t xml:space="preserve"> </w:t>
      </w:r>
      <w:r>
        <w:rPr>
          <w:lang w:val="en-US"/>
        </w:rPr>
        <w:t>=</w:t>
      </w:r>
      <w:r w:rsidR="00C83D63">
        <w:rPr>
          <w:lang w:val="en-US"/>
        </w:rPr>
        <w:t xml:space="preserve"> </w:t>
      </w:r>
      <w:r>
        <w:rPr>
          <w:lang w:val="en-US"/>
        </w:rPr>
        <w:t>(</w:t>
      </w:r>
      <w:r w:rsidRPr="00B87646">
        <w:rPr>
          <w:i/>
          <w:lang w:val="en-US"/>
        </w:rPr>
        <w:t>l</w:t>
      </w:r>
      <w:r w:rsidRPr="00B87646">
        <w:rPr>
          <w:lang w:val="en-US"/>
        </w:rPr>
        <w:t>''</w:t>
      </w:r>
      <w:r>
        <w:rPr>
          <w:lang w:val="en-US"/>
        </w:rPr>
        <w:t xml:space="preserve">, </w:t>
      </w:r>
      <w:r w:rsidRPr="00B87646">
        <w:rPr>
          <w:i/>
          <w:lang w:val="en-US"/>
        </w:rPr>
        <w:t>m</w:t>
      </w:r>
      <w:r w:rsidRPr="00B87646">
        <w:rPr>
          <w:lang w:val="en-US"/>
        </w:rPr>
        <w:t>''</w:t>
      </w:r>
      <w:r>
        <w:rPr>
          <w:lang w:val="en-US"/>
        </w:rPr>
        <w:t xml:space="preserve">, </w:t>
      </w:r>
      <w:r w:rsidRPr="00B87646">
        <w:rPr>
          <w:i/>
          <w:lang w:val="en-US"/>
        </w:rPr>
        <w:t>n</w:t>
      </w:r>
      <w:r w:rsidRPr="00B87646">
        <w:rPr>
          <w:lang w:val="en-US"/>
        </w:rPr>
        <w:t>''</w:t>
      </w:r>
      <w:r>
        <w:rPr>
          <w:lang w:val="en-US"/>
        </w:rPr>
        <w:t>)</w:t>
      </w:r>
      <w:r w:rsidRPr="00B87646">
        <w:rPr>
          <w:lang w:val="en-US"/>
        </w:rPr>
        <w:t xml:space="preserve">. </w:t>
      </w:r>
      <w:r w:rsidR="00C32899" w:rsidRPr="00B87646">
        <w:rPr>
          <w:lang w:val="en-US"/>
        </w:rPr>
        <w:t>Thus we see that Lagrange had the</w:t>
      </w:r>
      <w:r w:rsidR="00C83D63">
        <w:rPr>
          <w:lang w:val="en-US"/>
        </w:rPr>
        <w:t xml:space="preserve"> formula for the</w:t>
      </w:r>
      <w:r w:rsidR="00C32899" w:rsidRPr="00B87646">
        <w:rPr>
          <w:lang w:val="en-US"/>
        </w:rPr>
        <w:t xml:space="preserve"> </w:t>
      </w:r>
      <w:r w:rsidR="001109BD" w:rsidRPr="00B87646">
        <w:rPr>
          <w:i/>
          <w:lang w:val="en-US"/>
        </w:rPr>
        <w:t xml:space="preserve">scalar triple </w:t>
      </w:r>
      <w:r w:rsidR="00C32899" w:rsidRPr="00B87646">
        <w:rPr>
          <w:i/>
          <w:lang w:val="en-US"/>
        </w:rPr>
        <w:t>product</w:t>
      </w:r>
      <w:r w:rsidR="00C32899" w:rsidRPr="00B87646">
        <w:rPr>
          <w:lang w:val="en-US"/>
        </w:rPr>
        <w:t xml:space="preserve"> of </w:t>
      </w:r>
      <w:r w:rsidR="00D62D45" w:rsidRPr="00B87646">
        <w:rPr>
          <w:lang w:val="en-US"/>
        </w:rPr>
        <w:t xml:space="preserve">geometrical </w:t>
      </w:r>
      <w:r w:rsidR="00C32899" w:rsidRPr="00B87646">
        <w:rPr>
          <w:lang w:val="en-US"/>
        </w:rPr>
        <w:t xml:space="preserve">vectors. He also invented </w:t>
      </w:r>
      <w:r w:rsidR="005E4EDC" w:rsidRPr="00B87646">
        <w:rPr>
          <w:lang w:val="en-US"/>
        </w:rPr>
        <w:t>the</w:t>
      </w:r>
      <w:r w:rsidR="00C32899" w:rsidRPr="00B87646">
        <w:rPr>
          <w:lang w:val="en-US"/>
        </w:rPr>
        <w:t xml:space="preserve"> concise notation </w:t>
      </w:r>
      <w:r w:rsidR="005E4EDC" w:rsidRPr="00B87646">
        <w:rPr>
          <w:lang w:val="en-US"/>
        </w:rPr>
        <w:t xml:space="preserve">(C C' C'') </w:t>
      </w:r>
      <w:r w:rsidR="00C32899" w:rsidRPr="00B87646">
        <w:rPr>
          <w:lang w:val="en-US"/>
        </w:rPr>
        <w:t>for these expressions.</w:t>
      </w:r>
    </w:p>
    <w:p w:rsidR="00C32899" w:rsidRDefault="00C32899" w:rsidP="00B87646">
      <w:pPr>
        <w:autoSpaceDE w:val="0"/>
        <w:autoSpaceDN w:val="0"/>
        <w:adjustRightInd w:val="0"/>
        <w:ind w:firstLine="709"/>
        <w:jc w:val="both"/>
        <w:rPr>
          <w:lang w:val="en-US"/>
        </w:rPr>
      </w:pPr>
      <w:r w:rsidRPr="00B87646">
        <w:rPr>
          <w:lang w:val="en-US"/>
        </w:rPr>
        <w:t xml:space="preserve">Once again, Lagrange </w:t>
      </w:r>
      <w:r w:rsidR="00D62D45" w:rsidRPr="00B87646">
        <w:rPr>
          <w:lang w:val="en-US"/>
        </w:rPr>
        <w:t xml:space="preserve">was </w:t>
      </w:r>
      <w:r w:rsidRPr="00B87646">
        <w:rPr>
          <w:lang w:val="en-US"/>
        </w:rPr>
        <w:t>recycl</w:t>
      </w:r>
      <w:r w:rsidR="00D62D45" w:rsidRPr="00B87646">
        <w:rPr>
          <w:lang w:val="en-US"/>
        </w:rPr>
        <w:t>ing</w:t>
      </w:r>
      <w:r w:rsidRPr="00B87646">
        <w:rPr>
          <w:lang w:val="en-US"/>
        </w:rPr>
        <w:t xml:space="preserve"> old ideas. The interpretation</w:t>
      </w:r>
      <w:r w:rsidR="00B87646">
        <w:rPr>
          <w:lang w:val="en-US"/>
        </w:rPr>
        <w:t xml:space="preserve"> </w:t>
      </w:r>
      <w:r w:rsidR="000E31A9">
        <w:rPr>
          <w:lang w:val="en-US"/>
        </w:rPr>
        <w:t>a</w:t>
      </w:r>
      <w:r w:rsidR="000E31A9" w:rsidRPr="00B87646">
        <w:rPr>
          <w:lang w:val="en-US"/>
        </w:rPr>
        <w:t>s volume</w:t>
      </w:r>
      <w:r w:rsidR="000E31A9">
        <w:rPr>
          <w:lang w:val="en-US"/>
        </w:rPr>
        <w:t xml:space="preserve">s </w:t>
      </w:r>
      <w:r w:rsidR="00B87646">
        <w:rPr>
          <w:lang w:val="en-US"/>
        </w:rPr>
        <w:t>of expressions like</w:t>
      </w:r>
      <w:r w:rsidR="00B87646" w:rsidRPr="00B87646">
        <w:rPr>
          <w:lang w:val="en-US"/>
        </w:rPr>
        <w:t xml:space="preserve"> </w:t>
      </w:r>
      <m:oMath>
        <m:r>
          <w:rPr>
            <w:rFonts w:ascii="Cambria Math" w:hAnsi="Cambria Math"/>
            <w:lang w:val="en-US"/>
          </w:rPr>
          <m:t>lm</m:t>
        </m:r>
        <m:r>
          <m:rPr>
            <m:sty m:val="p"/>
          </m:rPr>
          <w:rPr>
            <w:rFonts w:ascii="Cambria Math" w:hAnsi="Cambria Math"/>
            <w:lang w:val="en-US"/>
          </w:rPr>
          <m:t>'</m:t>
        </m:r>
        <m:r>
          <w:rPr>
            <w:rFonts w:ascii="Cambria Math" w:hAnsi="Cambria Math"/>
            <w:lang w:val="en-US"/>
          </w:rPr>
          <m:t>n</m:t>
        </m:r>
        <m:r>
          <m:rPr>
            <m:sty m:val="p"/>
          </m:rPr>
          <w:rPr>
            <w:rFonts w:ascii="Cambria Math" w:hAnsi="Cambria Math"/>
            <w:lang w:val="en-US"/>
          </w:rPr>
          <m:t>''</m:t>
        </m:r>
        <m:r>
          <w:rPr>
            <w:rFonts w:ascii="Cambria Math" w:hAnsi="Cambria Math"/>
            <w:lang w:val="en-US"/>
          </w:rPr>
          <m:t>+l</m:t>
        </m:r>
        <m:r>
          <m:rPr>
            <m:sty m:val="p"/>
          </m:rPr>
          <w:rPr>
            <w:rFonts w:ascii="Cambria Math" w:hAnsi="Cambria Math"/>
            <w:lang w:val="en-US"/>
          </w:rPr>
          <m:t>''</m:t>
        </m:r>
        <m:r>
          <w:rPr>
            <w:rFonts w:ascii="Cambria Math" w:hAnsi="Cambria Math"/>
            <w:lang w:val="en-US"/>
          </w:rPr>
          <m:t>mn</m:t>
        </m:r>
        <m:r>
          <m:rPr>
            <m:sty m:val="p"/>
          </m:rPr>
          <w:rPr>
            <w:rFonts w:ascii="Cambria Math" w:hAnsi="Cambria Math"/>
            <w:lang w:val="en-US"/>
          </w:rPr>
          <m:t>'</m:t>
        </m:r>
        <m:r>
          <w:rPr>
            <w:rFonts w:ascii="Cambria Math" w:hAnsi="Cambria Math"/>
            <w:lang w:val="en-US"/>
          </w:rPr>
          <m:t>+l</m:t>
        </m:r>
        <m:r>
          <m:rPr>
            <m:sty m:val="p"/>
          </m:rPr>
          <w:rPr>
            <w:rFonts w:ascii="Cambria Math" w:hAnsi="Cambria Math"/>
            <w:lang w:val="en-US"/>
          </w:rPr>
          <m:t>'</m:t>
        </m:r>
        <m:r>
          <w:rPr>
            <w:rFonts w:ascii="Cambria Math" w:hAnsi="Cambria Math"/>
            <w:lang w:val="en-US"/>
          </w:rPr>
          <m:t>m</m:t>
        </m:r>
        <m:r>
          <m:rPr>
            <m:sty m:val="p"/>
          </m:rPr>
          <w:rPr>
            <w:rFonts w:ascii="Cambria Math" w:hAnsi="Cambria Math"/>
            <w:lang w:val="en-US"/>
          </w:rPr>
          <m:t>''</m:t>
        </m:r>
        <m:r>
          <w:rPr>
            <w:rFonts w:ascii="Cambria Math" w:hAnsi="Cambria Math"/>
            <w:lang w:val="en-US"/>
          </w:rPr>
          <m:t>n-l</m:t>
        </m:r>
        <m:r>
          <m:rPr>
            <m:sty m:val="p"/>
          </m:rPr>
          <w:rPr>
            <w:rFonts w:ascii="Cambria Math" w:hAnsi="Cambria Math"/>
            <w:lang w:val="en-US"/>
          </w:rPr>
          <m:t>''</m:t>
        </m:r>
        <m:r>
          <w:rPr>
            <w:rFonts w:ascii="Cambria Math" w:hAnsi="Cambria Math"/>
            <w:lang w:val="en-US"/>
          </w:rPr>
          <m:t>m</m:t>
        </m:r>
        <m:r>
          <m:rPr>
            <m:sty m:val="p"/>
          </m:rPr>
          <w:rPr>
            <w:rFonts w:ascii="Cambria Math" w:hAnsi="Cambria Math"/>
            <w:lang w:val="en-US"/>
          </w:rPr>
          <m:t>'</m:t>
        </m:r>
        <m:r>
          <w:rPr>
            <w:rFonts w:ascii="Cambria Math" w:hAnsi="Cambria Math"/>
            <w:lang w:val="en-US"/>
          </w:rPr>
          <m:t>n-lm</m:t>
        </m:r>
        <m:r>
          <m:rPr>
            <m:sty m:val="p"/>
          </m:rPr>
          <w:rPr>
            <w:rFonts w:ascii="Cambria Math" w:hAnsi="Cambria Math"/>
            <w:lang w:val="en-US"/>
          </w:rPr>
          <m:t>''</m:t>
        </m:r>
        <m:r>
          <w:rPr>
            <w:rFonts w:ascii="Cambria Math" w:hAnsi="Cambria Math"/>
            <w:lang w:val="en-US"/>
          </w:rPr>
          <m:t>n</m:t>
        </m:r>
        <m:r>
          <m:rPr>
            <m:sty m:val="p"/>
          </m:rPr>
          <w:rPr>
            <w:rFonts w:ascii="Cambria Math" w:hAnsi="Cambria Math"/>
            <w:lang w:val="en-US"/>
          </w:rPr>
          <m:t>'</m:t>
        </m:r>
        <m:r>
          <w:rPr>
            <w:rFonts w:ascii="Cambria Math" w:hAnsi="Cambria Math"/>
            <w:lang w:val="en-US"/>
          </w:rPr>
          <m:t>-l</m:t>
        </m:r>
        <m:r>
          <m:rPr>
            <m:sty m:val="p"/>
          </m:rPr>
          <w:rPr>
            <w:rFonts w:ascii="Cambria Math" w:hAnsi="Cambria Math"/>
            <w:lang w:val="en-US"/>
          </w:rPr>
          <m:t>'</m:t>
        </m:r>
        <m:r>
          <w:rPr>
            <w:rFonts w:ascii="Cambria Math" w:hAnsi="Cambria Math"/>
            <w:lang w:val="en-US"/>
          </w:rPr>
          <m:t>mn</m:t>
        </m:r>
        <m:r>
          <m:rPr>
            <m:sty m:val="p"/>
          </m:rPr>
          <w:rPr>
            <w:rFonts w:ascii="Cambria Math" w:hAnsi="Cambria Math"/>
            <w:lang w:val="en-US"/>
          </w:rPr>
          <m:t>''</m:t>
        </m:r>
      </m:oMath>
      <w:r w:rsidR="00B87646" w:rsidRPr="00B87646">
        <w:rPr>
          <w:lang w:val="en-US"/>
        </w:rPr>
        <w:t xml:space="preserve"> </w:t>
      </w:r>
      <w:r>
        <w:rPr>
          <w:lang w:val="en-US"/>
        </w:rPr>
        <w:t xml:space="preserve">goes back to the </w:t>
      </w:r>
      <w:r w:rsidR="00E92220" w:rsidRPr="00852A44">
        <w:rPr>
          <w:i/>
          <w:lang w:val="en-US"/>
        </w:rPr>
        <w:t>New solution</w:t>
      </w:r>
      <w:r>
        <w:rPr>
          <w:lang w:val="en-US"/>
        </w:rPr>
        <w:t xml:space="preserve"> [</w:t>
      </w:r>
      <w:r w:rsidR="008A6584" w:rsidRPr="00574F6D">
        <w:rPr>
          <w:i/>
          <w:lang w:val="en-US"/>
        </w:rPr>
        <w:t>Oeuvres</w:t>
      </w:r>
      <w:r w:rsidR="008A6584">
        <w:rPr>
          <w:i/>
          <w:lang w:val="en-US"/>
        </w:rPr>
        <w:t xml:space="preserve"> de </w:t>
      </w:r>
      <w:r w:rsidR="008A6584">
        <w:rPr>
          <w:i/>
          <w:lang w:val="en-US"/>
        </w:rPr>
        <w:lastRenderedPageBreak/>
        <w:t>Lagrange</w:t>
      </w:r>
      <w:r w:rsidR="008A6584">
        <w:rPr>
          <w:lang w:val="en-US"/>
        </w:rPr>
        <w:t xml:space="preserve"> </w:t>
      </w:r>
      <w:r w:rsidR="008A6584">
        <w:rPr>
          <w:b/>
          <w:lang w:val="en-US"/>
        </w:rPr>
        <w:t>3</w:t>
      </w:r>
      <w:r w:rsidR="008A6584">
        <w:rPr>
          <w:lang w:val="en-US"/>
        </w:rPr>
        <w:t>, p. 585</w:t>
      </w:r>
      <w:r>
        <w:rPr>
          <w:lang w:val="en-US"/>
        </w:rPr>
        <w:t xml:space="preserve">] and the </w:t>
      </w:r>
      <w:r w:rsidRPr="005A3DB1">
        <w:rPr>
          <w:i/>
          <w:lang w:val="en-GB"/>
        </w:rPr>
        <w:t>Analytical solutions</w:t>
      </w:r>
      <w:r>
        <w:rPr>
          <w:lang w:val="en-US"/>
        </w:rPr>
        <w:t xml:space="preserve"> [</w:t>
      </w:r>
      <w:r w:rsidR="008A6584" w:rsidRPr="00574F6D">
        <w:rPr>
          <w:i/>
          <w:lang w:val="en-US"/>
        </w:rPr>
        <w:t>Oeuvres</w:t>
      </w:r>
      <w:r w:rsidR="008A6584">
        <w:rPr>
          <w:i/>
          <w:lang w:val="en-US"/>
        </w:rPr>
        <w:t xml:space="preserve"> de Lagrange</w:t>
      </w:r>
      <w:r w:rsidR="008A6584">
        <w:rPr>
          <w:lang w:val="en-US"/>
        </w:rPr>
        <w:t xml:space="preserve"> </w:t>
      </w:r>
      <w:r w:rsidR="008A6584">
        <w:rPr>
          <w:b/>
          <w:lang w:val="en-US"/>
        </w:rPr>
        <w:t>3</w:t>
      </w:r>
      <w:r w:rsidR="008A6584">
        <w:rPr>
          <w:lang w:val="en-US"/>
        </w:rPr>
        <w:t>, p. 669</w:t>
      </w:r>
      <w:r>
        <w:rPr>
          <w:lang w:val="en-US"/>
        </w:rPr>
        <w:t xml:space="preserve">]. The chapter on comets in the </w:t>
      </w:r>
      <w:r w:rsidRPr="001774E2">
        <w:rPr>
          <w:i/>
          <w:lang w:val="en-US"/>
        </w:rPr>
        <w:t xml:space="preserve">Méchanique </w:t>
      </w:r>
      <w:r w:rsidR="00C7428F">
        <w:rPr>
          <w:i/>
          <w:lang w:val="en-US"/>
        </w:rPr>
        <w:t>a</w:t>
      </w:r>
      <w:r w:rsidR="00CC2117">
        <w:rPr>
          <w:i/>
          <w:lang w:val="en-US"/>
        </w:rPr>
        <w:t>nalitique</w:t>
      </w:r>
      <w:r>
        <w:rPr>
          <w:lang w:val="en-US"/>
        </w:rPr>
        <w:t xml:space="preserve"> is </w:t>
      </w:r>
      <w:r w:rsidR="008C7A52">
        <w:rPr>
          <w:lang w:val="en-US"/>
        </w:rPr>
        <w:t>modelled on his</w:t>
      </w:r>
      <w:r>
        <w:rPr>
          <w:lang w:val="en-US"/>
        </w:rPr>
        <w:t xml:space="preserve"> paper </w:t>
      </w:r>
      <w:r w:rsidRPr="00833B62">
        <w:rPr>
          <w:i/>
          <w:lang w:val="en-GB"/>
        </w:rPr>
        <w:t>On the problem of the determination of the orbits of comets</w:t>
      </w:r>
      <w:r>
        <w:rPr>
          <w:lang w:val="en-GB"/>
        </w:rPr>
        <w:t xml:space="preserve"> [178</w:t>
      </w:r>
      <w:r w:rsidR="008C7A52">
        <w:rPr>
          <w:lang w:val="en-GB"/>
        </w:rPr>
        <w:t>5</w:t>
      </w:r>
      <w:r>
        <w:rPr>
          <w:lang w:val="en-GB"/>
        </w:rPr>
        <w:t>].</w:t>
      </w:r>
    </w:p>
    <w:p w:rsidR="008C7A52" w:rsidRDefault="008C7A52" w:rsidP="000054D3">
      <w:pPr>
        <w:autoSpaceDE w:val="0"/>
        <w:autoSpaceDN w:val="0"/>
        <w:adjustRightInd w:val="0"/>
        <w:ind w:firstLine="709"/>
        <w:jc w:val="both"/>
        <w:rPr>
          <w:lang w:val="en-US"/>
        </w:rPr>
      </w:pPr>
      <w:r>
        <w:rPr>
          <w:lang w:val="en-US"/>
        </w:rPr>
        <w:t>To a modern reader, these quantities are best viewed as determinants</w:t>
      </w:r>
      <w:r w:rsidR="00B87646">
        <w:rPr>
          <w:lang w:val="en-US"/>
        </w:rPr>
        <w:t>:</w:t>
      </w:r>
    </w:p>
    <w:p w:rsidR="008C7A52" w:rsidRDefault="008C7A52" w:rsidP="000054D3">
      <w:pPr>
        <w:autoSpaceDE w:val="0"/>
        <w:autoSpaceDN w:val="0"/>
        <w:adjustRightInd w:val="0"/>
        <w:ind w:firstLine="709"/>
        <w:jc w:val="both"/>
        <w:rPr>
          <w:lang w:val="en-US"/>
        </w:rPr>
      </w:pPr>
    </w:p>
    <w:p w:rsidR="008C7A52" w:rsidRDefault="00B87646" w:rsidP="00B87646">
      <w:pPr>
        <w:autoSpaceDE w:val="0"/>
        <w:autoSpaceDN w:val="0"/>
        <w:adjustRightInd w:val="0"/>
        <w:ind w:firstLine="709"/>
        <w:jc w:val="center"/>
        <w:rPr>
          <w:lang w:val="en-US"/>
        </w:rPr>
      </w:pPr>
      <w:r>
        <w:rPr>
          <w:lang w:val="en-US"/>
        </w:rPr>
        <w:t xml:space="preserve">G = </w:t>
      </w:r>
      <m:oMath>
        <m:d>
          <m:dPr>
            <m:begChr m:val="|"/>
            <m:endChr m:val="|"/>
            <m:ctrlPr>
              <w:rPr>
                <w:rFonts w:ascii="Cambria Math" w:hAnsi="Cambria Math"/>
                <w:i/>
                <w:lang w:val="en-US"/>
              </w:rPr>
            </m:ctrlPr>
          </m:dPr>
          <m:e>
            <m:m>
              <m:mPr>
                <m:mcs>
                  <m:mc>
                    <m:mcPr>
                      <m:count m:val="3"/>
                      <m:mcJc m:val="center"/>
                    </m:mcPr>
                  </m:mc>
                </m:mcs>
                <m:ctrlPr>
                  <w:rPr>
                    <w:rFonts w:ascii="Cambria Math" w:hAnsi="Cambria Math"/>
                    <w:i/>
                    <w:lang w:val="en-US"/>
                  </w:rPr>
                </m:ctrlPr>
              </m:mPr>
              <m:mr>
                <m:e>
                  <m:r>
                    <w:rPr>
                      <w:rFonts w:ascii="Cambria Math" w:hAnsi="Cambria Math"/>
                      <w:lang w:val="en-US"/>
                    </w:rPr>
                    <m:t>l</m:t>
                  </m:r>
                </m:e>
                <m:e>
                  <m:r>
                    <w:rPr>
                      <w:rFonts w:ascii="Cambria Math" w:hAnsi="Cambria Math"/>
                      <w:lang w:val="en-US"/>
                    </w:rPr>
                    <m:t>m</m:t>
                  </m:r>
                </m:e>
                <m:e>
                  <m:r>
                    <w:rPr>
                      <w:rFonts w:ascii="Cambria Math" w:hAnsi="Cambria Math"/>
                      <w:lang w:val="en-US"/>
                    </w:rPr>
                    <m:t>n</m:t>
                  </m:r>
                </m:e>
              </m:mr>
              <m:mr>
                <m:e>
                  <m:r>
                    <w:rPr>
                      <w:rFonts w:ascii="Cambria Math" w:hAnsi="Cambria Math"/>
                      <w:lang w:val="en-US"/>
                    </w:rPr>
                    <m:t>l</m:t>
                  </m:r>
                  <m:r>
                    <m:rPr>
                      <m:sty m:val="p"/>
                    </m:rPr>
                    <w:rPr>
                      <w:rFonts w:ascii="Cambria Math" w:hAnsi="Cambria Math"/>
                      <w:lang w:val="en-US"/>
                    </w:rPr>
                    <m:t>'</m:t>
                  </m:r>
                </m:e>
                <m:e>
                  <m:r>
                    <w:rPr>
                      <w:rFonts w:ascii="Cambria Math" w:hAnsi="Cambria Math"/>
                      <w:lang w:val="en-US"/>
                    </w:rPr>
                    <m:t>m</m:t>
                  </m:r>
                  <m:r>
                    <m:rPr>
                      <m:sty m:val="p"/>
                    </m:rPr>
                    <w:rPr>
                      <w:rFonts w:ascii="Cambria Math" w:hAnsi="Cambria Math"/>
                      <w:lang w:val="en-US"/>
                    </w:rPr>
                    <m:t>'</m:t>
                  </m:r>
                </m:e>
                <m:e>
                  <m:r>
                    <w:rPr>
                      <w:rFonts w:ascii="Cambria Math" w:hAnsi="Cambria Math"/>
                      <w:lang w:val="en-US"/>
                    </w:rPr>
                    <m:t>n</m:t>
                  </m:r>
                  <m:r>
                    <m:rPr>
                      <m:sty m:val="p"/>
                    </m:rPr>
                    <w:rPr>
                      <w:rFonts w:ascii="Cambria Math" w:hAnsi="Cambria Math"/>
                      <w:lang w:val="en-US"/>
                    </w:rPr>
                    <m:t>'</m:t>
                  </m:r>
                </m:e>
              </m:mr>
              <m:mr>
                <m:e>
                  <m:r>
                    <w:rPr>
                      <w:rFonts w:ascii="Cambria Math" w:hAnsi="Cambria Math"/>
                      <w:lang w:val="en-US"/>
                    </w:rPr>
                    <m:t>l</m:t>
                  </m:r>
                  <m:r>
                    <m:rPr>
                      <m:sty m:val="p"/>
                    </m:rPr>
                    <w:rPr>
                      <w:rFonts w:ascii="Cambria Math" w:hAnsi="Cambria Math"/>
                      <w:lang w:val="en-US"/>
                    </w:rPr>
                    <m:t>''</m:t>
                  </m:r>
                </m:e>
                <m:e>
                  <m:r>
                    <w:rPr>
                      <w:rFonts w:ascii="Cambria Math" w:hAnsi="Cambria Math"/>
                      <w:lang w:val="en-US"/>
                    </w:rPr>
                    <m:t>m</m:t>
                  </m:r>
                  <m:r>
                    <m:rPr>
                      <m:sty m:val="p"/>
                    </m:rPr>
                    <w:rPr>
                      <w:rFonts w:ascii="Cambria Math" w:hAnsi="Cambria Math"/>
                      <w:lang w:val="en-US"/>
                    </w:rPr>
                    <m:t>''</m:t>
                  </m:r>
                </m:e>
                <m:e>
                  <m:r>
                    <w:rPr>
                      <w:rFonts w:ascii="Cambria Math" w:hAnsi="Cambria Math"/>
                      <w:lang w:val="en-US"/>
                    </w:rPr>
                    <m:t>n</m:t>
                  </m:r>
                  <m:r>
                    <m:rPr>
                      <m:sty m:val="p"/>
                    </m:rPr>
                    <w:rPr>
                      <w:rFonts w:ascii="Cambria Math" w:hAnsi="Cambria Math"/>
                      <w:lang w:val="en-US"/>
                    </w:rPr>
                    <m:t>''</m:t>
                  </m:r>
                </m:e>
              </m:mr>
            </m:m>
          </m:e>
        </m:d>
      </m:oMath>
      <w:r w:rsidR="008C7A52">
        <w:rPr>
          <w:lang w:val="en-US"/>
        </w:rPr>
        <w:t>.</w:t>
      </w:r>
    </w:p>
    <w:p w:rsidR="00B87646" w:rsidRDefault="00B87646" w:rsidP="008C7A52">
      <w:pPr>
        <w:autoSpaceDE w:val="0"/>
        <w:autoSpaceDN w:val="0"/>
        <w:adjustRightInd w:val="0"/>
        <w:ind w:firstLine="709"/>
        <w:jc w:val="both"/>
        <w:rPr>
          <w:lang w:val="en-US"/>
        </w:rPr>
      </w:pPr>
    </w:p>
    <w:p w:rsidR="00C32899" w:rsidRDefault="008C7A52" w:rsidP="008C7A52">
      <w:pPr>
        <w:autoSpaceDE w:val="0"/>
        <w:autoSpaceDN w:val="0"/>
        <w:adjustRightInd w:val="0"/>
        <w:ind w:firstLine="709"/>
        <w:jc w:val="both"/>
        <w:rPr>
          <w:lang w:val="en-US"/>
        </w:rPr>
      </w:pPr>
      <w:r>
        <w:rPr>
          <w:lang w:val="en-US"/>
        </w:rPr>
        <w:t xml:space="preserve">While Lagrange does not say anything about this interpretation, </w:t>
      </w:r>
      <w:r w:rsidR="00635418">
        <w:rPr>
          <w:lang w:val="en-US"/>
        </w:rPr>
        <w:t xml:space="preserve">he </w:t>
      </w:r>
      <w:r>
        <w:rPr>
          <w:lang w:val="en-US"/>
        </w:rPr>
        <w:t xml:space="preserve">could not have missed it, for </w:t>
      </w:r>
      <w:r w:rsidR="00C32899">
        <w:rPr>
          <w:lang w:val="en-US"/>
        </w:rPr>
        <w:t>t</w:t>
      </w:r>
      <w:r w:rsidR="00C32899" w:rsidRPr="000F1550">
        <w:rPr>
          <w:lang w:val="en-US"/>
        </w:rPr>
        <w:t>he first general theor</w:t>
      </w:r>
      <w:r w:rsidR="00AA3960">
        <w:rPr>
          <w:lang w:val="en-US"/>
        </w:rPr>
        <w:t>ies</w:t>
      </w:r>
      <w:r w:rsidR="00C32899" w:rsidRPr="000F1550">
        <w:rPr>
          <w:lang w:val="en-US"/>
        </w:rPr>
        <w:t xml:space="preserve"> of determinants, then called </w:t>
      </w:r>
      <w:r w:rsidR="00C32899" w:rsidRPr="000F1550">
        <w:rPr>
          <w:i/>
          <w:lang w:val="en-US"/>
        </w:rPr>
        <w:t>résultants</w:t>
      </w:r>
      <w:r w:rsidR="00C32899" w:rsidRPr="000F1550">
        <w:rPr>
          <w:lang w:val="en-US"/>
        </w:rPr>
        <w:t>, w</w:t>
      </w:r>
      <w:r w:rsidR="00AA3960">
        <w:rPr>
          <w:lang w:val="en-US"/>
        </w:rPr>
        <w:t>ere</w:t>
      </w:r>
      <w:r w:rsidR="00C32899" w:rsidRPr="000F1550">
        <w:rPr>
          <w:lang w:val="en-US"/>
        </w:rPr>
        <w:t xml:space="preserve"> published </w:t>
      </w:r>
      <w:r w:rsidR="00AA3960">
        <w:rPr>
          <w:lang w:val="en-US"/>
        </w:rPr>
        <w:t xml:space="preserve">almost contemporarily </w:t>
      </w:r>
      <w:r w:rsidR="00C32899" w:rsidRPr="000F1550">
        <w:rPr>
          <w:lang w:val="en-US"/>
        </w:rPr>
        <w:t xml:space="preserve">by </w:t>
      </w:r>
      <w:r w:rsidR="00AA3960">
        <w:rPr>
          <w:lang w:val="en-US"/>
        </w:rPr>
        <w:t xml:space="preserve">P. S. </w:t>
      </w:r>
      <w:r w:rsidR="00C32899" w:rsidRPr="000F1550">
        <w:rPr>
          <w:lang w:val="en-US"/>
        </w:rPr>
        <w:t xml:space="preserve">Laplace and </w:t>
      </w:r>
      <w:r w:rsidR="00AA3960">
        <w:rPr>
          <w:lang w:val="en-US"/>
        </w:rPr>
        <w:t xml:space="preserve">A. T. </w:t>
      </w:r>
      <w:r w:rsidR="00C32899" w:rsidRPr="000F1550">
        <w:rPr>
          <w:lang w:val="en-US"/>
        </w:rPr>
        <w:t xml:space="preserve">Vandermonde about the same time as Lagrange’s </w:t>
      </w:r>
      <w:r w:rsidR="00C32899">
        <w:rPr>
          <w:lang w:val="en-US"/>
        </w:rPr>
        <w:t>two papers of 177</w:t>
      </w:r>
      <w:r w:rsidR="004C055A">
        <w:rPr>
          <w:lang w:val="en-US"/>
        </w:rPr>
        <w:t>5</w:t>
      </w:r>
      <w:r w:rsidR="00C32899">
        <w:rPr>
          <w:lang w:val="en-US"/>
        </w:rPr>
        <w:t xml:space="preserve"> </w:t>
      </w:r>
      <w:r w:rsidR="007C3A05">
        <w:rPr>
          <w:lang w:val="en-US"/>
        </w:rPr>
        <w:t>[</w:t>
      </w:r>
      <w:r w:rsidR="00C32899">
        <w:rPr>
          <w:lang w:val="en-US"/>
        </w:rPr>
        <w:t>s</w:t>
      </w:r>
      <w:r w:rsidR="00C32899" w:rsidRPr="000F1550">
        <w:rPr>
          <w:lang w:val="en-US"/>
        </w:rPr>
        <w:t>ee Muir</w:t>
      </w:r>
      <w:r w:rsidR="00C32899">
        <w:rPr>
          <w:lang w:val="en-US"/>
        </w:rPr>
        <w:t xml:space="preserve"> </w:t>
      </w:r>
      <w:r w:rsidR="00C32899" w:rsidRPr="000F1550">
        <w:rPr>
          <w:lang w:val="en-US"/>
        </w:rPr>
        <w:t>1906, p. 15 ff</w:t>
      </w:r>
      <w:r w:rsidR="00C32899">
        <w:rPr>
          <w:lang w:val="en-US"/>
        </w:rPr>
        <w:t>].</w:t>
      </w:r>
    </w:p>
    <w:p w:rsidR="00C32899" w:rsidRDefault="00C32899" w:rsidP="000054D3">
      <w:pPr>
        <w:autoSpaceDE w:val="0"/>
        <w:autoSpaceDN w:val="0"/>
        <w:adjustRightInd w:val="0"/>
        <w:ind w:firstLine="709"/>
        <w:jc w:val="both"/>
        <w:rPr>
          <w:lang w:val="en-US"/>
        </w:rPr>
      </w:pPr>
    </w:p>
    <w:p w:rsidR="00701CC2" w:rsidRDefault="00701CC2" w:rsidP="000054D3">
      <w:pPr>
        <w:autoSpaceDE w:val="0"/>
        <w:autoSpaceDN w:val="0"/>
        <w:adjustRightInd w:val="0"/>
        <w:ind w:firstLine="709"/>
        <w:jc w:val="both"/>
        <w:rPr>
          <w:lang w:val="en-US"/>
        </w:rPr>
      </w:pPr>
    </w:p>
    <w:p w:rsidR="006C20E5" w:rsidRPr="007D058B" w:rsidRDefault="006C20E5" w:rsidP="006C20E5">
      <w:pPr>
        <w:autoSpaceDE w:val="0"/>
        <w:autoSpaceDN w:val="0"/>
        <w:adjustRightInd w:val="0"/>
        <w:ind w:firstLine="709"/>
        <w:jc w:val="both"/>
        <w:rPr>
          <w:b/>
          <w:lang w:val="en-US"/>
        </w:rPr>
      </w:pPr>
      <w:r w:rsidRPr="007D058B">
        <w:rPr>
          <w:b/>
          <w:lang w:val="en-US"/>
        </w:rPr>
        <w:t xml:space="preserve">Cauchy’s </w:t>
      </w:r>
      <w:r>
        <w:rPr>
          <w:b/>
          <w:lang w:val="en-US"/>
        </w:rPr>
        <w:t xml:space="preserve">(so-called) </w:t>
      </w:r>
      <w:r w:rsidRPr="007D058B">
        <w:rPr>
          <w:b/>
          <w:lang w:val="en-US"/>
        </w:rPr>
        <w:t>inequality</w:t>
      </w:r>
    </w:p>
    <w:p w:rsidR="006C20E5" w:rsidRDefault="006C20E5" w:rsidP="006C20E5">
      <w:pPr>
        <w:autoSpaceDE w:val="0"/>
        <w:autoSpaceDN w:val="0"/>
        <w:adjustRightInd w:val="0"/>
        <w:ind w:firstLine="709"/>
        <w:jc w:val="both"/>
        <w:rPr>
          <w:lang w:val="en-US"/>
        </w:rPr>
      </w:pPr>
      <w:r>
        <w:rPr>
          <w:lang w:val="en-US"/>
        </w:rPr>
        <w:t>Incidentally, it is worth noting that i</w:t>
      </w:r>
      <w:r w:rsidRPr="007D058B">
        <w:rPr>
          <w:lang w:val="en-US"/>
        </w:rPr>
        <w:t>n the course of his research on system</w:t>
      </w:r>
      <w:r>
        <w:rPr>
          <w:lang w:val="en-US"/>
        </w:rPr>
        <w:t>s</w:t>
      </w:r>
      <w:r w:rsidRPr="007D058B">
        <w:rPr>
          <w:lang w:val="en-US"/>
        </w:rPr>
        <w:t xml:space="preserve"> of radii vectores Lagrange discovered the formula</w:t>
      </w:r>
    </w:p>
    <w:p w:rsidR="00C56208" w:rsidRPr="007D058B" w:rsidRDefault="00C56208" w:rsidP="006C20E5">
      <w:pPr>
        <w:autoSpaceDE w:val="0"/>
        <w:autoSpaceDN w:val="0"/>
        <w:adjustRightInd w:val="0"/>
        <w:ind w:firstLine="709"/>
        <w:jc w:val="both"/>
        <w:rPr>
          <w:lang w:val="en-US"/>
        </w:rPr>
      </w:pPr>
    </w:p>
    <w:p w:rsidR="006C20E5" w:rsidRPr="007D058B" w:rsidRDefault="003A5112" w:rsidP="006C20E5">
      <w:pPr>
        <w:autoSpaceDE w:val="0"/>
        <w:autoSpaceDN w:val="0"/>
        <w:adjustRightInd w:val="0"/>
        <w:ind w:firstLine="709"/>
        <w:jc w:val="center"/>
        <w:rPr>
          <w:lang w:val="en-US"/>
        </w:rPr>
      </w:pPr>
      <m:oMath>
        <m:sSup>
          <m:sSupPr>
            <m:ctrlPr>
              <w:rPr>
                <w:rFonts w:ascii="Cambria Math" w:hAnsi="Cambria Math"/>
                <w:i/>
                <w:lang w:val="de-DE"/>
              </w:rPr>
            </m:ctrlPr>
          </m:sSupPr>
          <m:e>
            <m:d>
              <m:dPr>
                <m:ctrlPr>
                  <w:rPr>
                    <w:rFonts w:ascii="Cambria Math" w:hAnsi="Cambria Math"/>
                    <w:i/>
                    <w:lang w:val="de-DE"/>
                  </w:rPr>
                </m:ctrlPr>
              </m:dPr>
              <m:e>
                <m:r>
                  <w:rPr>
                    <w:rFonts w:ascii="Cambria Math" w:hAnsi="Cambria Math"/>
                    <w:lang w:val="de-DE"/>
                  </w:rPr>
                  <m:t>aα</m:t>
                </m:r>
                <m:r>
                  <w:rPr>
                    <w:rFonts w:ascii="Cambria Math" w:hAnsi="Cambria Math"/>
                    <w:lang w:val="en-US"/>
                  </w:rPr>
                  <m:t>+</m:t>
                </m:r>
                <m:r>
                  <w:rPr>
                    <w:rFonts w:ascii="Cambria Math" w:hAnsi="Cambria Math"/>
                    <w:lang w:val="de-DE"/>
                  </w:rPr>
                  <m:t>bβ</m:t>
                </m:r>
                <m:r>
                  <w:rPr>
                    <w:rFonts w:ascii="Cambria Math" w:hAnsi="Cambria Math"/>
                    <w:lang w:val="en-US"/>
                  </w:rPr>
                  <m:t>+</m:t>
                </m:r>
                <m:r>
                  <w:rPr>
                    <w:rFonts w:ascii="Cambria Math" w:hAnsi="Cambria Math"/>
                    <w:lang w:val="de-DE"/>
                  </w:rPr>
                  <m:t>cγ</m:t>
                </m:r>
              </m:e>
            </m:d>
          </m:e>
          <m:sup>
            <m:r>
              <w:rPr>
                <w:rFonts w:ascii="Cambria Math" w:hAnsi="Cambria Math"/>
                <w:lang w:val="en-US"/>
              </w:rPr>
              <m:t>2</m:t>
            </m:r>
          </m:sup>
        </m:sSup>
        <m:r>
          <w:rPr>
            <w:rFonts w:ascii="Cambria Math" w:hAnsi="Cambria Math"/>
            <w:lang w:val="en-US"/>
          </w:rPr>
          <m:t>=</m:t>
        </m:r>
        <m:d>
          <m:dPr>
            <m:ctrlPr>
              <w:rPr>
                <w:rFonts w:ascii="Cambria Math" w:hAnsi="Cambria Math"/>
                <w:i/>
                <w:lang w:val="de-DE"/>
              </w:rPr>
            </m:ctrlPr>
          </m:dPr>
          <m:e>
            <m:sSup>
              <m:sSupPr>
                <m:ctrlPr>
                  <w:rPr>
                    <w:rFonts w:ascii="Cambria Math" w:hAnsi="Cambria Math"/>
                    <w:i/>
                    <w:lang w:val="de-DE"/>
                  </w:rPr>
                </m:ctrlPr>
              </m:sSupPr>
              <m:e>
                <m:r>
                  <w:rPr>
                    <w:rFonts w:ascii="Cambria Math" w:hAnsi="Cambria Math"/>
                    <w:lang w:val="de-DE"/>
                  </w:rPr>
                  <m:t>a</m:t>
                </m:r>
              </m:e>
              <m:sup>
                <m:r>
                  <w:rPr>
                    <w:rFonts w:ascii="Cambria Math" w:hAnsi="Cambria Math"/>
                    <w:lang w:val="en-US"/>
                  </w:rPr>
                  <m:t>2</m:t>
                </m:r>
              </m:sup>
            </m:sSup>
            <m:r>
              <w:rPr>
                <w:rFonts w:ascii="Cambria Math" w:hAnsi="Cambria Math"/>
                <w:lang w:val="en-US"/>
              </w:rPr>
              <m:t>+</m:t>
            </m:r>
            <m:sSup>
              <m:sSupPr>
                <m:ctrlPr>
                  <w:rPr>
                    <w:rFonts w:ascii="Cambria Math" w:hAnsi="Cambria Math"/>
                    <w:i/>
                    <w:lang w:val="de-DE"/>
                  </w:rPr>
                </m:ctrlPr>
              </m:sSupPr>
              <m:e>
                <m:r>
                  <w:rPr>
                    <w:rFonts w:ascii="Cambria Math" w:hAnsi="Cambria Math"/>
                    <w:lang w:val="de-DE"/>
                  </w:rPr>
                  <m:t>b</m:t>
                </m:r>
              </m:e>
              <m:sup>
                <m:r>
                  <w:rPr>
                    <w:rFonts w:ascii="Cambria Math" w:hAnsi="Cambria Math"/>
                    <w:lang w:val="en-US"/>
                  </w:rPr>
                  <m:t>2</m:t>
                </m:r>
              </m:sup>
            </m:sSup>
            <m:r>
              <w:rPr>
                <w:rFonts w:ascii="Cambria Math" w:hAnsi="Cambria Math"/>
                <w:lang w:val="en-US"/>
              </w:rPr>
              <m:t>+</m:t>
            </m:r>
            <m:sSup>
              <m:sSupPr>
                <m:ctrlPr>
                  <w:rPr>
                    <w:rFonts w:ascii="Cambria Math" w:hAnsi="Cambria Math"/>
                    <w:i/>
                    <w:lang w:val="de-DE"/>
                  </w:rPr>
                </m:ctrlPr>
              </m:sSupPr>
              <m:e>
                <m:r>
                  <w:rPr>
                    <w:rFonts w:ascii="Cambria Math" w:hAnsi="Cambria Math"/>
                    <w:lang w:val="de-DE"/>
                  </w:rPr>
                  <m:t>c</m:t>
                </m:r>
              </m:e>
              <m:sup>
                <m:r>
                  <w:rPr>
                    <w:rFonts w:ascii="Cambria Math" w:hAnsi="Cambria Math"/>
                    <w:lang w:val="en-US"/>
                  </w:rPr>
                  <m:t>2</m:t>
                </m:r>
              </m:sup>
            </m:sSup>
          </m:e>
        </m:d>
        <m:d>
          <m:dPr>
            <m:ctrlPr>
              <w:rPr>
                <w:rFonts w:ascii="Cambria Math" w:hAnsi="Cambria Math"/>
                <w:i/>
                <w:lang w:val="de-DE"/>
              </w:rPr>
            </m:ctrlPr>
          </m:dPr>
          <m:e>
            <m:sSup>
              <m:sSupPr>
                <m:ctrlPr>
                  <w:rPr>
                    <w:rFonts w:ascii="Cambria Math" w:hAnsi="Cambria Math"/>
                    <w:i/>
                    <w:lang w:val="de-DE"/>
                  </w:rPr>
                </m:ctrlPr>
              </m:sSupPr>
              <m:e>
                <m:r>
                  <w:rPr>
                    <w:rFonts w:ascii="Cambria Math" w:hAnsi="Cambria Math"/>
                    <w:lang w:val="de-DE"/>
                  </w:rPr>
                  <m:t>α</m:t>
                </m:r>
              </m:e>
              <m:sup>
                <m:r>
                  <w:rPr>
                    <w:rFonts w:ascii="Cambria Math" w:hAnsi="Cambria Math"/>
                    <w:lang w:val="en-US"/>
                  </w:rPr>
                  <m:t>2</m:t>
                </m:r>
              </m:sup>
            </m:sSup>
            <m:r>
              <w:rPr>
                <w:rFonts w:ascii="Cambria Math" w:hAnsi="Cambria Math"/>
                <w:lang w:val="en-US"/>
              </w:rPr>
              <m:t>+</m:t>
            </m:r>
            <m:sSup>
              <m:sSupPr>
                <m:ctrlPr>
                  <w:rPr>
                    <w:rFonts w:ascii="Cambria Math" w:hAnsi="Cambria Math"/>
                    <w:i/>
                    <w:lang w:val="de-DE"/>
                  </w:rPr>
                </m:ctrlPr>
              </m:sSupPr>
              <m:e>
                <m:r>
                  <w:rPr>
                    <w:rFonts w:ascii="Cambria Math" w:hAnsi="Cambria Math"/>
                    <w:lang w:val="de-DE"/>
                  </w:rPr>
                  <m:t>β</m:t>
                </m:r>
              </m:e>
              <m:sup>
                <m:r>
                  <w:rPr>
                    <w:rFonts w:ascii="Cambria Math" w:hAnsi="Cambria Math"/>
                    <w:lang w:val="en-US"/>
                  </w:rPr>
                  <m:t>2</m:t>
                </m:r>
              </m:sup>
            </m:sSup>
            <m:r>
              <w:rPr>
                <w:rFonts w:ascii="Cambria Math" w:hAnsi="Cambria Math"/>
                <w:lang w:val="en-US"/>
              </w:rPr>
              <m:t>+</m:t>
            </m:r>
            <m:sSup>
              <m:sSupPr>
                <m:ctrlPr>
                  <w:rPr>
                    <w:rFonts w:ascii="Cambria Math" w:hAnsi="Cambria Math"/>
                    <w:i/>
                    <w:lang w:val="de-DE"/>
                  </w:rPr>
                </m:ctrlPr>
              </m:sSupPr>
              <m:e>
                <m:r>
                  <w:rPr>
                    <w:rFonts w:ascii="Cambria Math" w:hAnsi="Cambria Math"/>
                    <w:lang w:val="de-DE"/>
                  </w:rPr>
                  <m:t>γ</m:t>
                </m:r>
              </m:e>
              <m:sup>
                <m:r>
                  <w:rPr>
                    <w:rFonts w:ascii="Cambria Math" w:hAnsi="Cambria Math"/>
                    <w:lang w:val="en-US"/>
                  </w:rPr>
                  <m:t>2</m:t>
                </m:r>
              </m:sup>
            </m:sSup>
          </m:e>
        </m:d>
        <m:r>
          <w:rPr>
            <w:rFonts w:ascii="Cambria Math" w:hAnsi="Cambria Math"/>
            <w:lang w:val="en-US"/>
          </w:rPr>
          <m:t>-</m:t>
        </m:r>
        <m:sSup>
          <m:sSupPr>
            <m:ctrlPr>
              <w:rPr>
                <w:rFonts w:ascii="Cambria Math" w:hAnsi="Cambria Math"/>
                <w:i/>
                <w:lang w:val="de-DE"/>
              </w:rPr>
            </m:ctrlPr>
          </m:sSupPr>
          <m:e>
            <m:d>
              <m:dPr>
                <m:ctrlPr>
                  <w:rPr>
                    <w:rFonts w:ascii="Cambria Math" w:hAnsi="Cambria Math"/>
                    <w:i/>
                    <w:lang w:val="de-DE"/>
                  </w:rPr>
                </m:ctrlPr>
              </m:dPr>
              <m:e>
                <m:r>
                  <w:rPr>
                    <w:rFonts w:ascii="Cambria Math" w:hAnsi="Cambria Math"/>
                    <w:lang w:val="de-DE"/>
                  </w:rPr>
                  <m:t>aβ</m:t>
                </m:r>
                <m:r>
                  <w:rPr>
                    <w:rFonts w:ascii="Cambria Math" w:hAnsi="Cambria Math"/>
                    <w:lang w:val="en-US"/>
                  </w:rPr>
                  <m:t>-</m:t>
                </m:r>
                <m:r>
                  <w:rPr>
                    <w:rFonts w:ascii="Cambria Math" w:hAnsi="Cambria Math"/>
                    <w:lang w:val="de-DE"/>
                  </w:rPr>
                  <m:t>bα</m:t>
                </m:r>
              </m:e>
            </m:d>
          </m:e>
          <m:sup>
            <m:r>
              <w:rPr>
                <w:rFonts w:ascii="Cambria Math" w:hAnsi="Cambria Math"/>
                <w:lang w:val="en-US"/>
              </w:rPr>
              <m:t>2</m:t>
            </m:r>
          </m:sup>
        </m:sSup>
        <m:r>
          <w:rPr>
            <w:rFonts w:ascii="Cambria Math" w:hAnsi="Cambria Math"/>
            <w:lang w:val="en-US"/>
          </w:rPr>
          <m:t>-</m:t>
        </m:r>
        <m:sSup>
          <m:sSupPr>
            <m:ctrlPr>
              <w:rPr>
                <w:rFonts w:ascii="Cambria Math" w:hAnsi="Cambria Math"/>
                <w:i/>
                <w:lang w:val="de-DE"/>
              </w:rPr>
            </m:ctrlPr>
          </m:sSupPr>
          <m:e>
            <m:d>
              <m:dPr>
                <m:ctrlPr>
                  <w:rPr>
                    <w:rFonts w:ascii="Cambria Math" w:hAnsi="Cambria Math"/>
                    <w:i/>
                    <w:lang w:val="de-DE"/>
                  </w:rPr>
                </m:ctrlPr>
              </m:dPr>
              <m:e>
                <m:r>
                  <w:rPr>
                    <w:rFonts w:ascii="Cambria Math" w:hAnsi="Cambria Math"/>
                    <w:lang w:val="de-DE"/>
                  </w:rPr>
                  <m:t>bγ</m:t>
                </m:r>
                <m:r>
                  <w:rPr>
                    <w:rFonts w:ascii="Cambria Math" w:hAnsi="Cambria Math"/>
                    <w:lang w:val="en-US"/>
                  </w:rPr>
                  <m:t>-</m:t>
                </m:r>
                <m:r>
                  <w:rPr>
                    <w:rFonts w:ascii="Cambria Math" w:hAnsi="Cambria Math"/>
                    <w:lang w:val="de-DE"/>
                  </w:rPr>
                  <m:t>cβ</m:t>
                </m:r>
              </m:e>
            </m:d>
          </m:e>
          <m:sup>
            <m:r>
              <w:rPr>
                <w:rFonts w:ascii="Cambria Math" w:hAnsi="Cambria Math"/>
                <w:lang w:val="en-US"/>
              </w:rPr>
              <m:t>2</m:t>
            </m:r>
          </m:sup>
        </m:sSup>
        <m:r>
          <w:rPr>
            <w:rFonts w:ascii="Cambria Math" w:hAnsi="Cambria Math"/>
            <w:lang w:val="en-US"/>
          </w:rPr>
          <m:t>-</m:t>
        </m:r>
        <m:sSup>
          <m:sSupPr>
            <m:ctrlPr>
              <w:rPr>
                <w:rFonts w:ascii="Cambria Math" w:hAnsi="Cambria Math"/>
                <w:i/>
                <w:lang w:val="de-DE"/>
              </w:rPr>
            </m:ctrlPr>
          </m:sSupPr>
          <m:e>
            <m:d>
              <m:dPr>
                <m:ctrlPr>
                  <w:rPr>
                    <w:rFonts w:ascii="Cambria Math" w:hAnsi="Cambria Math"/>
                    <w:i/>
                    <w:lang w:val="de-DE"/>
                  </w:rPr>
                </m:ctrlPr>
              </m:dPr>
              <m:e>
                <m:r>
                  <w:rPr>
                    <w:rFonts w:ascii="Cambria Math" w:hAnsi="Cambria Math"/>
                    <w:lang w:val="de-DE"/>
                  </w:rPr>
                  <m:t>cα</m:t>
                </m:r>
                <m:r>
                  <w:rPr>
                    <w:rFonts w:ascii="Cambria Math" w:hAnsi="Cambria Math"/>
                    <w:lang w:val="en-US"/>
                  </w:rPr>
                  <m:t>-</m:t>
                </m:r>
                <m:r>
                  <w:rPr>
                    <w:rFonts w:ascii="Cambria Math" w:hAnsi="Cambria Math"/>
                    <w:lang w:val="de-DE"/>
                  </w:rPr>
                  <m:t>aγ</m:t>
                </m:r>
              </m:e>
            </m:d>
          </m:e>
          <m:sup>
            <m:r>
              <w:rPr>
                <w:rFonts w:ascii="Cambria Math" w:hAnsi="Cambria Math"/>
                <w:lang w:val="en-US"/>
              </w:rPr>
              <m:t>2</m:t>
            </m:r>
          </m:sup>
        </m:sSup>
      </m:oMath>
      <w:r w:rsidR="006C20E5" w:rsidRPr="007D058B">
        <w:rPr>
          <w:lang w:val="en-US"/>
        </w:rPr>
        <w:t>,</w:t>
      </w:r>
    </w:p>
    <w:p w:rsidR="00C56208" w:rsidRDefault="00C56208" w:rsidP="006C20E5">
      <w:pPr>
        <w:autoSpaceDE w:val="0"/>
        <w:autoSpaceDN w:val="0"/>
        <w:adjustRightInd w:val="0"/>
        <w:jc w:val="both"/>
        <w:rPr>
          <w:lang w:val="en-US"/>
        </w:rPr>
      </w:pPr>
    </w:p>
    <w:p w:rsidR="006C20E5" w:rsidRDefault="006C20E5" w:rsidP="006C20E5">
      <w:pPr>
        <w:autoSpaceDE w:val="0"/>
        <w:autoSpaceDN w:val="0"/>
        <w:adjustRightInd w:val="0"/>
        <w:jc w:val="both"/>
        <w:rPr>
          <w:lang w:val="de-DE"/>
        </w:rPr>
      </w:pPr>
      <w:r w:rsidRPr="005C7166">
        <w:rPr>
          <w:lang w:val="en-US"/>
        </w:rPr>
        <w:t xml:space="preserve">now called </w:t>
      </w:r>
      <w:r w:rsidRPr="005C7166">
        <w:rPr>
          <w:i/>
          <w:lang w:val="en-US"/>
        </w:rPr>
        <w:t>Lagrange’s identity</w:t>
      </w:r>
      <w:r w:rsidRPr="005C7166">
        <w:rPr>
          <w:lang w:val="en-US"/>
        </w:rPr>
        <w:t>; it appear</w:t>
      </w:r>
      <w:r>
        <w:rPr>
          <w:lang w:val="en-US"/>
        </w:rPr>
        <w:t>s</w:t>
      </w:r>
      <w:r w:rsidRPr="005C7166">
        <w:rPr>
          <w:lang w:val="en-US"/>
        </w:rPr>
        <w:t xml:space="preserve"> in </w:t>
      </w:r>
      <w:r>
        <w:rPr>
          <w:lang w:val="en-US"/>
        </w:rPr>
        <w:t>the</w:t>
      </w:r>
      <w:r w:rsidRPr="005C7166">
        <w:rPr>
          <w:lang w:val="en-US"/>
        </w:rPr>
        <w:t xml:space="preserve"> </w:t>
      </w:r>
      <w:r w:rsidRPr="005C7166">
        <w:rPr>
          <w:i/>
          <w:lang w:val="en-US"/>
        </w:rPr>
        <w:t>New solution</w:t>
      </w:r>
      <w:r w:rsidRPr="005C7166">
        <w:rPr>
          <w:lang w:val="en-US"/>
        </w:rPr>
        <w:t xml:space="preserve"> </w:t>
      </w:r>
      <w:r>
        <w:rPr>
          <w:lang w:val="en-US"/>
        </w:rPr>
        <w:t xml:space="preserve">as </w:t>
      </w:r>
      <w:r w:rsidRPr="00C0619A">
        <w:rPr>
          <w:position w:val="-10"/>
        </w:rPr>
        <w:object w:dxaOrig="21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22pt" o:ole="" fillcolor="window">
            <v:imagedata r:id="rId8" o:title=""/>
          </v:shape>
          <o:OLEObject Type="Embed" ProgID="Equation.3" ShapeID="_x0000_i1025" DrawAspect="Content" ObjectID="_1609530213" r:id="rId9"/>
        </w:object>
      </w:r>
      <w:r>
        <w:rPr>
          <w:lang w:val="de-DE"/>
        </w:rPr>
        <w:t>[</w:t>
      </w:r>
      <w:r w:rsidRPr="00574F6D">
        <w:rPr>
          <w:i/>
          <w:lang w:val="en-US"/>
        </w:rPr>
        <w:t>Oeuvres</w:t>
      </w:r>
      <w:r>
        <w:rPr>
          <w:i/>
          <w:lang w:val="en-US"/>
        </w:rPr>
        <w:t xml:space="preserve"> de Lagrange</w:t>
      </w:r>
      <w:r>
        <w:rPr>
          <w:lang w:val="en-US"/>
        </w:rPr>
        <w:t xml:space="preserve"> </w:t>
      </w:r>
      <w:r>
        <w:rPr>
          <w:b/>
          <w:lang w:val="en-US"/>
        </w:rPr>
        <w:t>3</w:t>
      </w:r>
      <w:r>
        <w:rPr>
          <w:lang w:val="en-US"/>
        </w:rPr>
        <w:t>, p. 581</w:t>
      </w:r>
      <w:r>
        <w:rPr>
          <w:lang w:val="de-DE"/>
        </w:rPr>
        <w:t>]. In modern language, it takes the form</w:t>
      </w:r>
    </w:p>
    <w:p w:rsidR="006C20E5" w:rsidRDefault="006C20E5" w:rsidP="006C20E5">
      <w:pPr>
        <w:autoSpaceDE w:val="0"/>
        <w:autoSpaceDN w:val="0"/>
        <w:adjustRightInd w:val="0"/>
        <w:jc w:val="both"/>
        <w:rPr>
          <w:lang w:val="de-DE"/>
        </w:rPr>
      </w:pPr>
    </w:p>
    <w:p w:rsidR="003F1588" w:rsidRDefault="003F1588" w:rsidP="006C20E5">
      <w:pPr>
        <w:autoSpaceDE w:val="0"/>
        <w:autoSpaceDN w:val="0"/>
        <w:adjustRightInd w:val="0"/>
        <w:jc w:val="both"/>
        <w:rPr>
          <w:lang w:val="de-DE"/>
        </w:rPr>
      </w:pPr>
    </w:p>
    <w:p w:rsidR="003F1588" w:rsidRDefault="003A5112" w:rsidP="00693D6C">
      <w:pPr>
        <w:autoSpaceDE w:val="0"/>
        <w:autoSpaceDN w:val="0"/>
        <w:adjustRightInd w:val="0"/>
        <w:jc w:val="center"/>
        <w:rPr>
          <w:lang w:val="de-DE"/>
        </w:rPr>
      </w:pPr>
      <m:oMath>
        <m:sSup>
          <m:sSupPr>
            <m:ctrlPr>
              <w:rPr>
                <w:rFonts w:ascii="Cambria Math" w:hAnsi="Cambria Math"/>
                <w:i/>
                <w:lang w:val="de-DE"/>
              </w:rPr>
            </m:ctrlPr>
          </m:sSupPr>
          <m:e>
            <m:d>
              <m:dPr>
                <m:begChr m:val="‖"/>
                <m:endChr m:val="‖"/>
                <m:ctrlPr>
                  <w:rPr>
                    <w:rFonts w:ascii="Cambria Math" w:hAnsi="Cambria Math"/>
                    <w:i/>
                    <w:lang w:val="de-DE"/>
                  </w:rPr>
                </m:ctrlPr>
              </m:dPr>
              <m:e>
                <m:r>
                  <m:rPr>
                    <m:sty m:val="bi"/>
                  </m:rPr>
                  <w:rPr>
                    <w:rFonts w:ascii="Cambria Math" w:hAnsi="Cambria Math"/>
                    <w:lang w:val="de-DE"/>
                  </w:rPr>
                  <m:t>a</m:t>
                </m:r>
              </m:e>
            </m:d>
          </m:e>
          <m:sup>
            <m:r>
              <w:rPr>
                <w:rFonts w:ascii="Cambria Math" w:hAnsi="Cambria Math"/>
                <w:lang w:val="de-DE"/>
              </w:rPr>
              <m:t>2</m:t>
            </m:r>
          </m:sup>
        </m:sSup>
        <m:sSup>
          <m:sSupPr>
            <m:ctrlPr>
              <w:rPr>
                <w:rFonts w:ascii="Cambria Math" w:hAnsi="Cambria Math"/>
                <w:i/>
                <w:lang w:val="de-DE"/>
              </w:rPr>
            </m:ctrlPr>
          </m:sSupPr>
          <m:e>
            <m:d>
              <m:dPr>
                <m:begChr m:val="‖"/>
                <m:endChr m:val="‖"/>
                <m:ctrlPr>
                  <w:rPr>
                    <w:rFonts w:ascii="Cambria Math" w:hAnsi="Cambria Math"/>
                    <w:i/>
                    <w:lang w:val="de-DE"/>
                  </w:rPr>
                </m:ctrlPr>
              </m:dPr>
              <m:e>
                <m:r>
                  <m:rPr>
                    <m:sty m:val="bi"/>
                  </m:rPr>
                  <w:rPr>
                    <w:rFonts w:ascii="Cambria Math" w:hAnsi="Cambria Math"/>
                    <w:lang w:val="de-DE"/>
                  </w:rPr>
                  <m:t>b</m:t>
                </m:r>
              </m:e>
            </m:d>
          </m:e>
          <m:sup>
            <m:r>
              <w:rPr>
                <w:rFonts w:ascii="Cambria Math" w:hAnsi="Cambria Math"/>
                <w:lang w:val="de-DE"/>
              </w:rPr>
              <m:t>2</m:t>
            </m:r>
          </m:sup>
        </m:sSup>
        <m:r>
          <w:rPr>
            <w:rFonts w:ascii="Cambria Math" w:hAnsi="Cambria Math"/>
            <w:lang w:val="de-DE"/>
          </w:rPr>
          <m:t>-</m:t>
        </m:r>
        <m:sSup>
          <m:sSupPr>
            <m:ctrlPr>
              <w:rPr>
                <w:rFonts w:ascii="Cambria Math" w:hAnsi="Cambria Math"/>
                <w:i/>
                <w:lang w:val="de-DE"/>
              </w:rPr>
            </m:ctrlPr>
          </m:sSupPr>
          <m:e>
            <m:d>
              <m:dPr>
                <m:ctrlPr>
                  <w:rPr>
                    <w:rFonts w:ascii="Cambria Math" w:hAnsi="Cambria Math"/>
                    <w:i/>
                    <w:lang w:val="de-DE"/>
                  </w:rPr>
                </m:ctrlPr>
              </m:dPr>
              <m:e>
                <m:r>
                  <m:rPr>
                    <m:sty m:val="bi"/>
                  </m:rPr>
                  <w:rPr>
                    <w:rFonts w:ascii="Cambria Math" w:hAnsi="Cambria Math"/>
                    <w:lang w:val="de-DE"/>
                  </w:rPr>
                  <m:t>a</m:t>
                </m:r>
                <m:r>
                  <w:rPr>
                    <w:rFonts w:ascii="Cambria Math" w:hAnsi="Cambria Math"/>
                    <w:lang w:val="de-DE"/>
                  </w:rPr>
                  <m:t>·</m:t>
                </m:r>
                <m:r>
                  <m:rPr>
                    <m:sty m:val="bi"/>
                  </m:rPr>
                  <w:rPr>
                    <w:rFonts w:ascii="Cambria Math" w:hAnsi="Cambria Math"/>
                    <w:lang w:val="de-DE"/>
                  </w:rPr>
                  <m:t>b</m:t>
                </m:r>
              </m:e>
            </m:d>
          </m:e>
          <m:sup>
            <m:r>
              <w:rPr>
                <w:rFonts w:ascii="Cambria Math" w:hAnsi="Cambria Math"/>
                <w:lang w:val="de-DE"/>
              </w:rPr>
              <m:t>2</m:t>
            </m:r>
          </m:sup>
        </m:sSup>
        <m:r>
          <w:rPr>
            <w:rFonts w:ascii="Cambria Math" w:hAnsi="Cambria Math"/>
            <w:lang w:val="de-DE"/>
          </w:rPr>
          <m:t>=</m:t>
        </m:r>
        <m:sSup>
          <m:sSupPr>
            <m:ctrlPr>
              <w:rPr>
                <w:rFonts w:ascii="Cambria Math" w:hAnsi="Cambria Math"/>
                <w:i/>
                <w:lang w:val="de-DE"/>
              </w:rPr>
            </m:ctrlPr>
          </m:sSupPr>
          <m:e>
            <m:d>
              <m:dPr>
                <m:begChr m:val="‖"/>
                <m:endChr m:val="‖"/>
                <m:ctrlPr>
                  <w:rPr>
                    <w:rFonts w:ascii="Cambria Math" w:hAnsi="Cambria Math"/>
                    <w:i/>
                    <w:lang w:val="de-DE"/>
                  </w:rPr>
                </m:ctrlPr>
              </m:dPr>
              <m:e>
                <m:r>
                  <m:rPr>
                    <m:sty m:val="bi"/>
                  </m:rPr>
                  <w:rPr>
                    <w:rFonts w:ascii="Cambria Math" w:hAnsi="Cambria Math"/>
                    <w:lang w:val="de-DE"/>
                  </w:rPr>
                  <m:t>a</m:t>
                </m:r>
                <m:r>
                  <w:rPr>
                    <w:rFonts w:ascii="Cambria Math" w:hAnsi="Cambria Math"/>
                    <w:i/>
                    <w:lang w:val="de-DE"/>
                  </w:rPr>
                  <w:sym w:font="Symbol" w:char="F0B4"/>
                </m:r>
                <m:r>
                  <m:rPr>
                    <m:sty m:val="bi"/>
                  </m:rPr>
                  <w:rPr>
                    <w:rFonts w:ascii="Cambria Math" w:hAnsi="Cambria Math"/>
                    <w:lang w:val="de-DE"/>
                  </w:rPr>
                  <m:t>b</m:t>
                </m:r>
              </m:e>
            </m:d>
          </m:e>
          <m:sup>
            <m:r>
              <w:rPr>
                <w:rFonts w:ascii="Cambria Math" w:hAnsi="Cambria Math"/>
                <w:lang w:val="de-DE"/>
              </w:rPr>
              <m:t>2</m:t>
            </m:r>
          </m:sup>
        </m:sSup>
      </m:oMath>
      <w:r w:rsidR="00693D6C">
        <w:rPr>
          <w:lang w:val="de-DE"/>
        </w:rPr>
        <w:t>,</w:t>
      </w:r>
    </w:p>
    <w:p w:rsidR="003F1588" w:rsidRDefault="003F1588" w:rsidP="006C20E5">
      <w:pPr>
        <w:autoSpaceDE w:val="0"/>
        <w:autoSpaceDN w:val="0"/>
        <w:adjustRightInd w:val="0"/>
        <w:jc w:val="both"/>
        <w:rPr>
          <w:lang w:val="de-DE"/>
        </w:rPr>
      </w:pPr>
    </w:p>
    <w:p w:rsidR="0080000C" w:rsidRDefault="006C20E5" w:rsidP="006C20E5">
      <w:pPr>
        <w:autoSpaceDE w:val="0"/>
        <w:autoSpaceDN w:val="0"/>
        <w:adjustRightInd w:val="0"/>
        <w:jc w:val="both"/>
        <w:rPr>
          <w:lang w:val="de-DE"/>
        </w:rPr>
      </w:pPr>
      <w:r>
        <w:rPr>
          <w:lang w:val="de-DE"/>
        </w:rPr>
        <w:t xml:space="preserve">where </w:t>
      </w:r>
      <w:r w:rsidRPr="00B866B5">
        <w:rPr>
          <w:b/>
          <w:i/>
          <w:lang w:val="de-DE"/>
        </w:rPr>
        <w:t>a</w:t>
      </w:r>
      <w:r>
        <w:rPr>
          <w:lang w:val="de-DE"/>
        </w:rPr>
        <w:t xml:space="preserve"> and </w:t>
      </w:r>
      <w:r w:rsidRPr="00B866B5">
        <w:rPr>
          <w:b/>
          <w:i/>
          <w:lang w:val="de-DE"/>
        </w:rPr>
        <w:t>b</w:t>
      </w:r>
      <w:r>
        <w:rPr>
          <w:lang w:val="de-DE"/>
        </w:rPr>
        <w:t xml:space="preserve"> are 3-dimensional </w:t>
      </w:r>
      <w:r w:rsidR="00693D6C">
        <w:rPr>
          <w:lang w:val="de-DE"/>
        </w:rPr>
        <w:t xml:space="preserve">Euclidean </w:t>
      </w:r>
      <w:r>
        <w:rPr>
          <w:lang w:val="de-DE"/>
        </w:rPr>
        <w:t xml:space="preserve">vectors </w:t>
      </w:r>
      <w:r w:rsidR="001247E9">
        <w:rPr>
          <w:lang w:val="de-DE"/>
        </w:rPr>
        <w:t xml:space="preserve">with the </w:t>
      </w:r>
      <w:r>
        <w:rPr>
          <w:lang w:val="de-DE"/>
        </w:rPr>
        <w:t>respective length</w:t>
      </w:r>
      <w:r w:rsidR="00693D6C">
        <w:rPr>
          <w:lang w:val="de-DE"/>
        </w:rPr>
        <w:t xml:space="preserve">s </w:t>
      </w:r>
      <m:oMath>
        <m:d>
          <m:dPr>
            <m:begChr m:val="‖"/>
            <m:endChr m:val="‖"/>
            <m:ctrlPr>
              <w:rPr>
                <w:rFonts w:ascii="Cambria Math" w:hAnsi="Cambria Math"/>
                <w:i/>
                <w:lang w:val="de-DE"/>
              </w:rPr>
            </m:ctrlPr>
          </m:dPr>
          <m:e>
            <m:r>
              <m:rPr>
                <m:sty m:val="bi"/>
              </m:rPr>
              <w:rPr>
                <w:rFonts w:ascii="Cambria Math" w:hAnsi="Cambria Math"/>
                <w:lang w:val="de-DE"/>
              </w:rPr>
              <m:t>a</m:t>
            </m:r>
          </m:e>
        </m:d>
      </m:oMath>
      <w:r w:rsidR="00693D6C">
        <w:rPr>
          <w:lang w:val="de-DE"/>
        </w:rPr>
        <w:t xml:space="preserve"> </w:t>
      </w:r>
      <w:r>
        <w:rPr>
          <w:lang w:val="de-DE"/>
        </w:rPr>
        <w:t>and</w:t>
      </w:r>
      <w:r w:rsidR="00693D6C">
        <w:rPr>
          <w:lang w:val="de-DE"/>
        </w:rPr>
        <w:t xml:space="preserve"> </w:t>
      </w:r>
      <m:oMath>
        <m:d>
          <m:dPr>
            <m:begChr m:val="‖"/>
            <m:endChr m:val="‖"/>
            <m:ctrlPr>
              <w:rPr>
                <w:rFonts w:ascii="Cambria Math" w:hAnsi="Cambria Math"/>
                <w:i/>
                <w:lang w:val="de-DE"/>
              </w:rPr>
            </m:ctrlPr>
          </m:dPr>
          <m:e>
            <m:r>
              <m:rPr>
                <m:sty m:val="bi"/>
              </m:rPr>
              <w:rPr>
                <w:rFonts w:ascii="Cambria Math" w:hAnsi="Cambria Math"/>
                <w:lang w:val="de-DE"/>
              </w:rPr>
              <m:t>b</m:t>
            </m:r>
          </m:e>
        </m:d>
      </m:oMath>
      <w:r>
        <w:rPr>
          <w:lang w:val="de-DE"/>
        </w:rPr>
        <w:t>.</w:t>
      </w:r>
    </w:p>
    <w:p w:rsidR="006C20E5" w:rsidRPr="0080000C" w:rsidRDefault="006C20E5" w:rsidP="0080000C">
      <w:pPr>
        <w:autoSpaceDE w:val="0"/>
        <w:autoSpaceDN w:val="0"/>
        <w:adjustRightInd w:val="0"/>
        <w:ind w:firstLine="709"/>
        <w:jc w:val="both"/>
        <w:rPr>
          <w:lang w:val="en-US"/>
        </w:rPr>
      </w:pPr>
      <w:r w:rsidRPr="0080000C">
        <w:rPr>
          <w:lang w:val="en-US"/>
        </w:rPr>
        <w:t xml:space="preserve">A few years later, in a paper entitled </w:t>
      </w:r>
      <w:r w:rsidRPr="003F19D8">
        <w:rPr>
          <w:i/>
          <w:lang w:val="en-US"/>
        </w:rPr>
        <w:t xml:space="preserve">General </w:t>
      </w:r>
      <w:r>
        <w:rPr>
          <w:i/>
          <w:lang w:val="en-US"/>
        </w:rPr>
        <w:t>r</w:t>
      </w:r>
      <w:r w:rsidRPr="003F19D8">
        <w:rPr>
          <w:i/>
          <w:lang w:val="en-US"/>
        </w:rPr>
        <w:t xml:space="preserve">emarks on the </w:t>
      </w:r>
      <w:r>
        <w:rPr>
          <w:i/>
          <w:lang w:val="en-US"/>
        </w:rPr>
        <w:t>m</w:t>
      </w:r>
      <w:r w:rsidRPr="003F19D8">
        <w:rPr>
          <w:i/>
          <w:lang w:val="en-US"/>
        </w:rPr>
        <w:t xml:space="preserve">otion of </w:t>
      </w:r>
      <w:r>
        <w:rPr>
          <w:i/>
          <w:lang w:val="en-US"/>
        </w:rPr>
        <w:t>s</w:t>
      </w:r>
      <w:r w:rsidRPr="003F19D8">
        <w:rPr>
          <w:i/>
          <w:lang w:val="en-US"/>
        </w:rPr>
        <w:t xml:space="preserve">everal </w:t>
      </w:r>
      <w:r>
        <w:rPr>
          <w:i/>
          <w:lang w:val="en-US"/>
        </w:rPr>
        <w:t>b</w:t>
      </w:r>
      <w:r w:rsidRPr="003F19D8">
        <w:rPr>
          <w:i/>
          <w:lang w:val="en-US"/>
        </w:rPr>
        <w:t xml:space="preserve">odies </w:t>
      </w:r>
      <w:r>
        <w:rPr>
          <w:i/>
          <w:lang w:val="en-US"/>
        </w:rPr>
        <w:t>m</w:t>
      </w:r>
      <w:r w:rsidRPr="003F19D8">
        <w:rPr>
          <w:i/>
          <w:lang w:val="en-US"/>
        </w:rPr>
        <w:t xml:space="preserve">utually </w:t>
      </w:r>
      <w:r>
        <w:rPr>
          <w:i/>
          <w:lang w:val="en-US"/>
        </w:rPr>
        <w:t>a</w:t>
      </w:r>
      <w:r w:rsidRPr="003F19D8">
        <w:rPr>
          <w:i/>
          <w:lang w:val="en-US"/>
        </w:rPr>
        <w:t xml:space="preserve">ttracting in the </w:t>
      </w:r>
      <w:r>
        <w:rPr>
          <w:i/>
          <w:lang w:val="en-US"/>
        </w:rPr>
        <w:t>i</w:t>
      </w:r>
      <w:r w:rsidRPr="003F19D8">
        <w:rPr>
          <w:i/>
          <w:lang w:val="en-US"/>
        </w:rPr>
        <w:t xml:space="preserve">nverse </w:t>
      </w:r>
      <w:r>
        <w:rPr>
          <w:i/>
          <w:lang w:val="en-US"/>
        </w:rPr>
        <w:t>r</w:t>
      </w:r>
      <w:r w:rsidRPr="003F19D8">
        <w:rPr>
          <w:i/>
          <w:lang w:val="en-US"/>
        </w:rPr>
        <w:t xml:space="preserve">atio of the </w:t>
      </w:r>
      <w:r>
        <w:rPr>
          <w:i/>
          <w:lang w:val="en-US"/>
        </w:rPr>
        <w:t>s</w:t>
      </w:r>
      <w:r w:rsidRPr="003F19D8">
        <w:rPr>
          <w:i/>
          <w:lang w:val="en-US"/>
        </w:rPr>
        <w:t xml:space="preserve">quare of the </w:t>
      </w:r>
      <w:r>
        <w:rPr>
          <w:i/>
          <w:lang w:val="en-US"/>
        </w:rPr>
        <w:t>d</w:t>
      </w:r>
      <w:r w:rsidRPr="003F19D8">
        <w:rPr>
          <w:i/>
          <w:lang w:val="en-US"/>
        </w:rPr>
        <w:t>istances</w:t>
      </w:r>
      <w:r>
        <w:rPr>
          <w:lang w:val="en-US"/>
        </w:rPr>
        <w:t xml:space="preserve"> </w:t>
      </w:r>
      <w:r w:rsidRPr="0080000C">
        <w:rPr>
          <w:lang w:val="en-US"/>
        </w:rPr>
        <w:t>[1779] Lagrange obtained the inequality</w:t>
      </w:r>
    </w:p>
    <w:p w:rsidR="006C20E5" w:rsidRPr="0080000C" w:rsidRDefault="006C20E5" w:rsidP="006C20E5">
      <w:pPr>
        <w:autoSpaceDE w:val="0"/>
        <w:autoSpaceDN w:val="0"/>
        <w:adjustRightInd w:val="0"/>
        <w:ind w:firstLine="709"/>
        <w:jc w:val="both"/>
        <w:rPr>
          <w:lang w:val="en-US"/>
        </w:rPr>
      </w:pPr>
    </w:p>
    <w:p w:rsidR="006C20E5" w:rsidRPr="00AD24A6" w:rsidRDefault="006C20E5" w:rsidP="006C20E5">
      <w:pPr>
        <w:autoSpaceDE w:val="0"/>
        <w:autoSpaceDN w:val="0"/>
        <w:adjustRightInd w:val="0"/>
        <w:ind w:firstLine="709"/>
        <w:jc w:val="center"/>
        <w:rPr>
          <w:lang w:val="en-US"/>
        </w:rPr>
      </w:pPr>
      <m:oMath>
        <m:r>
          <w:rPr>
            <w:rFonts w:ascii="Cambria Math" w:hAnsi="Cambria Math"/>
          </w:rPr>
          <m:t>aα</m:t>
        </m:r>
        <m:r>
          <w:rPr>
            <w:rFonts w:ascii="Cambria Math" w:hAnsi="Cambria Math"/>
            <w:lang w:val="en-US"/>
          </w:rPr>
          <m:t>+</m:t>
        </m:r>
        <m:r>
          <w:rPr>
            <w:rFonts w:ascii="Cambria Math" w:hAnsi="Cambria Math"/>
          </w:rPr>
          <m:t>bβ</m:t>
        </m:r>
        <m:r>
          <w:rPr>
            <w:rFonts w:ascii="Cambria Math" w:hAnsi="Cambria Math"/>
            <w:lang w:val="en-US"/>
          </w:rPr>
          <m:t>+</m:t>
        </m:r>
        <m:r>
          <w:rPr>
            <w:rFonts w:ascii="Cambria Math" w:hAnsi="Cambria Math"/>
          </w:rPr>
          <m:t>cγ</m:t>
        </m:r>
        <m:r>
          <w:rPr>
            <w:rFonts w:ascii="Cambria Math" w:hAnsi="Cambria Math"/>
            <w:lang w:val="en-US"/>
          </w:rPr>
          <m:t>&lt;</m:t>
        </m:r>
        <m:rad>
          <m:radPr>
            <m:degHide m:val="1"/>
            <m:ctrlPr>
              <w:rPr>
                <w:rFonts w:ascii="Cambria Math" w:hAnsi="Cambria Math"/>
                <w:i/>
              </w:rPr>
            </m:ctrlPr>
          </m:radPr>
          <m:deg/>
          <m:e>
            <m:sSup>
              <m:sSupPr>
                <m:ctrlPr>
                  <w:rPr>
                    <w:rFonts w:ascii="Cambria Math" w:hAnsi="Cambria Math"/>
                    <w:i/>
                  </w:rPr>
                </m:ctrlPr>
              </m:sSupPr>
              <m:e>
                <m:r>
                  <w:rPr>
                    <w:rFonts w:ascii="Cambria Math" w:hAnsi="Cambria Math"/>
                  </w:rPr>
                  <m:t>a</m:t>
                </m:r>
              </m:e>
              <m:sup>
                <m:r>
                  <w:rPr>
                    <w:rFonts w:ascii="Cambria Math" w:hAnsi="Cambria Math"/>
                    <w:lang w:val="en-US"/>
                  </w:rPr>
                  <m:t>2</m:t>
                </m:r>
              </m:sup>
            </m:sSup>
            <m:r>
              <w:rPr>
                <w:rFonts w:ascii="Cambria Math" w:hAnsi="Cambria Math"/>
                <w:lang w:val="en-US"/>
              </w:rPr>
              <m:t>+</m:t>
            </m:r>
            <m:sSup>
              <m:sSupPr>
                <m:ctrlPr>
                  <w:rPr>
                    <w:rFonts w:ascii="Cambria Math" w:hAnsi="Cambria Math"/>
                    <w:i/>
                  </w:rPr>
                </m:ctrlPr>
              </m:sSupPr>
              <m:e>
                <m:r>
                  <w:rPr>
                    <w:rFonts w:ascii="Cambria Math" w:hAnsi="Cambria Math"/>
                  </w:rPr>
                  <m:t>b</m:t>
                </m:r>
              </m:e>
              <m:sup>
                <m:r>
                  <w:rPr>
                    <w:rFonts w:ascii="Cambria Math" w:hAnsi="Cambria Math"/>
                    <w:lang w:val="en-US"/>
                  </w:rPr>
                  <m:t>2</m:t>
                </m:r>
              </m:sup>
            </m:sSup>
            <m:r>
              <w:rPr>
                <w:rFonts w:ascii="Cambria Math" w:hAnsi="Cambria Math"/>
                <w:lang w:val="en-US"/>
              </w:rPr>
              <m:t>+</m:t>
            </m:r>
            <m:sSup>
              <m:sSupPr>
                <m:ctrlPr>
                  <w:rPr>
                    <w:rFonts w:ascii="Cambria Math" w:hAnsi="Cambria Math"/>
                    <w:i/>
                  </w:rPr>
                </m:ctrlPr>
              </m:sSupPr>
              <m:e>
                <m:r>
                  <w:rPr>
                    <w:rFonts w:ascii="Cambria Math" w:hAnsi="Cambria Math"/>
                  </w:rPr>
                  <m:t>c</m:t>
                </m:r>
              </m:e>
              <m:sup>
                <m:r>
                  <w:rPr>
                    <w:rFonts w:ascii="Cambria Math" w:hAnsi="Cambria Math"/>
                    <w:lang w:val="en-US"/>
                  </w:rPr>
                  <m:t>2</m:t>
                </m:r>
              </m:sup>
            </m:sSup>
          </m:e>
        </m:rad>
        <m:rad>
          <m:radPr>
            <m:degHide m:val="1"/>
            <m:ctrlPr>
              <w:rPr>
                <w:rFonts w:ascii="Cambria Math" w:hAnsi="Cambria Math"/>
                <w:i/>
              </w:rPr>
            </m:ctrlPr>
          </m:radPr>
          <m:deg/>
          <m:e>
            <m:sSup>
              <m:sSupPr>
                <m:ctrlPr>
                  <w:rPr>
                    <w:rFonts w:ascii="Cambria Math" w:hAnsi="Cambria Math"/>
                    <w:i/>
                  </w:rPr>
                </m:ctrlPr>
              </m:sSupPr>
              <m:e>
                <m:r>
                  <w:rPr>
                    <w:rFonts w:ascii="Cambria Math" w:hAnsi="Cambria Math"/>
                  </w:rPr>
                  <m:t>α</m:t>
                </m:r>
              </m:e>
              <m:sup>
                <m:r>
                  <w:rPr>
                    <w:rFonts w:ascii="Cambria Math" w:hAnsi="Cambria Math"/>
                    <w:lang w:val="en-US"/>
                  </w:rPr>
                  <m:t>2</m:t>
                </m:r>
              </m:sup>
            </m:sSup>
            <m:r>
              <w:rPr>
                <w:rFonts w:ascii="Cambria Math" w:hAnsi="Cambria Math"/>
                <w:lang w:val="en-US"/>
              </w:rPr>
              <m:t>+</m:t>
            </m:r>
            <m:sSup>
              <m:sSupPr>
                <m:ctrlPr>
                  <w:rPr>
                    <w:rFonts w:ascii="Cambria Math" w:hAnsi="Cambria Math"/>
                    <w:i/>
                  </w:rPr>
                </m:ctrlPr>
              </m:sSupPr>
              <m:e>
                <m:r>
                  <w:rPr>
                    <w:rFonts w:ascii="Cambria Math" w:hAnsi="Cambria Math"/>
                  </w:rPr>
                  <m:t>β</m:t>
                </m:r>
              </m:e>
              <m:sup>
                <m:r>
                  <w:rPr>
                    <w:rFonts w:ascii="Cambria Math" w:hAnsi="Cambria Math"/>
                    <w:lang w:val="en-US"/>
                  </w:rPr>
                  <m:t>2</m:t>
                </m:r>
              </m:sup>
            </m:sSup>
            <m:r>
              <w:rPr>
                <w:rFonts w:ascii="Cambria Math" w:hAnsi="Cambria Math"/>
                <w:lang w:val="en-US"/>
              </w:rPr>
              <m:t>+</m:t>
            </m:r>
            <m:sSup>
              <m:sSupPr>
                <m:ctrlPr>
                  <w:rPr>
                    <w:rFonts w:ascii="Cambria Math" w:hAnsi="Cambria Math"/>
                    <w:i/>
                  </w:rPr>
                </m:ctrlPr>
              </m:sSupPr>
              <m:e>
                <m:r>
                  <w:rPr>
                    <w:rFonts w:ascii="Cambria Math" w:hAnsi="Cambria Math"/>
                  </w:rPr>
                  <m:t>γ</m:t>
                </m:r>
              </m:e>
              <m:sup>
                <m:r>
                  <w:rPr>
                    <w:rFonts w:ascii="Cambria Math" w:hAnsi="Cambria Math"/>
                    <w:lang w:val="en-US"/>
                  </w:rPr>
                  <m:t>2</m:t>
                </m:r>
              </m:sup>
            </m:sSup>
          </m:e>
        </m:rad>
      </m:oMath>
      <w:r w:rsidRPr="00AD24A6">
        <w:rPr>
          <w:lang w:val="en-US"/>
        </w:rPr>
        <w:t>,</w:t>
      </w:r>
    </w:p>
    <w:p w:rsidR="006C20E5" w:rsidRDefault="006C20E5" w:rsidP="006C20E5">
      <w:pPr>
        <w:spacing w:after="120"/>
        <w:jc w:val="both"/>
        <w:rPr>
          <w:lang w:val="en-US"/>
        </w:rPr>
      </w:pPr>
    </w:p>
    <w:p w:rsidR="006C20E5" w:rsidRPr="00C0619A" w:rsidRDefault="006C20E5" w:rsidP="006C20E5">
      <w:pPr>
        <w:spacing w:after="120"/>
        <w:jc w:val="both"/>
        <w:rPr>
          <w:lang w:val="en-US"/>
        </w:rPr>
      </w:pPr>
      <w:r w:rsidRPr="00C0619A">
        <w:rPr>
          <w:lang w:val="en-US"/>
        </w:rPr>
        <w:t xml:space="preserve">which is an </w:t>
      </w:r>
      <w:r>
        <w:rPr>
          <w:lang w:val="en-US"/>
        </w:rPr>
        <w:t>easy</w:t>
      </w:r>
      <w:r w:rsidRPr="00C0619A">
        <w:rPr>
          <w:lang w:val="en-US"/>
        </w:rPr>
        <w:t xml:space="preserve"> consequence of the above result [</w:t>
      </w:r>
      <w:r w:rsidRPr="00574F6D">
        <w:rPr>
          <w:i/>
          <w:lang w:val="en-US"/>
        </w:rPr>
        <w:t>Oeuvres</w:t>
      </w:r>
      <w:r>
        <w:rPr>
          <w:i/>
          <w:lang w:val="en-US"/>
        </w:rPr>
        <w:t xml:space="preserve"> de Lagrange</w:t>
      </w:r>
      <w:r>
        <w:rPr>
          <w:lang w:val="en-US"/>
        </w:rPr>
        <w:t xml:space="preserve"> </w:t>
      </w:r>
      <w:r>
        <w:rPr>
          <w:b/>
          <w:lang w:val="en-US"/>
        </w:rPr>
        <w:t>4</w:t>
      </w:r>
      <w:r>
        <w:rPr>
          <w:lang w:val="en-US"/>
        </w:rPr>
        <w:t>, p. 412</w:t>
      </w:r>
      <w:r w:rsidRPr="00C0619A">
        <w:rPr>
          <w:lang w:val="en-US"/>
        </w:rPr>
        <w:t xml:space="preserve">]. </w:t>
      </w:r>
      <w:r w:rsidRPr="0053782E">
        <w:rPr>
          <w:lang w:val="en-US"/>
        </w:rPr>
        <w:t xml:space="preserve">Mathematicians immediately recognize this </w:t>
      </w:r>
      <w:r>
        <w:rPr>
          <w:lang w:val="en-US"/>
        </w:rPr>
        <w:t>formula. T</w:t>
      </w:r>
      <w:r w:rsidRPr="00C0619A">
        <w:rPr>
          <w:lang w:val="en-US"/>
        </w:rPr>
        <w:t xml:space="preserve">oday </w:t>
      </w:r>
      <w:r>
        <w:rPr>
          <w:lang w:val="en-US"/>
        </w:rPr>
        <w:t xml:space="preserve">it is </w:t>
      </w:r>
      <w:r w:rsidRPr="00C0619A">
        <w:rPr>
          <w:lang w:val="en-US"/>
        </w:rPr>
        <w:t>call</w:t>
      </w:r>
      <w:r>
        <w:rPr>
          <w:lang w:val="en-US"/>
        </w:rPr>
        <w:t>ed</w:t>
      </w:r>
      <w:r w:rsidRPr="00C0619A">
        <w:rPr>
          <w:lang w:val="en-US"/>
        </w:rPr>
        <w:t xml:space="preserve"> </w:t>
      </w:r>
      <w:r>
        <w:rPr>
          <w:lang w:val="en-US"/>
        </w:rPr>
        <w:t xml:space="preserve">the </w:t>
      </w:r>
      <w:r w:rsidRPr="00C82224">
        <w:rPr>
          <w:i/>
          <w:lang w:val="en-US"/>
        </w:rPr>
        <w:t>Cauchy-Schwarz</w:t>
      </w:r>
      <w:r>
        <w:rPr>
          <w:i/>
          <w:lang w:val="en-US"/>
        </w:rPr>
        <w:t>-Buniakovsky</w:t>
      </w:r>
      <w:r w:rsidRPr="00C82224">
        <w:rPr>
          <w:i/>
          <w:lang w:val="en-US"/>
        </w:rPr>
        <w:t xml:space="preserve"> inequality</w:t>
      </w:r>
      <w:r w:rsidRPr="00C0619A">
        <w:rPr>
          <w:lang w:val="en-US"/>
        </w:rPr>
        <w:t xml:space="preserve"> because it </w:t>
      </w:r>
      <w:r>
        <w:rPr>
          <w:lang w:val="en-US"/>
        </w:rPr>
        <w:t>was g</w:t>
      </w:r>
      <w:r w:rsidR="00266D43">
        <w:rPr>
          <w:lang w:val="en-US"/>
        </w:rPr>
        <w:t>iven in</w:t>
      </w:r>
      <w:r>
        <w:rPr>
          <w:lang w:val="en-US"/>
        </w:rPr>
        <w:t xml:space="preserve"> </w:t>
      </w:r>
      <w:r w:rsidRPr="00E403BD">
        <w:rPr>
          <w:i/>
          <w:lang w:val="en-US"/>
        </w:rPr>
        <w:t>n</w:t>
      </w:r>
      <w:r>
        <w:rPr>
          <w:lang w:val="en-US"/>
        </w:rPr>
        <w:t xml:space="preserve"> dimensions </w:t>
      </w:r>
      <w:r w:rsidRPr="00C0619A">
        <w:rPr>
          <w:lang w:val="en-US"/>
        </w:rPr>
        <w:t xml:space="preserve">in Cauchy’s </w:t>
      </w:r>
      <w:r w:rsidRPr="00C0619A">
        <w:rPr>
          <w:i/>
          <w:lang w:val="en-US"/>
        </w:rPr>
        <w:t xml:space="preserve">Analyse </w:t>
      </w:r>
      <w:r>
        <w:rPr>
          <w:i/>
          <w:lang w:val="en-US"/>
        </w:rPr>
        <w:t>a</w:t>
      </w:r>
      <w:r w:rsidRPr="00C0619A">
        <w:rPr>
          <w:i/>
          <w:lang w:val="en-US"/>
        </w:rPr>
        <w:t>lgébrique</w:t>
      </w:r>
      <w:r w:rsidRPr="00C0619A">
        <w:rPr>
          <w:lang w:val="en-US"/>
        </w:rPr>
        <w:t xml:space="preserve"> [</w:t>
      </w:r>
      <w:r>
        <w:rPr>
          <w:lang w:val="en-US"/>
        </w:rPr>
        <w:t xml:space="preserve">1821; see </w:t>
      </w:r>
      <w:r w:rsidRPr="00574F6D">
        <w:rPr>
          <w:i/>
          <w:lang w:val="en-US"/>
        </w:rPr>
        <w:t>Oeuvres</w:t>
      </w:r>
      <w:r>
        <w:rPr>
          <w:i/>
          <w:lang w:val="en-US"/>
        </w:rPr>
        <w:t xml:space="preserve"> de Cauchy</w:t>
      </w:r>
      <w:r>
        <w:rPr>
          <w:lang w:val="en-US"/>
        </w:rPr>
        <w:t xml:space="preserve"> (II)</w:t>
      </w:r>
      <w:r>
        <w:rPr>
          <w:b/>
          <w:lang w:val="en-US"/>
        </w:rPr>
        <w:t>3</w:t>
      </w:r>
      <w:r>
        <w:rPr>
          <w:lang w:val="en-US"/>
        </w:rPr>
        <w:t>, p. 373</w:t>
      </w:r>
      <w:r w:rsidRPr="00C0619A">
        <w:rPr>
          <w:lang w:val="en-US"/>
        </w:rPr>
        <w:t>]</w:t>
      </w:r>
      <w:r>
        <w:rPr>
          <w:lang w:val="en-US"/>
        </w:rPr>
        <w:t xml:space="preserve"> and reappeared, much later, in the works of H. A. </w:t>
      </w:r>
      <w:r w:rsidRPr="00EE307A">
        <w:rPr>
          <w:lang w:val="en-US"/>
        </w:rPr>
        <w:t>Schwarz</w:t>
      </w:r>
      <w:r>
        <w:rPr>
          <w:lang w:val="en-US"/>
        </w:rPr>
        <w:t xml:space="preserve"> and</w:t>
      </w:r>
      <w:r w:rsidRPr="00B6329A">
        <w:rPr>
          <w:lang w:val="en-US"/>
        </w:rPr>
        <w:t xml:space="preserve"> </w:t>
      </w:r>
      <w:r w:rsidRPr="00CD0014">
        <w:rPr>
          <w:lang w:val="en-US"/>
        </w:rPr>
        <w:t>V</w:t>
      </w:r>
      <w:r>
        <w:rPr>
          <w:lang w:val="en-US"/>
        </w:rPr>
        <w:t>.</w:t>
      </w:r>
      <w:r w:rsidRPr="00CD0014">
        <w:rPr>
          <w:lang w:val="en-US"/>
        </w:rPr>
        <w:t xml:space="preserve"> Y</w:t>
      </w:r>
      <w:r>
        <w:rPr>
          <w:lang w:val="en-US"/>
        </w:rPr>
        <w:t xml:space="preserve">. </w:t>
      </w:r>
      <w:r w:rsidRPr="00EE307A">
        <w:rPr>
          <w:lang w:val="en-US"/>
        </w:rPr>
        <w:t>Buniakovsky</w:t>
      </w:r>
      <w:r>
        <w:rPr>
          <w:lang w:val="en-US"/>
        </w:rPr>
        <w:t>.</w:t>
      </w:r>
      <w:r w:rsidRPr="00C0619A">
        <w:rPr>
          <w:lang w:val="en-US"/>
        </w:rPr>
        <w:t xml:space="preserve"> </w:t>
      </w:r>
      <w:r>
        <w:rPr>
          <w:lang w:val="en-US"/>
        </w:rPr>
        <w:t xml:space="preserve">Maybe, </w:t>
      </w:r>
      <w:r w:rsidRPr="002B630D">
        <w:rPr>
          <w:lang w:val="en-US"/>
        </w:rPr>
        <w:t>in honor of its real discoverer</w:t>
      </w:r>
      <w:r>
        <w:rPr>
          <w:lang w:val="en-US"/>
        </w:rPr>
        <w:t xml:space="preserve">s, </w:t>
      </w:r>
      <w:r w:rsidRPr="00C0619A">
        <w:rPr>
          <w:lang w:val="en-US"/>
        </w:rPr>
        <w:t>it should be renamed</w:t>
      </w:r>
      <w:r w:rsidR="002F01FE">
        <w:rPr>
          <w:lang w:val="en-US"/>
        </w:rPr>
        <w:t xml:space="preserve"> the</w:t>
      </w:r>
      <w:r w:rsidRPr="00C0619A">
        <w:rPr>
          <w:lang w:val="en-US"/>
        </w:rPr>
        <w:t xml:space="preserve"> </w:t>
      </w:r>
      <w:r>
        <w:rPr>
          <w:i/>
          <w:lang w:val="en-US"/>
        </w:rPr>
        <w:t>Lagrange-Cauchy inequality</w:t>
      </w:r>
      <w:r w:rsidRPr="00C0619A">
        <w:rPr>
          <w:lang w:val="en-US"/>
        </w:rPr>
        <w:t xml:space="preserve">. </w:t>
      </w:r>
    </w:p>
    <w:p w:rsidR="001A5170" w:rsidRDefault="001A5170" w:rsidP="000054D3">
      <w:pPr>
        <w:autoSpaceDE w:val="0"/>
        <w:autoSpaceDN w:val="0"/>
        <w:adjustRightInd w:val="0"/>
        <w:ind w:firstLine="709"/>
        <w:jc w:val="both"/>
        <w:rPr>
          <w:lang w:val="en-US"/>
        </w:rPr>
      </w:pPr>
    </w:p>
    <w:p w:rsidR="001A5170" w:rsidRDefault="001A5170" w:rsidP="000054D3">
      <w:pPr>
        <w:autoSpaceDE w:val="0"/>
        <w:autoSpaceDN w:val="0"/>
        <w:adjustRightInd w:val="0"/>
        <w:ind w:firstLine="709"/>
        <w:jc w:val="both"/>
        <w:rPr>
          <w:lang w:val="en-US"/>
        </w:rPr>
      </w:pPr>
    </w:p>
    <w:p w:rsidR="001A5170" w:rsidRPr="00F42144" w:rsidRDefault="001A5170" w:rsidP="001A5170">
      <w:pPr>
        <w:autoSpaceDE w:val="0"/>
        <w:autoSpaceDN w:val="0"/>
        <w:adjustRightInd w:val="0"/>
        <w:ind w:firstLine="709"/>
        <w:jc w:val="both"/>
        <w:rPr>
          <w:b/>
          <w:lang w:val="en-US"/>
        </w:rPr>
      </w:pPr>
      <w:r w:rsidRPr="00F42144">
        <w:rPr>
          <w:b/>
          <w:lang w:val="en-US"/>
        </w:rPr>
        <w:t>Mechanics of system</w:t>
      </w:r>
      <w:r w:rsidR="00F42144" w:rsidRPr="00F42144">
        <w:rPr>
          <w:b/>
          <w:lang w:val="en-US"/>
        </w:rPr>
        <w:t>s</w:t>
      </w:r>
      <w:r w:rsidRPr="00F42144">
        <w:rPr>
          <w:b/>
          <w:lang w:val="en-US"/>
        </w:rPr>
        <w:t xml:space="preserve"> of bodies</w:t>
      </w:r>
    </w:p>
    <w:p w:rsidR="001A5170" w:rsidRPr="00F42144" w:rsidRDefault="001A5170" w:rsidP="001A5170">
      <w:pPr>
        <w:autoSpaceDE w:val="0"/>
        <w:autoSpaceDN w:val="0"/>
        <w:adjustRightInd w:val="0"/>
        <w:ind w:firstLine="709"/>
        <w:jc w:val="both"/>
        <w:rPr>
          <w:lang w:val="en-US"/>
        </w:rPr>
      </w:pPr>
      <w:r w:rsidRPr="00F42144">
        <w:rPr>
          <w:lang w:val="en-US"/>
        </w:rPr>
        <w:t xml:space="preserve">While the statement in the Preface </w:t>
      </w:r>
      <w:r w:rsidR="00F42144" w:rsidRPr="00F42144">
        <w:rPr>
          <w:lang w:val="en-US"/>
        </w:rPr>
        <w:t>of th</w:t>
      </w:r>
      <w:r w:rsidR="00F42144">
        <w:rPr>
          <w:lang w:val="en-US"/>
        </w:rPr>
        <w:t xml:space="preserve">e </w:t>
      </w:r>
      <w:r w:rsidR="00F42144" w:rsidRPr="00F42144">
        <w:rPr>
          <w:i/>
          <w:lang w:val="en-US"/>
        </w:rPr>
        <w:t>Méchanique analitique</w:t>
      </w:r>
      <w:r w:rsidR="00F42144">
        <w:rPr>
          <w:lang w:val="en-US"/>
        </w:rPr>
        <w:t xml:space="preserve"> </w:t>
      </w:r>
      <w:r w:rsidRPr="00F42144">
        <w:rPr>
          <w:lang w:val="en-US"/>
        </w:rPr>
        <w:t xml:space="preserve">about the absence of geometrical arguments has </w:t>
      </w:r>
      <w:r w:rsidR="0080000C">
        <w:rPr>
          <w:lang w:val="en-US"/>
        </w:rPr>
        <w:t>been elevated to</w:t>
      </w:r>
      <w:r w:rsidRPr="00F42144">
        <w:rPr>
          <w:lang w:val="en-US"/>
        </w:rPr>
        <w:t xml:space="preserve"> iconic status, the</w:t>
      </w:r>
      <w:r w:rsidR="005C187F">
        <w:rPr>
          <w:lang w:val="en-US"/>
        </w:rPr>
        <w:t xml:space="preserve"> </w:t>
      </w:r>
      <w:r w:rsidR="003E247D" w:rsidRPr="00F42144">
        <w:rPr>
          <w:lang w:val="en-US"/>
        </w:rPr>
        <w:t xml:space="preserve">preceding </w:t>
      </w:r>
      <w:r w:rsidRPr="00F42144">
        <w:rPr>
          <w:lang w:val="en-US"/>
        </w:rPr>
        <w:t xml:space="preserve">paragraph is much less cited: </w:t>
      </w:r>
    </w:p>
    <w:p w:rsidR="001A5170" w:rsidRPr="00F42144" w:rsidRDefault="001A5170" w:rsidP="001A5170">
      <w:pPr>
        <w:autoSpaceDE w:val="0"/>
        <w:autoSpaceDN w:val="0"/>
        <w:adjustRightInd w:val="0"/>
        <w:ind w:firstLine="709"/>
        <w:jc w:val="both"/>
        <w:rPr>
          <w:lang w:val="en-US"/>
        </w:rPr>
      </w:pPr>
    </w:p>
    <w:p w:rsidR="001A5170" w:rsidRPr="006B73CA" w:rsidRDefault="001A5170" w:rsidP="001A5170">
      <w:pPr>
        <w:autoSpaceDE w:val="0"/>
        <w:autoSpaceDN w:val="0"/>
        <w:adjustRightInd w:val="0"/>
        <w:ind w:left="1134" w:right="1134" w:firstLine="709"/>
        <w:jc w:val="both"/>
        <w:rPr>
          <w:sz w:val="20"/>
          <w:szCs w:val="20"/>
          <w:lang w:val="de-DE"/>
        </w:rPr>
      </w:pPr>
      <w:r w:rsidRPr="006B73CA">
        <w:rPr>
          <w:sz w:val="20"/>
          <w:szCs w:val="20"/>
          <w:lang w:val="de-DE"/>
        </w:rPr>
        <w:t xml:space="preserve">In addition, this work will have another use. The various principles presently available will be assembled and presented from a single point of view in order to facilitate </w:t>
      </w:r>
      <w:r w:rsidRPr="006B73CA">
        <w:rPr>
          <w:sz w:val="20"/>
          <w:szCs w:val="20"/>
          <w:lang w:val="de-DE"/>
        </w:rPr>
        <w:lastRenderedPageBreak/>
        <w:t>the solution of the problems of mechanics. Moreover, it will also show their interdependence and mutual dependence, and will permit the evaluation of their validity and scope. [</w:t>
      </w:r>
      <w:r w:rsidRPr="00475A66">
        <w:rPr>
          <w:i/>
          <w:sz w:val="20"/>
          <w:szCs w:val="20"/>
          <w:lang w:val="en-US"/>
        </w:rPr>
        <w:t xml:space="preserve">Méchanique </w:t>
      </w:r>
      <w:r>
        <w:rPr>
          <w:i/>
          <w:sz w:val="20"/>
          <w:szCs w:val="20"/>
          <w:lang w:val="en-US"/>
        </w:rPr>
        <w:t>analitique</w:t>
      </w:r>
      <w:r w:rsidRPr="00475A66">
        <w:rPr>
          <w:sz w:val="20"/>
          <w:szCs w:val="20"/>
          <w:lang w:val="en-US"/>
        </w:rPr>
        <w:t xml:space="preserve">, p. </w:t>
      </w:r>
      <w:r w:rsidR="00D01B27">
        <w:rPr>
          <w:sz w:val="20"/>
          <w:szCs w:val="20"/>
          <w:lang w:val="en-US"/>
        </w:rPr>
        <w:t>V</w:t>
      </w:r>
      <w:r w:rsidR="007A441D">
        <w:rPr>
          <w:sz w:val="20"/>
          <w:szCs w:val="20"/>
          <w:lang w:val="en-US"/>
        </w:rPr>
        <w:t>; translation by Boissonnade and Vagliente</w:t>
      </w:r>
      <w:r w:rsidRPr="006B73CA">
        <w:rPr>
          <w:sz w:val="20"/>
          <w:szCs w:val="20"/>
          <w:lang w:val="de-DE"/>
        </w:rPr>
        <w:t>]</w:t>
      </w:r>
      <w:r w:rsidR="003E247D">
        <w:rPr>
          <w:rStyle w:val="Rimandonotaapidipagina"/>
          <w:sz w:val="20"/>
          <w:szCs w:val="20"/>
          <w:lang w:val="de-DE"/>
        </w:rPr>
        <w:footnoteReference w:id="8"/>
      </w:r>
    </w:p>
    <w:p w:rsidR="001A5170" w:rsidRDefault="001A5170" w:rsidP="001A5170">
      <w:pPr>
        <w:autoSpaceDE w:val="0"/>
        <w:autoSpaceDN w:val="0"/>
        <w:adjustRightInd w:val="0"/>
        <w:ind w:firstLine="709"/>
        <w:jc w:val="both"/>
        <w:rPr>
          <w:lang w:val="de-DE"/>
        </w:rPr>
      </w:pPr>
    </w:p>
    <w:p w:rsidR="001A5170" w:rsidRDefault="001A5170" w:rsidP="001A5170">
      <w:pPr>
        <w:autoSpaceDE w:val="0"/>
        <w:autoSpaceDN w:val="0"/>
        <w:adjustRightInd w:val="0"/>
        <w:ind w:firstLine="709"/>
        <w:jc w:val="both"/>
        <w:rPr>
          <w:sz w:val="22"/>
          <w:lang w:val="de-DE"/>
        </w:rPr>
      </w:pPr>
      <w:r>
        <w:rPr>
          <w:lang w:val="de-DE"/>
        </w:rPr>
        <w:t>The great achievement of eighteenth century mechanics was the creation of formally coherent</w:t>
      </w:r>
      <w:r w:rsidR="00C17E63">
        <w:rPr>
          <w:lang w:val="de-DE"/>
        </w:rPr>
        <w:t xml:space="preserve">, </w:t>
      </w:r>
      <w:r w:rsidR="009E786A">
        <w:rPr>
          <w:lang w:val="de-DE"/>
        </w:rPr>
        <w:t xml:space="preserve">nearly </w:t>
      </w:r>
      <w:r w:rsidR="00C17E63">
        <w:rPr>
          <w:lang w:val="de-DE"/>
        </w:rPr>
        <w:t>definitive</w:t>
      </w:r>
      <w:r>
        <w:rPr>
          <w:lang w:val="de-DE"/>
        </w:rPr>
        <w:t xml:space="preserve"> theories for several different </w:t>
      </w:r>
      <w:r w:rsidRPr="00B74A66">
        <w:rPr>
          <w:i/>
          <w:lang w:val="de-DE"/>
        </w:rPr>
        <w:t>systems</w:t>
      </w:r>
      <w:r>
        <w:rPr>
          <w:lang w:val="de-DE"/>
        </w:rPr>
        <w:t xml:space="preserve"> of bodies. </w:t>
      </w:r>
      <w:r w:rsidRPr="00225B3E">
        <w:rPr>
          <w:lang w:val="de-DE"/>
        </w:rPr>
        <w:t>The backbone of this success was a series of general principles</w:t>
      </w:r>
      <w:r>
        <w:rPr>
          <w:lang w:val="de-DE"/>
        </w:rPr>
        <w:t xml:space="preserve">, the most important of which were </w:t>
      </w:r>
      <w:r w:rsidRPr="00225B3E">
        <w:rPr>
          <w:lang w:val="de-DE"/>
        </w:rPr>
        <w:t xml:space="preserve">the conservation of vis viva, the principle of momentum, the principle of moment of momentum, </w:t>
      </w:r>
      <w:r>
        <w:rPr>
          <w:lang w:val="de-DE"/>
        </w:rPr>
        <w:t>the principle of virtual work, the principle of least action and t</w:t>
      </w:r>
      <w:r w:rsidRPr="00225B3E">
        <w:rPr>
          <w:lang w:val="de-DE"/>
        </w:rPr>
        <w:t xml:space="preserve">he </w:t>
      </w:r>
      <w:r>
        <w:rPr>
          <w:lang w:val="de-DE"/>
        </w:rPr>
        <w:t>p</w:t>
      </w:r>
      <w:r w:rsidRPr="00225B3E">
        <w:rPr>
          <w:lang w:val="de-DE"/>
        </w:rPr>
        <w:t xml:space="preserve">rinciple of the </w:t>
      </w:r>
      <w:r>
        <w:rPr>
          <w:lang w:val="de-DE"/>
        </w:rPr>
        <w:t>c</w:t>
      </w:r>
      <w:r w:rsidRPr="00225B3E">
        <w:rPr>
          <w:lang w:val="de-DE"/>
        </w:rPr>
        <w:t xml:space="preserve">onservation of the </w:t>
      </w:r>
      <w:r>
        <w:rPr>
          <w:lang w:val="de-DE"/>
        </w:rPr>
        <w:t>m</w:t>
      </w:r>
      <w:r w:rsidRPr="00225B3E">
        <w:rPr>
          <w:lang w:val="de-DE"/>
        </w:rPr>
        <w:t xml:space="preserve">otion of the </w:t>
      </w:r>
      <w:r>
        <w:rPr>
          <w:lang w:val="de-DE"/>
        </w:rPr>
        <w:t>c</w:t>
      </w:r>
      <w:r w:rsidRPr="00225B3E">
        <w:rPr>
          <w:lang w:val="de-DE"/>
        </w:rPr>
        <w:t xml:space="preserve">entre of </w:t>
      </w:r>
      <w:r>
        <w:rPr>
          <w:lang w:val="de-DE"/>
        </w:rPr>
        <w:t>g</w:t>
      </w:r>
      <w:r w:rsidRPr="00225B3E">
        <w:rPr>
          <w:lang w:val="de-DE"/>
        </w:rPr>
        <w:t>ravity</w:t>
      </w:r>
      <w:r>
        <w:rPr>
          <w:lang w:val="de-DE"/>
        </w:rPr>
        <w:t xml:space="preserve">. Before Lagrange it was </w:t>
      </w:r>
      <w:r w:rsidR="00C83D63">
        <w:rPr>
          <w:lang w:val="de-DE"/>
        </w:rPr>
        <w:t xml:space="preserve">known </w:t>
      </w:r>
      <w:r>
        <w:rPr>
          <w:lang w:val="de-DE"/>
        </w:rPr>
        <w:t>that these were theorems rathen than axioms</w:t>
      </w:r>
      <w:r w:rsidR="009946D2">
        <w:rPr>
          <w:lang w:val="de-DE"/>
        </w:rPr>
        <w:t>.</w:t>
      </w:r>
      <w:r>
        <w:rPr>
          <w:lang w:val="de-DE"/>
        </w:rPr>
        <w:t xml:space="preserve"> What</w:t>
      </w:r>
      <w:r w:rsidR="009946D2">
        <w:rPr>
          <w:lang w:val="de-DE"/>
        </w:rPr>
        <w:t xml:space="preserve"> </w:t>
      </w:r>
      <w:r>
        <w:rPr>
          <w:lang w:val="de-DE"/>
        </w:rPr>
        <w:t xml:space="preserve">was not clear was their degree of generality. </w:t>
      </w:r>
      <w:r w:rsidR="00F42144">
        <w:rPr>
          <w:lang w:val="de-DE"/>
        </w:rPr>
        <w:t xml:space="preserve">(This, by the way, was the main motor behind the </w:t>
      </w:r>
      <w:r w:rsidR="00F42144" w:rsidRPr="00F42144">
        <w:rPr>
          <w:i/>
          <w:lang w:val="de-DE"/>
        </w:rPr>
        <w:t>querelle des forces vives</w:t>
      </w:r>
      <w:r w:rsidR="00F42144">
        <w:rPr>
          <w:lang w:val="de-DE"/>
        </w:rPr>
        <w:t xml:space="preserve">.) </w:t>
      </w:r>
      <w:r>
        <w:rPr>
          <w:lang w:val="de-DE"/>
        </w:rPr>
        <w:t xml:space="preserve">Mostly, they had been demonstrated in </w:t>
      </w:r>
      <w:r w:rsidRPr="00EA620A">
        <w:rPr>
          <w:sz w:val="22"/>
          <w:lang w:val="de-DE"/>
        </w:rPr>
        <w:t>the context of specific theories.</w:t>
      </w:r>
    </w:p>
    <w:p w:rsidR="001A5170" w:rsidRPr="001A5170" w:rsidRDefault="001A5170" w:rsidP="001A5170">
      <w:pPr>
        <w:autoSpaceDE w:val="0"/>
        <w:autoSpaceDN w:val="0"/>
        <w:adjustRightInd w:val="0"/>
        <w:ind w:firstLine="709"/>
        <w:jc w:val="both"/>
        <w:rPr>
          <w:lang w:val="de-DE"/>
        </w:rPr>
      </w:pPr>
      <w:r w:rsidRPr="001A5170">
        <w:rPr>
          <w:lang w:val="de-DE"/>
        </w:rPr>
        <w:t xml:space="preserve">As he implicitly says in the Preface, Lagrange put an end to the discussions by proving these theorems </w:t>
      </w:r>
      <w:r w:rsidR="00AD24A6" w:rsidRPr="001A5170">
        <w:rPr>
          <w:lang w:val="de-DE"/>
        </w:rPr>
        <w:t>for most mechanical systems</w:t>
      </w:r>
      <w:r w:rsidRPr="001A5170">
        <w:rPr>
          <w:lang w:val="de-DE"/>
        </w:rPr>
        <w:t xml:space="preserve">. Thus he accomplished </w:t>
      </w:r>
      <w:r w:rsidR="00AD24A6">
        <w:rPr>
          <w:lang w:val="de-DE"/>
        </w:rPr>
        <w:t xml:space="preserve">in general </w:t>
      </w:r>
      <w:r w:rsidRPr="001A5170">
        <w:rPr>
          <w:lang w:val="de-DE"/>
        </w:rPr>
        <w:t xml:space="preserve">what Euler had </w:t>
      </w:r>
      <w:r w:rsidR="008C528F">
        <w:rPr>
          <w:lang w:val="de-DE"/>
        </w:rPr>
        <w:t>done</w:t>
      </w:r>
      <w:r w:rsidRPr="001A5170">
        <w:rPr>
          <w:lang w:val="de-DE"/>
        </w:rPr>
        <w:t xml:space="preserve"> for single points, rigid bodies and perfect fluids. In this respect, </w:t>
      </w:r>
      <w:r w:rsidR="00855419">
        <w:rPr>
          <w:lang w:val="de-DE"/>
        </w:rPr>
        <w:t xml:space="preserve">all </w:t>
      </w:r>
      <w:r w:rsidRPr="001A5170">
        <w:rPr>
          <w:lang w:val="de-DE"/>
        </w:rPr>
        <w:t xml:space="preserve">the textbooks </w:t>
      </w:r>
      <w:r w:rsidR="00855419">
        <w:rPr>
          <w:lang w:val="de-DE"/>
        </w:rPr>
        <w:t xml:space="preserve">and </w:t>
      </w:r>
      <w:r w:rsidR="009946D2">
        <w:rPr>
          <w:lang w:val="de-DE"/>
        </w:rPr>
        <w:t xml:space="preserve">general </w:t>
      </w:r>
      <w:r w:rsidR="00855419">
        <w:rPr>
          <w:lang w:val="de-DE"/>
        </w:rPr>
        <w:t xml:space="preserve">treatises </w:t>
      </w:r>
      <w:r w:rsidRPr="001A5170">
        <w:rPr>
          <w:lang w:val="de-DE"/>
        </w:rPr>
        <w:t>on mechanics of the nineteenth century</w:t>
      </w:r>
      <w:r w:rsidR="00897F44">
        <w:rPr>
          <w:lang w:val="de-DE"/>
        </w:rPr>
        <w:t xml:space="preserve"> </w:t>
      </w:r>
      <w:r w:rsidRPr="001A5170">
        <w:rPr>
          <w:lang w:val="de-DE"/>
        </w:rPr>
        <w:t xml:space="preserve">are direct descendents of the </w:t>
      </w:r>
      <w:r w:rsidRPr="001A5170">
        <w:rPr>
          <w:i/>
          <w:lang w:val="en-US"/>
        </w:rPr>
        <w:t>Méchanique analitique</w:t>
      </w:r>
      <w:r w:rsidRPr="001A5170">
        <w:rPr>
          <w:lang w:val="de-DE"/>
        </w:rPr>
        <w:t xml:space="preserve">. </w:t>
      </w:r>
    </w:p>
    <w:p w:rsidR="009946D2" w:rsidRDefault="009946D2" w:rsidP="009946D2">
      <w:pPr>
        <w:tabs>
          <w:tab w:val="left" w:pos="8820"/>
        </w:tabs>
        <w:autoSpaceDE w:val="0"/>
        <w:autoSpaceDN w:val="0"/>
        <w:adjustRightInd w:val="0"/>
        <w:ind w:firstLine="709"/>
        <w:jc w:val="both"/>
        <w:rPr>
          <w:lang w:val="en-US"/>
        </w:rPr>
      </w:pPr>
    </w:p>
    <w:p w:rsidR="009946D2" w:rsidRDefault="009946D2" w:rsidP="009946D2">
      <w:pPr>
        <w:tabs>
          <w:tab w:val="left" w:pos="8820"/>
        </w:tabs>
        <w:autoSpaceDE w:val="0"/>
        <w:autoSpaceDN w:val="0"/>
        <w:adjustRightInd w:val="0"/>
        <w:ind w:firstLine="709"/>
        <w:jc w:val="both"/>
        <w:rPr>
          <w:lang w:val="en-US"/>
        </w:rPr>
      </w:pPr>
    </w:p>
    <w:p w:rsidR="009946D2" w:rsidRPr="004D1FB8" w:rsidRDefault="009946D2" w:rsidP="009946D2">
      <w:pPr>
        <w:autoSpaceDE w:val="0"/>
        <w:autoSpaceDN w:val="0"/>
        <w:adjustRightInd w:val="0"/>
        <w:ind w:firstLine="709"/>
        <w:jc w:val="both"/>
        <w:rPr>
          <w:b/>
          <w:lang w:val="en-US"/>
        </w:rPr>
      </w:pPr>
      <w:r w:rsidRPr="004D1FB8">
        <w:rPr>
          <w:b/>
          <w:lang w:val="en-US"/>
        </w:rPr>
        <w:t>A notation for partial derivatives</w:t>
      </w:r>
    </w:p>
    <w:p w:rsidR="009946D2" w:rsidRDefault="009946D2" w:rsidP="009946D2">
      <w:pPr>
        <w:autoSpaceDE w:val="0"/>
        <w:autoSpaceDN w:val="0"/>
        <w:adjustRightInd w:val="0"/>
        <w:ind w:firstLine="709"/>
        <w:jc w:val="both"/>
        <w:rPr>
          <w:lang w:val="en-US"/>
        </w:rPr>
      </w:pPr>
      <w:r>
        <w:rPr>
          <w:lang w:val="en-US"/>
        </w:rPr>
        <w:t xml:space="preserve">In the </w:t>
      </w:r>
      <w:r w:rsidRPr="009A5292">
        <w:rPr>
          <w:i/>
          <w:lang w:val="en-US"/>
        </w:rPr>
        <w:t xml:space="preserve">Méchanique </w:t>
      </w:r>
      <w:r>
        <w:rPr>
          <w:i/>
          <w:lang w:val="en-US"/>
        </w:rPr>
        <w:t>a</w:t>
      </w:r>
      <w:r w:rsidRPr="009A5292">
        <w:rPr>
          <w:i/>
          <w:lang w:val="en-US"/>
        </w:rPr>
        <w:t>nalitique</w:t>
      </w:r>
      <w:r w:rsidRPr="009A5292">
        <w:rPr>
          <w:lang w:val="en-US"/>
        </w:rPr>
        <w:t xml:space="preserve"> </w:t>
      </w:r>
      <w:r>
        <w:rPr>
          <w:lang w:val="en-US"/>
        </w:rPr>
        <w:t xml:space="preserve">the symbol </w:t>
      </w:r>
      <m:oMath>
        <m:f>
          <m:fPr>
            <m:ctrlPr>
              <w:rPr>
                <w:rFonts w:ascii="Cambria Math" w:hAnsi="Cambria Math"/>
                <w:i/>
                <w:lang w:val="en-US"/>
              </w:rPr>
            </m:ctrlPr>
          </m:fPr>
          <m:num>
            <m:r>
              <w:rPr>
                <w:rFonts w:ascii="Cambria Math" w:hAnsi="Cambria Math"/>
                <w:lang w:val="en-US"/>
              </w:rPr>
              <m:t>δV</m:t>
            </m:r>
          </m:num>
          <m:den>
            <m:r>
              <w:rPr>
                <w:rFonts w:ascii="Cambria Math" w:hAnsi="Cambria Math"/>
                <w:lang w:val="en-US"/>
              </w:rPr>
              <m:t>δ</m:t>
            </m:r>
            <m:r>
              <w:rPr>
                <w:rFonts w:ascii="Cambria Math" w:hAnsi="Cambria Math"/>
                <w:i/>
                <w:lang w:val="en-US"/>
              </w:rPr>
              <w:sym w:font="Symbol" w:char="F078"/>
            </m:r>
          </m:den>
        </m:f>
      </m:oMath>
      <w:r>
        <w:rPr>
          <w:lang w:val="en-US"/>
        </w:rPr>
        <w:t xml:space="preserve"> indicates what we now denote by </w:t>
      </w:r>
      <m:oMath>
        <m:f>
          <m:fPr>
            <m:ctrlPr>
              <w:rPr>
                <w:rFonts w:ascii="Cambria Math" w:hAnsi="Cambria Math"/>
                <w:i/>
                <w:lang w:val="en-US"/>
              </w:rPr>
            </m:ctrlPr>
          </m:fPr>
          <m:num>
            <m:r>
              <w:rPr>
                <w:rFonts w:ascii="Cambria Math" w:hAnsi="Cambria Math"/>
                <w:lang w:val="en-US"/>
              </w:rPr>
              <m:t>∂V</m:t>
            </m:r>
          </m:num>
          <m:den>
            <m:r>
              <w:rPr>
                <w:rFonts w:ascii="Cambria Math" w:hAnsi="Cambria Math"/>
                <w:lang w:val="en-US"/>
              </w:rPr>
              <m:t>∂</m:t>
            </m:r>
            <m:r>
              <w:rPr>
                <w:rFonts w:ascii="Cambria Math" w:hAnsi="Cambria Math"/>
                <w:i/>
                <w:lang w:val="en-US"/>
              </w:rPr>
              <w:sym w:font="Symbol" w:char="F078"/>
            </m:r>
          </m:den>
        </m:f>
      </m:oMath>
      <w:r>
        <w:rPr>
          <w:lang w:val="en-US"/>
        </w:rPr>
        <w:t xml:space="preserve">, that is, the partial derivative of the function </w:t>
      </w:r>
      <w:r w:rsidRPr="003067AF">
        <w:rPr>
          <w:i/>
          <w:lang w:val="en-US"/>
        </w:rPr>
        <w:t>V</w:t>
      </w:r>
      <w:r>
        <w:rPr>
          <w:lang w:val="en-US"/>
        </w:rPr>
        <w:t xml:space="preserve"> with respect to </w:t>
      </w:r>
      <w:r w:rsidRPr="003067AF">
        <w:rPr>
          <w:i/>
          <w:lang w:val="en-US"/>
        </w:rPr>
        <w:sym w:font="Symbol" w:char="F078"/>
      </w:r>
      <w:r>
        <w:rPr>
          <w:lang w:val="en-US"/>
        </w:rPr>
        <w:t xml:space="preserve"> [</w:t>
      </w:r>
      <w:r w:rsidRPr="00477C52">
        <w:rPr>
          <w:i/>
          <w:lang w:val="en-US"/>
        </w:rPr>
        <w:t xml:space="preserve">Méchanique </w:t>
      </w:r>
      <w:r>
        <w:rPr>
          <w:i/>
          <w:lang w:val="en-US"/>
        </w:rPr>
        <w:t>analitique</w:t>
      </w:r>
      <w:r w:rsidRPr="00477C52">
        <w:rPr>
          <w:lang w:val="en-US"/>
        </w:rPr>
        <w:t xml:space="preserve">, p. </w:t>
      </w:r>
      <w:r>
        <w:rPr>
          <w:lang w:val="en-US"/>
        </w:rPr>
        <w:t xml:space="preserve">226]. </w:t>
      </w:r>
    </w:p>
    <w:p w:rsidR="009946D2" w:rsidRDefault="009946D2" w:rsidP="009946D2">
      <w:pPr>
        <w:autoSpaceDE w:val="0"/>
        <w:autoSpaceDN w:val="0"/>
        <w:adjustRightInd w:val="0"/>
        <w:ind w:firstLine="709"/>
        <w:jc w:val="both"/>
        <w:rPr>
          <w:lang w:val="en-US"/>
        </w:rPr>
      </w:pPr>
      <w:r>
        <w:rPr>
          <w:lang w:val="en-US"/>
        </w:rPr>
        <w:t xml:space="preserve">At the close of the 18th century there were many notations, now completely forgotten, for </w:t>
      </w:r>
      <w:r w:rsidRPr="008B5C2B">
        <w:rPr>
          <w:lang w:val="en-US"/>
        </w:rPr>
        <w:t xml:space="preserve">partial derivatives. This period of confusion is described in the </w:t>
      </w:r>
      <w:r w:rsidRPr="008B5C2B">
        <w:rPr>
          <w:i/>
          <w:lang w:val="en-US"/>
        </w:rPr>
        <w:t>History of Mathematical Notations</w:t>
      </w:r>
      <w:r w:rsidRPr="008B5C2B">
        <w:rPr>
          <w:lang w:val="en-US"/>
        </w:rPr>
        <w:t xml:space="preserve"> by F. Cajori [</w:t>
      </w:r>
      <w:r>
        <w:rPr>
          <w:lang w:val="en-US"/>
        </w:rPr>
        <w:t>1929</w:t>
      </w:r>
      <w:r w:rsidRPr="008B5C2B">
        <w:rPr>
          <w:lang w:val="en-US"/>
        </w:rPr>
        <w:t xml:space="preserve">]. </w:t>
      </w:r>
      <w:r>
        <w:rPr>
          <w:lang w:val="en-US"/>
        </w:rPr>
        <w:t>Unfortunately</w:t>
      </w:r>
      <w:r w:rsidRPr="008B5C2B">
        <w:rPr>
          <w:lang w:val="en-US"/>
        </w:rPr>
        <w:t xml:space="preserve">, Cajori </w:t>
      </w:r>
      <w:r>
        <w:rPr>
          <w:lang w:val="en-US"/>
        </w:rPr>
        <w:t>omits to mention this remarkable antecedent of modern notation.</w:t>
      </w:r>
    </w:p>
    <w:p w:rsidR="009946D2" w:rsidRPr="009946D2" w:rsidRDefault="009946D2" w:rsidP="001A5170">
      <w:pPr>
        <w:autoSpaceDE w:val="0"/>
        <w:autoSpaceDN w:val="0"/>
        <w:adjustRightInd w:val="0"/>
        <w:ind w:firstLine="709"/>
        <w:jc w:val="both"/>
        <w:rPr>
          <w:lang w:val="en-US"/>
        </w:rPr>
      </w:pPr>
    </w:p>
    <w:p w:rsidR="001A5170" w:rsidRPr="001A5170" w:rsidRDefault="001A5170" w:rsidP="000054D3">
      <w:pPr>
        <w:autoSpaceDE w:val="0"/>
        <w:autoSpaceDN w:val="0"/>
        <w:adjustRightInd w:val="0"/>
        <w:ind w:firstLine="709"/>
        <w:jc w:val="both"/>
        <w:rPr>
          <w:lang w:val="en-US"/>
        </w:rPr>
      </w:pPr>
    </w:p>
    <w:p w:rsidR="00FD28F4" w:rsidRPr="001A5170" w:rsidRDefault="00FD28F4" w:rsidP="000054D3">
      <w:pPr>
        <w:autoSpaceDE w:val="0"/>
        <w:autoSpaceDN w:val="0"/>
        <w:adjustRightInd w:val="0"/>
        <w:ind w:firstLine="709"/>
        <w:jc w:val="both"/>
        <w:rPr>
          <w:b/>
          <w:lang w:val="en-US"/>
        </w:rPr>
      </w:pPr>
      <w:r w:rsidRPr="001A5170">
        <w:rPr>
          <w:b/>
          <w:lang w:val="en-US"/>
        </w:rPr>
        <w:t>Spatial symmetries and conservation laws</w:t>
      </w:r>
    </w:p>
    <w:p w:rsidR="00FD28F4" w:rsidRDefault="00FD28F4" w:rsidP="000054D3">
      <w:pPr>
        <w:autoSpaceDE w:val="0"/>
        <w:autoSpaceDN w:val="0"/>
        <w:adjustRightInd w:val="0"/>
        <w:ind w:firstLine="709"/>
        <w:jc w:val="both"/>
        <w:rPr>
          <w:lang w:val="en-US"/>
        </w:rPr>
      </w:pPr>
      <w:r w:rsidRPr="007375C5">
        <w:rPr>
          <w:lang w:val="en-US"/>
        </w:rPr>
        <w:t xml:space="preserve">According to accepted historical </w:t>
      </w:r>
      <w:r>
        <w:rPr>
          <w:lang w:val="en-US"/>
        </w:rPr>
        <w:t>wisdom</w:t>
      </w:r>
      <w:r w:rsidRPr="007375C5">
        <w:rPr>
          <w:lang w:val="en-US"/>
        </w:rPr>
        <w:t xml:space="preserve">, Lagrange was </w:t>
      </w:r>
      <w:r>
        <w:rPr>
          <w:lang w:val="en-US"/>
        </w:rPr>
        <w:t>not</w:t>
      </w:r>
      <w:r w:rsidRPr="007375C5">
        <w:rPr>
          <w:lang w:val="en-US"/>
        </w:rPr>
        <w:t xml:space="preserve"> concerned with the problem of space in physics</w:t>
      </w:r>
      <w:r>
        <w:rPr>
          <w:lang w:val="en-US"/>
        </w:rPr>
        <w:t xml:space="preserve">. </w:t>
      </w:r>
      <w:r w:rsidRPr="00130CC1">
        <w:rPr>
          <w:lang w:val="en-US"/>
        </w:rPr>
        <w:t xml:space="preserve">However, </w:t>
      </w:r>
      <w:r w:rsidRPr="00F4695C">
        <w:rPr>
          <w:lang w:val="en-US"/>
        </w:rPr>
        <w:t xml:space="preserve">a </w:t>
      </w:r>
      <w:r>
        <w:rPr>
          <w:lang w:val="en-US"/>
        </w:rPr>
        <w:t>close</w:t>
      </w:r>
      <w:r w:rsidRPr="00F4695C">
        <w:rPr>
          <w:lang w:val="en-US"/>
        </w:rPr>
        <w:t xml:space="preserve"> examination of </w:t>
      </w:r>
      <w:r>
        <w:rPr>
          <w:lang w:val="en-US"/>
        </w:rPr>
        <w:t xml:space="preserve">his work shows that he opened up new vistas on space and dynamics. </w:t>
      </w:r>
      <w:r w:rsidRPr="00BB08A7">
        <w:rPr>
          <w:lang w:val="en-US"/>
        </w:rPr>
        <w:t xml:space="preserve">While Newton and Euler had studied the structure of space and time in relation to the principle of inertia, Lagrange </w:t>
      </w:r>
      <w:r>
        <w:rPr>
          <w:lang w:val="en-US"/>
        </w:rPr>
        <w:t xml:space="preserve">explored the connection between </w:t>
      </w:r>
      <w:r w:rsidRPr="00BB08A7">
        <w:rPr>
          <w:lang w:val="en-US"/>
        </w:rPr>
        <w:t>s</w:t>
      </w:r>
      <w:r w:rsidRPr="00FC5336">
        <w:rPr>
          <w:lang w:val="en-US"/>
        </w:rPr>
        <w:t xml:space="preserve">patial </w:t>
      </w:r>
      <w:r w:rsidR="009E5A80">
        <w:rPr>
          <w:lang w:val="en-US"/>
        </w:rPr>
        <w:t>invariance</w:t>
      </w:r>
      <w:r w:rsidRPr="00FC5336">
        <w:rPr>
          <w:lang w:val="en-US"/>
        </w:rPr>
        <w:t xml:space="preserve"> and conservation laws</w:t>
      </w:r>
      <w:r>
        <w:rPr>
          <w:lang w:val="en-US"/>
        </w:rPr>
        <w:t>.</w:t>
      </w:r>
    </w:p>
    <w:p w:rsidR="00FD28F4" w:rsidRDefault="00FD28F4" w:rsidP="000054D3">
      <w:pPr>
        <w:autoSpaceDE w:val="0"/>
        <w:autoSpaceDN w:val="0"/>
        <w:adjustRightInd w:val="0"/>
        <w:ind w:firstLine="709"/>
        <w:jc w:val="both"/>
        <w:rPr>
          <w:lang w:val="en-US"/>
        </w:rPr>
      </w:pPr>
      <w:r>
        <w:rPr>
          <w:lang w:val="en-US"/>
        </w:rPr>
        <w:t xml:space="preserve">In the </w:t>
      </w:r>
      <w:r w:rsidRPr="009F3A57">
        <w:rPr>
          <w:i/>
          <w:lang w:val="en-US"/>
        </w:rPr>
        <w:t xml:space="preserve">Méchanique </w:t>
      </w:r>
      <w:r w:rsidR="00C7428F">
        <w:rPr>
          <w:i/>
          <w:lang w:val="en-US"/>
        </w:rPr>
        <w:t>a</w:t>
      </w:r>
      <w:r w:rsidR="00CC2117">
        <w:rPr>
          <w:i/>
          <w:lang w:val="en-US"/>
        </w:rPr>
        <w:t>nalitique</w:t>
      </w:r>
      <w:r w:rsidRPr="009F3A57">
        <w:rPr>
          <w:lang w:val="en-US"/>
        </w:rPr>
        <w:t xml:space="preserve"> </w:t>
      </w:r>
      <w:r>
        <w:rPr>
          <w:lang w:val="en-US"/>
        </w:rPr>
        <w:t xml:space="preserve">Lagrange first applies his </w:t>
      </w:r>
      <w:r w:rsidRPr="009F3A57">
        <w:rPr>
          <w:lang w:val="en-US"/>
        </w:rPr>
        <w:t xml:space="preserve">invariance technique </w:t>
      </w:r>
      <w:r>
        <w:rPr>
          <w:lang w:val="en-US"/>
        </w:rPr>
        <w:t>to the problem of finding the equilibrium of forces and momenta:</w:t>
      </w:r>
    </w:p>
    <w:p w:rsidR="00FD28F4" w:rsidRDefault="00FD28F4" w:rsidP="000054D3">
      <w:pPr>
        <w:autoSpaceDE w:val="0"/>
        <w:autoSpaceDN w:val="0"/>
        <w:adjustRightInd w:val="0"/>
        <w:ind w:left="1134" w:right="1134" w:firstLine="709"/>
        <w:jc w:val="both"/>
        <w:rPr>
          <w:lang w:val="en-US"/>
        </w:rPr>
      </w:pPr>
    </w:p>
    <w:p w:rsidR="00FD28F4" w:rsidRPr="00D23C68" w:rsidRDefault="00FD28F4" w:rsidP="000054D3">
      <w:pPr>
        <w:autoSpaceDE w:val="0"/>
        <w:autoSpaceDN w:val="0"/>
        <w:adjustRightInd w:val="0"/>
        <w:ind w:left="1134" w:right="1134" w:firstLine="709"/>
        <w:jc w:val="both"/>
        <w:rPr>
          <w:sz w:val="20"/>
          <w:szCs w:val="20"/>
          <w:lang w:val="en-US"/>
        </w:rPr>
      </w:pPr>
      <w:r w:rsidRPr="00D23C68">
        <w:rPr>
          <w:sz w:val="20"/>
          <w:szCs w:val="20"/>
          <w:lang w:val="en-US"/>
        </w:rPr>
        <w:t>Let us consider an arbitrary system or assemblage of bodies or mass points mutually in equilibrium to which are applied various forces. If, for an instant, the action of these forces ceased to be mutually equilibrated, the system would begin to move and whatever its motion, it could always be considered as composed of 1) A translational motion common to all bodies; 2) A rotational motion about an arbitrary point; 3) A relative motion of the bodies expressing their change of position and their distance from one another. But, if they are to be in equilibrium, the bodies cannot have any of the motions cited above. However, it is obvious that the relative motions depend on the manner in which the bodies are arranged with respect to one another. Consequently, the conditions required to preclude these motions must be specifically fit to each system. Furthermore, the motions of translation and rotation can be independent of the configuration of the system and they can take place without changing the relative position of the bodies composing the system.</w:t>
      </w:r>
    </w:p>
    <w:p w:rsidR="00FD28F4" w:rsidRPr="00926567" w:rsidRDefault="00FD28F4" w:rsidP="000054D3">
      <w:pPr>
        <w:autoSpaceDE w:val="0"/>
        <w:autoSpaceDN w:val="0"/>
        <w:adjustRightInd w:val="0"/>
        <w:ind w:left="1134" w:right="1134" w:firstLine="709"/>
        <w:jc w:val="both"/>
        <w:rPr>
          <w:sz w:val="20"/>
          <w:szCs w:val="20"/>
          <w:lang w:val="en-US"/>
        </w:rPr>
      </w:pPr>
      <w:r w:rsidRPr="00D23C68">
        <w:rPr>
          <w:sz w:val="20"/>
          <w:szCs w:val="20"/>
          <w:lang w:val="en-US"/>
        </w:rPr>
        <w:lastRenderedPageBreak/>
        <w:t>Thus the consideration of these two types of motion must furnish the general conditions or properties for equilibrium. These conditions and general properties are what we shall investigate. [</w:t>
      </w:r>
      <w:r w:rsidRPr="00AE4FF3">
        <w:rPr>
          <w:i/>
          <w:sz w:val="20"/>
          <w:szCs w:val="20"/>
          <w:lang w:val="en-US"/>
        </w:rPr>
        <w:t xml:space="preserve">Méchanique </w:t>
      </w:r>
      <w:r w:rsidR="0093749A">
        <w:rPr>
          <w:i/>
          <w:sz w:val="20"/>
          <w:szCs w:val="20"/>
          <w:lang w:val="en-US"/>
        </w:rPr>
        <w:t>a</w:t>
      </w:r>
      <w:r w:rsidR="00CC2117">
        <w:rPr>
          <w:i/>
          <w:sz w:val="20"/>
          <w:szCs w:val="20"/>
          <w:lang w:val="en-US"/>
        </w:rPr>
        <w:t>nalitique</w:t>
      </w:r>
      <w:r w:rsidRPr="00AE4FF3">
        <w:rPr>
          <w:sz w:val="20"/>
          <w:szCs w:val="20"/>
          <w:lang w:val="en-US"/>
        </w:rPr>
        <w:t xml:space="preserve">, p. </w:t>
      </w:r>
      <w:r>
        <w:rPr>
          <w:sz w:val="20"/>
          <w:szCs w:val="20"/>
          <w:lang w:val="en-US"/>
        </w:rPr>
        <w:t>25</w:t>
      </w:r>
      <w:r w:rsidR="00674ED6">
        <w:rPr>
          <w:sz w:val="20"/>
          <w:szCs w:val="20"/>
          <w:lang w:val="en-US"/>
        </w:rPr>
        <w:t>; translation by Boisso</w:t>
      </w:r>
      <w:r w:rsidR="00610734">
        <w:rPr>
          <w:sz w:val="20"/>
          <w:szCs w:val="20"/>
          <w:lang w:val="en-US"/>
        </w:rPr>
        <w:t>n</w:t>
      </w:r>
      <w:r w:rsidR="00674ED6">
        <w:rPr>
          <w:sz w:val="20"/>
          <w:szCs w:val="20"/>
          <w:lang w:val="en-US"/>
        </w:rPr>
        <w:t>nade and Vagliente</w:t>
      </w:r>
      <w:r w:rsidRPr="00D23C68">
        <w:rPr>
          <w:sz w:val="20"/>
          <w:szCs w:val="20"/>
          <w:lang w:val="en-US"/>
        </w:rPr>
        <w:t>]</w:t>
      </w:r>
      <w:r w:rsidR="00F42144">
        <w:rPr>
          <w:rStyle w:val="Rimandonotaapidipagina"/>
          <w:sz w:val="20"/>
          <w:szCs w:val="20"/>
          <w:lang w:val="en-US"/>
        </w:rPr>
        <w:footnoteReference w:id="9"/>
      </w:r>
    </w:p>
    <w:p w:rsidR="00FD28F4" w:rsidRDefault="00FD28F4" w:rsidP="000054D3">
      <w:pPr>
        <w:autoSpaceDE w:val="0"/>
        <w:autoSpaceDN w:val="0"/>
        <w:adjustRightInd w:val="0"/>
        <w:ind w:firstLine="709"/>
        <w:jc w:val="both"/>
        <w:rPr>
          <w:lang w:val="en-US"/>
        </w:rPr>
      </w:pPr>
    </w:p>
    <w:p w:rsidR="00FD28F4" w:rsidRDefault="00FD28F4" w:rsidP="000054D3">
      <w:pPr>
        <w:autoSpaceDE w:val="0"/>
        <w:autoSpaceDN w:val="0"/>
        <w:adjustRightInd w:val="0"/>
        <w:ind w:firstLine="709"/>
        <w:jc w:val="both"/>
        <w:rPr>
          <w:lang w:val="en-US"/>
        </w:rPr>
      </w:pPr>
      <w:r>
        <w:rPr>
          <w:lang w:val="en-US"/>
        </w:rPr>
        <w:t>Lagrange’s argument is now familiar, though in modern textbooks is formulated in term</w:t>
      </w:r>
      <w:r w:rsidR="009E5A80">
        <w:rPr>
          <w:lang w:val="en-US"/>
        </w:rPr>
        <w:t>s</w:t>
      </w:r>
      <w:r>
        <w:rPr>
          <w:lang w:val="en-US"/>
        </w:rPr>
        <w:t xml:space="preserve"> of the Lagrangian function rather than through the principle of virtual work. </w:t>
      </w:r>
      <w:r w:rsidR="0093749A" w:rsidRPr="0093749A">
        <w:rPr>
          <w:lang w:val="en-US"/>
        </w:rPr>
        <w:t>The basic idea is quite simple</w:t>
      </w:r>
      <w:r w:rsidR="0093749A">
        <w:rPr>
          <w:lang w:val="en-US"/>
        </w:rPr>
        <w:t xml:space="preserve">. </w:t>
      </w:r>
      <w:r w:rsidR="009E5A80">
        <w:rPr>
          <w:lang w:val="en-US"/>
        </w:rPr>
        <w:t>Let us i</w:t>
      </w:r>
      <w:r>
        <w:rPr>
          <w:lang w:val="en-US"/>
        </w:rPr>
        <w:t xml:space="preserve">magine that a system of </w:t>
      </w:r>
      <w:r w:rsidRPr="002D730E">
        <w:rPr>
          <w:i/>
          <w:lang w:val="en-US"/>
        </w:rPr>
        <w:t>n</w:t>
      </w:r>
      <w:r>
        <w:rPr>
          <w:lang w:val="en-US"/>
        </w:rPr>
        <w:t xml:space="preserve"> particles in equilibrium has been given an arbitrary translation</w:t>
      </w:r>
    </w:p>
    <w:p w:rsidR="00FD28F4" w:rsidRDefault="00FD28F4" w:rsidP="000054D3">
      <w:pPr>
        <w:autoSpaceDE w:val="0"/>
        <w:autoSpaceDN w:val="0"/>
        <w:adjustRightInd w:val="0"/>
        <w:ind w:firstLine="709"/>
        <w:jc w:val="center"/>
        <w:rPr>
          <w:lang w:val="en-US"/>
        </w:rPr>
      </w:pPr>
      <w:r w:rsidRPr="00926567">
        <w:rPr>
          <w:i/>
          <w:lang w:val="en-US"/>
        </w:rPr>
        <w:t>x</w:t>
      </w:r>
      <w:r>
        <w:rPr>
          <w:vertAlign w:val="subscript"/>
          <w:lang w:val="en-US"/>
        </w:rPr>
        <w:t>i</w:t>
      </w:r>
      <w:r>
        <w:rPr>
          <w:lang w:val="en-US"/>
        </w:rPr>
        <w:t xml:space="preserve"> + </w:t>
      </w:r>
      <w:r w:rsidRPr="00926567">
        <w:rPr>
          <w:i/>
          <w:lang w:val="en-US"/>
        </w:rPr>
        <w:t>a</w:t>
      </w:r>
      <w:r>
        <w:rPr>
          <w:lang w:val="en-US"/>
        </w:rPr>
        <w:t xml:space="preserve">,    </w:t>
      </w:r>
      <w:r>
        <w:rPr>
          <w:i/>
          <w:lang w:val="en-US"/>
        </w:rPr>
        <w:t>y</w:t>
      </w:r>
      <w:r>
        <w:rPr>
          <w:vertAlign w:val="subscript"/>
          <w:lang w:val="en-US"/>
        </w:rPr>
        <w:t>i</w:t>
      </w:r>
      <w:r>
        <w:rPr>
          <w:lang w:val="en-US"/>
        </w:rPr>
        <w:t xml:space="preserve"> + </w:t>
      </w:r>
      <w:r>
        <w:rPr>
          <w:i/>
          <w:lang w:val="en-US"/>
        </w:rPr>
        <w:t>b</w:t>
      </w:r>
      <w:r>
        <w:rPr>
          <w:lang w:val="en-US"/>
        </w:rPr>
        <w:t xml:space="preserve">,    </w:t>
      </w:r>
      <w:r>
        <w:rPr>
          <w:i/>
          <w:lang w:val="en-US"/>
        </w:rPr>
        <w:t>z</w:t>
      </w:r>
      <w:r>
        <w:rPr>
          <w:vertAlign w:val="subscript"/>
          <w:lang w:val="en-US"/>
        </w:rPr>
        <w:t>i</w:t>
      </w:r>
      <w:r>
        <w:rPr>
          <w:lang w:val="en-US"/>
        </w:rPr>
        <w:t xml:space="preserve"> + </w:t>
      </w:r>
      <w:r>
        <w:rPr>
          <w:i/>
          <w:lang w:val="en-US"/>
        </w:rPr>
        <w:t>c</w:t>
      </w:r>
      <w:r w:rsidR="0093749A">
        <w:rPr>
          <w:lang w:val="en-US"/>
        </w:rPr>
        <w:t>.</w:t>
      </w:r>
    </w:p>
    <w:p w:rsidR="00FD28F4" w:rsidRDefault="00FD28F4" w:rsidP="000054D3">
      <w:pPr>
        <w:autoSpaceDE w:val="0"/>
        <w:autoSpaceDN w:val="0"/>
        <w:adjustRightInd w:val="0"/>
        <w:jc w:val="both"/>
        <w:rPr>
          <w:lang w:val="en-US"/>
        </w:rPr>
      </w:pPr>
      <w:r>
        <w:rPr>
          <w:lang w:val="en-US"/>
        </w:rPr>
        <w:t xml:space="preserve">Assuming translational invariance, the virtual work of the forces acting on the system should be independent of the displacement </w:t>
      </w:r>
      <m:oMath>
        <m:d>
          <m:dPr>
            <m:ctrlPr>
              <w:rPr>
                <w:rFonts w:ascii="Cambria Math" w:hAnsi="Cambria Math"/>
                <w:i/>
                <w:lang w:val="en-US"/>
              </w:rPr>
            </m:ctrlPr>
          </m:dPr>
          <m:e>
            <m:r>
              <w:rPr>
                <w:rFonts w:ascii="Cambria Math" w:hAnsi="Cambria Math"/>
                <w:lang w:val="en-US"/>
              </w:rPr>
              <m:t>a,b,c</m:t>
            </m:r>
          </m:e>
        </m:d>
      </m:oMath>
      <w:r>
        <w:rPr>
          <w:lang w:val="en-US"/>
        </w:rPr>
        <w:t xml:space="preserve">. Therefore, the coefficients of </w:t>
      </w:r>
      <w:r w:rsidRPr="00926567">
        <w:rPr>
          <w:i/>
          <w:lang w:val="en-US"/>
        </w:rPr>
        <w:t>a</w:t>
      </w:r>
      <w:r>
        <w:rPr>
          <w:lang w:val="en-US"/>
        </w:rPr>
        <w:t xml:space="preserve">, </w:t>
      </w:r>
      <w:r w:rsidRPr="00926567">
        <w:rPr>
          <w:i/>
          <w:lang w:val="en-US"/>
        </w:rPr>
        <w:t>b</w:t>
      </w:r>
      <w:r>
        <w:rPr>
          <w:lang w:val="en-US"/>
        </w:rPr>
        <w:t xml:space="preserve">, </w:t>
      </w:r>
      <w:r w:rsidRPr="00926567">
        <w:rPr>
          <w:i/>
          <w:lang w:val="en-US"/>
        </w:rPr>
        <w:t>c</w:t>
      </w:r>
      <w:r>
        <w:rPr>
          <w:lang w:val="en-US"/>
        </w:rPr>
        <w:t xml:space="preserve"> should be zero. This yields the equilibrium of forces</w:t>
      </w:r>
    </w:p>
    <w:p w:rsidR="00FD28F4" w:rsidRDefault="00FD28F4" w:rsidP="000054D3">
      <w:pPr>
        <w:autoSpaceDE w:val="0"/>
        <w:autoSpaceDN w:val="0"/>
        <w:adjustRightInd w:val="0"/>
        <w:ind w:firstLine="709"/>
        <w:jc w:val="center"/>
        <w:rPr>
          <w:lang w:val="en-US"/>
        </w:rPr>
      </w:pPr>
      <w:r w:rsidRPr="00926567">
        <w:rPr>
          <w:b/>
          <w:lang w:val="en-US"/>
        </w:rPr>
        <w:t>F</w:t>
      </w:r>
      <w:r>
        <w:rPr>
          <w:vertAlign w:val="subscript"/>
          <w:lang w:val="en-US"/>
        </w:rPr>
        <w:t>1</w:t>
      </w:r>
      <w:r w:rsidRPr="00871F0F">
        <w:rPr>
          <w:lang w:val="en-US"/>
        </w:rPr>
        <w:t xml:space="preserve"> </w:t>
      </w:r>
      <w:r>
        <w:rPr>
          <w:lang w:val="en-US"/>
        </w:rPr>
        <w:t xml:space="preserve">+ </w:t>
      </w:r>
      <w:r w:rsidRPr="00926567">
        <w:rPr>
          <w:b/>
          <w:lang w:val="en-US"/>
        </w:rPr>
        <w:t>F</w:t>
      </w:r>
      <w:r>
        <w:rPr>
          <w:vertAlign w:val="subscript"/>
          <w:lang w:val="en-US"/>
        </w:rPr>
        <w:t>2</w:t>
      </w:r>
      <w:r w:rsidRPr="00871F0F">
        <w:rPr>
          <w:lang w:val="en-US"/>
        </w:rPr>
        <w:t xml:space="preserve"> </w:t>
      </w:r>
      <w:r>
        <w:rPr>
          <w:lang w:val="en-US"/>
        </w:rPr>
        <w:t xml:space="preserve">+ </w:t>
      </w:r>
      <w:r w:rsidRPr="00926567">
        <w:rPr>
          <w:b/>
          <w:lang w:val="en-US"/>
        </w:rPr>
        <w:t>F</w:t>
      </w:r>
      <w:r>
        <w:rPr>
          <w:vertAlign w:val="subscript"/>
          <w:lang w:val="en-US"/>
        </w:rPr>
        <w:t>3</w:t>
      </w:r>
      <w:r w:rsidRPr="00871F0F">
        <w:rPr>
          <w:lang w:val="en-US"/>
        </w:rPr>
        <w:t xml:space="preserve"> </w:t>
      </w:r>
      <w:r>
        <w:rPr>
          <w:lang w:val="en-US"/>
        </w:rPr>
        <w:t xml:space="preserve">+ … = </w:t>
      </w:r>
      <w:r w:rsidRPr="00644331">
        <w:rPr>
          <w:b/>
          <w:lang w:val="en-US"/>
        </w:rPr>
        <w:t>0</w:t>
      </w:r>
      <w:r>
        <w:rPr>
          <w:lang w:val="en-US"/>
        </w:rPr>
        <w:t>,</w:t>
      </w:r>
    </w:p>
    <w:p w:rsidR="00FD28F4" w:rsidRDefault="00FD28F4" w:rsidP="000054D3">
      <w:pPr>
        <w:autoSpaceDE w:val="0"/>
        <w:autoSpaceDN w:val="0"/>
        <w:adjustRightInd w:val="0"/>
        <w:jc w:val="both"/>
        <w:rPr>
          <w:lang w:val="en-US"/>
        </w:rPr>
      </w:pPr>
      <w:r w:rsidRPr="00871F0F">
        <w:rPr>
          <w:lang w:val="en-US"/>
        </w:rPr>
        <w:t xml:space="preserve">where </w:t>
      </w:r>
      <w:r w:rsidRPr="00926567">
        <w:rPr>
          <w:b/>
          <w:lang w:val="en-US"/>
        </w:rPr>
        <w:t>F</w:t>
      </w:r>
      <w:r>
        <w:rPr>
          <w:vertAlign w:val="subscript"/>
          <w:lang w:val="en-US"/>
        </w:rPr>
        <w:t>i</w:t>
      </w:r>
      <w:r w:rsidRPr="00871F0F">
        <w:rPr>
          <w:lang w:val="en-US"/>
        </w:rPr>
        <w:t xml:space="preserve"> is the total force on the </w:t>
      </w:r>
      <w:r w:rsidRPr="00871F0F">
        <w:rPr>
          <w:i/>
          <w:lang w:val="en-US"/>
        </w:rPr>
        <w:t>i</w:t>
      </w:r>
      <w:r w:rsidRPr="00871F0F">
        <w:rPr>
          <w:lang w:val="en-US"/>
        </w:rPr>
        <w:t xml:space="preserve">th particle </w:t>
      </w:r>
      <w:r w:rsidR="009E5A80">
        <w:rPr>
          <w:lang w:val="en-US"/>
        </w:rPr>
        <w:t>[</w:t>
      </w:r>
      <w:r w:rsidRPr="00871F0F">
        <w:rPr>
          <w:i/>
          <w:lang w:val="en-US"/>
        </w:rPr>
        <w:t xml:space="preserve">Méchanique </w:t>
      </w:r>
      <w:r w:rsidR="00E41877">
        <w:rPr>
          <w:i/>
          <w:lang w:val="en-US"/>
        </w:rPr>
        <w:t>a</w:t>
      </w:r>
      <w:r w:rsidR="00CC2117">
        <w:rPr>
          <w:i/>
          <w:lang w:val="en-US"/>
        </w:rPr>
        <w:t>nalitique</w:t>
      </w:r>
      <w:r w:rsidRPr="00871F0F">
        <w:rPr>
          <w:lang w:val="en-US"/>
        </w:rPr>
        <w:t xml:space="preserve">, p. </w:t>
      </w:r>
      <w:r>
        <w:rPr>
          <w:lang w:val="en-US"/>
        </w:rPr>
        <w:t>28</w:t>
      </w:r>
      <w:r w:rsidR="009E5A80">
        <w:rPr>
          <w:lang w:val="en-US"/>
        </w:rPr>
        <w:t>]</w:t>
      </w:r>
      <w:r w:rsidRPr="00871F0F">
        <w:rPr>
          <w:lang w:val="en-US"/>
        </w:rPr>
        <w:t>.</w:t>
      </w:r>
      <w:r w:rsidR="0093749A">
        <w:rPr>
          <w:lang w:val="en-US"/>
        </w:rPr>
        <w:t xml:space="preserve"> </w:t>
      </w:r>
      <w:r>
        <w:rPr>
          <w:lang w:val="en-US"/>
        </w:rPr>
        <w:t>In a similar fashion, an arbitrary rotation of the system about some given axis yields the equilibrium of momenta</w:t>
      </w:r>
    </w:p>
    <w:p w:rsidR="00FD28F4" w:rsidRPr="00644331" w:rsidRDefault="00FD28F4" w:rsidP="000054D3">
      <w:pPr>
        <w:autoSpaceDE w:val="0"/>
        <w:autoSpaceDN w:val="0"/>
        <w:adjustRightInd w:val="0"/>
        <w:ind w:firstLine="709"/>
        <w:jc w:val="center"/>
        <w:rPr>
          <w:b/>
          <w:lang w:val="en-US"/>
        </w:rPr>
      </w:pPr>
      <w:r>
        <w:rPr>
          <w:b/>
          <w:lang w:val="en-US"/>
        </w:rPr>
        <w:t>M</w:t>
      </w:r>
      <w:r>
        <w:rPr>
          <w:vertAlign w:val="subscript"/>
          <w:lang w:val="en-US"/>
        </w:rPr>
        <w:t>1</w:t>
      </w:r>
      <w:r w:rsidRPr="00871F0F">
        <w:rPr>
          <w:lang w:val="en-US"/>
        </w:rPr>
        <w:t xml:space="preserve"> </w:t>
      </w:r>
      <w:r>
        <w:rPr>
          <w:lang w:val="en-US"/>
        </w:rPr>
        <w:t xml:space="preserve">+ </w:t>
      </w:r>
      <w:r>
        <w:rPr>
          <w:b/>
          <w:lang w:val="en-US"/>
        </w:rPr>
        <w:t>M</w:t>
      </w:r>
      <w:r>
        <w:rPr>
          <w:vertAlign w:val="subscript"/>
          <w:lang w:val="en-US"/>
        </w:rPr>
        <w:t>2</w:t>
      </w:r>
      <w:r w:rsidRPr="00871F0F">
        <w:rPr>
          <w:lang w:val="en-US"/>
        </w:rPr>
        <w:t xml:space="preserve"> </w:t>
      </w:r>
      <w:r>
        <w:rPr>
          <w:lang w:val="en-US"/>
        </w:rPr>
        <w:t xml:space="preserve">+ </w:t>
      </w:r>
      <w:r>
        <w:rPr>
          <w:b/>
          <w:lang w:val="en-US"/>
        </w:rPr>
        <w:t>M</w:t>
      </w:r>
      <w:r>
        <w:rPr>
          <w:vertAlign w:val="subscript"/>
          <w:lang w:val="en-US"/>
        </w:rPr>
        <w:t>3</w:t>
      </w:r>
      <w:r w:rsidRPr="00871F0F">
        <w:rPr>
          <w:lang w:val="en-US"/>
        </w:rPr>
        <w:t xml:space="preserve"> </w:t>
      </w:r>
      <w:r>
        <w:rPr>
          <w:lang w:val="en-US"/>
        </w:rPr>
        <w:t xml:space="preserve">+ … = </w:t>
      </w:r>
      <w:r w:rsidRPr="00644331">
        <w:rPr>
          <w:b/>
          <w:lang w:val="en-US"/>
        </w:rPr>
        <w:t>0</w:t>
      </w:r>
      <w:r>
        <w:rPr>
          <w:lang w:val="en-US"/>
        </w:rPr>
        <w:t>,</w:t>
      </w:r>
    </w:p>
    <w:p w:rsidR="00FD28F4" w:rsidRDefault="00FD28F4" w:rsidP="000054D3">
      <w:pPr>
        <w:autoSpaceDE w:val="0"/>
        <w:autoSpaceDN w:val="0"/>
        <w:adjustRightInd w:val="0"/>
        <w:jc w:val="both"/>
        <w:rPr>
          <w:lang w:val="en-US"/>
        </w:rPr>
      </w:pPr>
      <w:r>
        <w:rPr>
          <w:lang w:val="en-US"/>
        </w:rPr>
        <w:t xml:space="preserve">where </w:t>
      </w:r>
      <w:r>
        <w:rPr>
          <w:b/>
          <w:lang w:val="en-US"/>
        </w:rPr>
        <w:t>M</w:t>
      </w:r>
      <w:r>
        <w:rPr>
          <w:vertAlign w:val="subscript"/>
          <w:lang w:val="en-US"/>
        </w:rPr>
        <w:t>i</w:t>
      </w:r>
      <w:r w:rsidRPr="00871F0F">
        <w:rPr>
          <w:lang w:val="en-US"/>
        </w:rPr>
        <w:t xml:space="preserve"> </w:t>
      </w:r>
      <w:r>
        <w:rPr>
          <w:lang w:val="en-US"/>
        </w:rPr>
        <w:t>=</w:t>
      </w:r>
      <w:r w:rsidRPr="00871F0F">
        <w:rPr>
          <w:lang w:val="en-US"/>
        </w:rPr>
        <w:t xml:space="preserve"> </w:t>
      </w:r>
      <w:r>
        <w:rPr>
          <w:b/>
          <w:lang w:val="en-US"/>
        </w:rPr>
        <w:t>r</w:t>
      </w:r>
      <w:r>
        <w:rPr>
          <w:vertAlign w:val="subscript"/>
          <w:lang w:val="en-US"/>
        </w:rPr>
        <w:t>i</w:t>
      </w:r>
      <w:r w:rsidRPr="00871F0F">
        <w:rPr>
          <w:lang w:val="en-US"/>
        </w:rPr>
        <w:t xml:space="preserve"> </w:t>
      </w:r>
      <w:r>
        <w:rPr>
          <w:lang w:val="en-US"/>
        </w:rPr>
        <w:sym w:font="Symbol" w:char="F0B4"/>
      </w:r>
      <w:r w:rsidRPr="00871F0F">
        <w:rPr>
          <w:lang w:val="en-US"/>
        </w:rPr>
        <w:t xml:space="preserve"> </w:t>
      </w:r>
      <w:r w:rsidRPr="00926567">
        <w:rPr>
          <w:b/>
          <w:lang w:val="en-US"/>
        </w:rPr>
        <w:t>F</w:t>
      </w:r>
      <w:r>
        <w:rPr>
          <w:vertAlign w:val="subscript"/>
          <w:lang w:val="en-US"/>
        </w:rPr>
        <w:t>i</w:t>
      </w:r>
      <w:r w:rsidRPr="00871F0F">
        <w:rPr>
          <w:lang w:val="en-US"/>
        </w:rPr>
        <w:t xml:space="preserve"> is</w:t>
      </w:r>
      <w:r>
        <w:rPr>
          <w:lang w:val="en-US"/>
        </w:rPr>
        <w:t xml:space="preserve"> </w:t>
      </w:r>
      <w:r w:rsidRPr="00871F0F">
        <w:rPr>
          <w:lang w:val="en-US"/>
        </w:rPr>
        <w:t xml:space="preserve">the </w:t>
      </w:r>
      <w:r>
        <w:rPr>
          <w:lang w:val="en-US"/>
        </w:rPr>
        <w:t xml:space="preserve">moment acting </w:t>
      </w:r>
      <w:r w:rsidRPr="00871F0F">
        <w:rPr>
          <w:lang w:val="en-US"/>
        </w:rPr>
        <w:t xml:space="preserve">on the </w:t>
      </w:r>
      <w:r w:rsidRPr="00871F0F">
        <w:rPr>
          <w:i/>
          <w:lang w:val="en-US"/>
        </w:rPr>
        <w:t>i</w:t>
      </w:r>
      <w:r w:rsidRPr="00871F0F">
        <w:rPr>
          <w:lang w:val="en-US"/>
        </w:rPr>
        <w:t>th particle</w:t>
      </w:r>
      <w:r>
        <w:rPr>
          <w:lang w:val="en-US"/>
        </w:rPr>
        <w:t xml:space="preserve"> </w:t>
      </w:r>
      <w:r w:rsidR="009E5A80">
        <w:rPr>
          <w:lang w:val="en-US"/>
        </w:rPr>
        <w:t>[</w:t>
      </w:r>
      <w:r w:rsidRPr="00871F0F">
        <w:rPr>
          <w:i/>
          <w:lang w:val="en-US"/>
        </w:rPr>
        <w:t xml:space="preserve">Méchanique </w:t>
      </w:r>
      <w:r w:rsidR="00E41877">
        <w:rPr>
          <w:i/>
          <w:lang w:val="en-US"/>
        </w:rPr>
        <w:t>a</w:t>
      </w:r>
      <w:r w:rsidR="00CC2117">
        <w:rPr>
          <w:i/>
          <w:lang w:val="en-US"/>
        </w:rPr>
        <w:t>nalitique</w:t>
      </w:r>
      <w:r w:rsidRPr="00871F0F">
        <w:rPr>
          <w:lang w:val="en-US"/>
        </w:rPr>
        <w:t xml:space="preserve">, p. </w:t>
      </w:r>
      <w:r>
        <w:rPr>
          <w:lang w:val="en-US"/>
        </w:rPr>
        <w:t>29</w:t>
      </w:r>
      <w:r w:rsidR="009E5A80">
        <w:rPr>
          <w:lang w:val="en-US"/>
        </w:rPr>
        <w:t>]</w:t>
      </w:r>
      <w:r>
        <w:rPr>
          <w:lang w:val="en-US"/>
        </w:rPr>
        <w:t>.</w:t>
      </w:r>
    </w:p>
    <w:p w:rsidR="00FD28F4" w:rsidRDefault="00FD28F4" w:rsidP="000054D3">
      <w:pPr>
        <w:tabs>
          <w:tab w:val="left" w:pos="8820"/>
        </w:tabs>
        <w:autoSpaceDE w:val="0"/>
        <w:autoSpaceDN w:val="0"/>
        <w:adjustRightInd w:val="0"/>
        <w:ind w:firstLine="709"/>
        <w:jc w:val="both"/>
        <w:rPr>
          <w:lang w:val="en-US"/>
        </w:rPr>
      </w:pPr>
      <w:r>
        <w:rPr>
          <w:lang w:val="en-US"/>
        </w:rPr>
        <w:t>About two</w:t>
      </w:r>
      <w:r w:rsidRPr="00A06E44">
        <w:rPr>
          <w:lang w:val="en-US"/>
        </w:rPr>
        <w:t xml:space="preserve"> hundred pages later</w:t>
      </w:r>
      <w:r>
        <w:rPr>
          <w:lang w:val="en-US"/>
        </w:rPr>
        <w:t xml:space="preserve"> Lagrange applies the same method to dynamics</w:t>
      </w:r>
      <w:r w:rsidR="009E5A80">
        <w:rPr>
          <w:lang w:val="en-US"/>
        </w:rPr>
        <w:t xml:space="preserve"> [</w:t>
      </w:r>
      <w:r w:rsidRPr="00871F0F">
        <w:rPr>
          <w:i/>
          <w:lang w:val="en-US"/>
        </w:rPr>
        <w:t xml:space="preserve">Méchanique </w:t>
      </w:r>
      <w:r w:rsidR="00E41877">
        <w:rPr>
          <w:i/>
          <w:lang w:val="en-US"/>
        </w:rPr>
        <w:t>a</w:t>
      </w:r>
      <w:r w:rsidR="00CC2117">
        <w:rPr>
          <w:i/>
          <w:lang w:val="en-US"/>
        </w:rPr>
        <w:t>nalitique</w:t>
      </w:r>
      <w:r w:rsidRPr="00871F0F">
        <w:rPr>
          <w:lang w:val="en-US"/>
        </w:rPr>
        <w:t>, p</w:t>
      </w:r>
      <w:r w:rsidR="00004631">
        <w:rPr>
          <w:lang w:val="en-US"/>
        </w:rPr>
        <w:t>p</w:t>
      </w:r>
      <w:r w:rsidRPr="00871F0F">
        <w:rPr>
          <w:lang w:val="en-US"/>
        </w:rPr>
        <w:t xml:space="preserve">. </w:t>
      </w:r>
      <w:r w:rsidR="00004631">
        <w:rPr>
          <w:lang w:val="en-US"/>
        </w:rPr>
        <w:t>198-203</w:t>
      </w:r>
      <w:r w:rsidR="009E5A80">
        <w:rPr>
          <w:lang w:val="en-US"/>
        </w:rPr>
        <w:t>]</w:t>
      </w:r>
      <w:r>
        <w:rPr>
          <w:lang w:val="en-US"/>
        </w:rPr>
        <w:t>. This time translational invariance leads to the principle of momentum</w:t>
      </w:r>
    </w:p>
    <w:p w:rsidR="00FD28F4" w:rsidRDefault="003A5112" w:rsidP="000054D3">
      <w:pPr>
        <w:tabs>
          <w:tab w:val="left" w:pos="8820"/>
        </w:tabs>
        <w:autoSpaceDE w:val="0"/>
        <w:autoSpaceDN w:val="0"/>
        <w:adjustRightInd w:val="0"/>
        <w:jc w:val="center"/>
        <w:rPr>
          <w:lang w:val="en-US"/>
        </w:rPr>
      </w:pPr>
      <m:oMath>
        <m:nary>
          <m:naryPr>
            <m:chr m:val="∑"/>
            <m:limLoc m:val="undOvr"/>
            <m:supHide m:val="1"/>
            <m:ctrlPr>
              <w:rPr>
                <w:rFonts w:ascii="Cambria Math" w:hAnsi="Cambria Math"/>
                <w:i/>
                <w:lang w:val="en-US"/>
              </w:rPr>
            </m:ctrlPr>
          </m:naryPr>
          <m:sub>
            <m:r>
              <w:rPr>
                <w:rFonts w:ascii="Cambria Math" w:hAnsi="Cambria Math"/>
                <w:lang w:val="en-US"/>
              </w:rPr>
              <m:t>i</m:t>
            </m:r>
          </m:sub>
          <m:sup/>
          <m:e>
            <m:sSub>
              <m:sSubPr>
                <m:ctrlPr>
                  <w:rPr>
                    <w:rFonts w:ascii="Cambria Math" w:hAnsi="Cambria Math"/>
                    <w:i/>
                    <w:lang w:val="en-US"/>
                  </w:rPr>
                </m:ctrlPr>
              </m:sSubPr>
              <m:e>
                <m:r>
                  <m:rPr>
                    <m:sty m:val="b"/>
                  </m:rPr>
                  <w:rPr>
                    <w:rFonts w:ascii="Cambria Math" w:hAnsi="Cambria Math"/>
                    <w:lang w:val="en-US"/>
                  </w:rPr>
                  <m:t>F</m:t>
                </m:r>
              </m:e>
              <m:sub>
                <m:r>
                  <w:rPr>
                    <w:rFonts w:ascii="Cambria Math" w:hAnsi="Cambria Math"/>
                    <w:lang w:val="en-US"/>
                  </w:rPr>
                  <m:t>i</m:t>
                </m:r>
              </m:sub>
            </m:sSub>
          </m:e>
        </m:nary>
        <m:r>
          <w:rPr>
            <w:rFonts w:ascii="Cambria Math" w:hAnsi="Cambria Math"/>
            <w:lang w:val="en-US"/>
          </w:rPr>
          <m:t>=</m:t>
        </m:r>
        <m:nary>
          <m:naryPr>
            <m:chr m:val="∑"/>
            <m:limLoc m:val="undOvr"/>
            <m:supHide m:val="1"/>
            <m:ctrlPr>
              <w:rPr>
                <w:rFonts w:ascii="Cambria Math" w:hAnsi="Cambria Math"/>
                <w:i/>
                <w:lang w:val="en-US"/>
              </w:rPr>
            </m:ctrlPr>
          </m:naryPr>
          <m:sub>
            <m:r>
              <w:rPr>
                <w:rFonts w:ascii="Cambria Math" w:hAnsi="Cambria Math"/>
                <w:lang w:val="en-US"/>
              </w:rPr>
              <m:t>i</m:t>
            </m:r>
          </m:sub>
          <m:sup/>
          <m:e>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i</m:t>
                </m:r>
              </m:sub>
            </m:sSub>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sSub>
                  <m:sSubPr>
                    <m:ctrlPr>
                      <w:rPr>
                        <w:rFonts w:ascii="Cambria Math" w:hAnsi="Cambria Math"/>
                        <w:i/>
                        <w:lang w:val="en-US"/>
                      </w:rPr>
                    </m:ctrlPr>
                  </m:sSubPr>
                  <m:e>
                    <m:r>
                      <m:rPr>
                        <m:sty m:val="b"/>
                      </m:rPr>
                      <w:rPr>
                        <w:rFonts w:ascii="Cambria Math" w:hAnsi="Cambria Math"/>
                        <w:lang w:val="en-US"/>
                      </w:rPr>
                      <m:t>r</m:t>
                    </m:r>
                  </m:e>
                  <m:sub>
                    <m:r>
                      <w:rPr>
                        <w:rFonts w:ascii="Cambria Math" w:hAnsi="Cambria Math"/>
                        <w:lang w:val="en-US"/>
                      </w:rPr>
                      <m:t>i</m:t>
                    </m:r>
                  </m:sub>
                </m:sSub>
              </m:num>
              <m:den>
                <m:r>
                  <w:rPr>
                    <w:rFonts w:ascii="Cambria Math" w:hAnsi="Cambria Math"/>
                    <w:lang w:val="en-US"/>
                  </w:rPr>
                  <m:t>d</m:t>
                </m:r>
                <m:sSup>
                  <m:sSupPr>
                    <m:ctrlPr>
                      <w:rPr>
                        <w:rFonts w:ascii="Cambria Math" w:hAnsi="Cambria Math"/>
                        <w:i/>
                        <w:lang w:val="en-US"/>
                      </w:rPr>
                    </m:ctrlPr>
                  </m:sSupPr>
                  <m:e>
                    <m:r>
                      <w:rPr>
                        <w:rFonts w:ascii="Cambria Math" w:hAnsi="Cambria Math"/>
                        <w:lang w:val="en-US"/>
                      </w:rPr>
                      <m:t>t</m:t>
                    </m:r>
                  </m:e>
                  <m:sup>
                    <m:r>
                      <w:rPr>
                        <w:rFonts w:ascii="Cambria Math" w:hAnsi="Cambria Math"/>
                        <w:lang w:val="en-US"/>
                      </w:rPr>
                      <m:t>2</m:t>
                    </m:r>
                  </m:sup>
                </m:sSup>
              </m:den>
            </m:f>
          </m:e>
        </m:nary>
      </m:oMath>
      <w:r w:rsidR="00FD28F4">
        <w:rPr>
          <w:lang w:val="en-US"/>
        </w:rPr>
        <w:t>,</w:t>
      </w:r>
    </w:p>
    <w:p w:rsidR="00FD28F4" w:rsidRDefault="00FD28F4" w:rsidP="000054D3">
      <w:pPr>
        <w:tabs>
          <w:tab w:val="left" w:pos="8820"/>
        </w:tabs>
        <w:autoSpaceDE w:val="0"/>
        <w:autoSpaceDN w:val="0"/>
        <w:adjustRightInd w:val="0"/>
        <w:jc w:val="both"/>
        <w:rPr>
          <w:lang w:val="en-US"/>
        </w:rPr>
      </w:pPr>
      <w:r>
        <w:rPr>
          <w:lang w:val="en-US"/>
        </w:rPr>
        <w:t>while rotational invariance implies the principle of moment of momentum</w:t>
      </w:r>
    </w:p>
    <w:p w:rsidR="00FD28F4" w:rsidRDefault="003A5112" w:rsidP="000054D3">
      <w:pPr>
        <w:tabs>
          <w:tab w:val="left" w:pos="8820"/>
        </w:tabs>
        <w:autoSpaceDE w:val="0"/>
        <w:autoSpaceDN w:val="0"/>
        <w:adjustRightInd w:val="0"/>
        <w:jc w:val="center"/>
        <w:rPr>
          <w:lang w:val="en-US"/>
        </w:rPr>
      </w:pPr>
      <m:oMath>
        <m:nary>
          <m:naryPr>
            <m:chr m:val="∑"/>
            <m:limLoc m:val="undOvr"/>
            <m:supHide m:val="1"/>
            <m:ctrlPr>
              <w:rPr>
                <w:rFonts w:ascii="Cambria Math" w:hAnsi="Cambria Math"/>
                <w:i/>
                <w:lang w:val="en-US"/>
              </w:rPr>
            </m:ctrlPr>
          </m:naryPr>
          <m:sub>
            <m:r>
              <w:rPr>
                <w:rFonts w:ascii="Cambria Math" w:hAnsi="Cambria Math"/>
                <w:lang w:val="en-US"/>
              </w:rPr>
              <m:t>i</m:t>
            </m:r>
          </m:sub>
          <m:sup/>
          <m:e>
            <m:sSub>
              <m:sSubPr>
                <m:ctrlPr>
                  <w:rPr>
                    <w:rFonts w:ascii="Cambria Math" w:hAnsi="Cambria Math"/>
                    <w:i/>
                    <w:lang w:val="en-US"/>
                  </w:rPr>
                </m:ctrlPr>
              </m:sSubPr>
              <m:e>
                <m:r>
                  <m:rPr>
                    <m:sty m:val="b"/>
                  </m:rPr>
                  <w:rPr>
                    <w:rFonts w:ascii="Cambria Math" w:hAnsi="Cambria Math"/>
                    <w:lang w:val="en-US"/>
                  </w:rPr>
                  <m:t>r</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m:rPr>
                    <m:sty m:val="b"/>
                  </m:rPr>
                  <w:rPr>
                    <w:rFonts w:ascii="Cambria Math" w:hAnsi="Cambria Math"/>
                    <w:lang w:val="en-US"/>
                  </w:rPr>
                  <m:t>F</m:t>
                </m:r>
              </m:e>
              <m:sub>
                <m:r>
                  <w:rPr>
                    <w:rFonts w:ascii="Cambria Math" w:hAnsi="Cambria Math"/>
                    <w:lang w:val="en-US"/>
                  </w:rPr>
                  <m:t>i</m:t>
                </m:r>
              </m:sub>
            </m:sSub>
          </m:e>
        </m:nary>
        <m:r>
          <w:rPr>
            <w:rFonts w:ascii="Cambria Math" w:hAnsi="Cambria Math"/>
            <w:lang w:val="en-US"/>
          </w:rPr>
          <m:t>=</m:t>
        </m:r>
        <m:nary>
          <m:naryPr>
            <m:chr m:val="∑"/>
            <m:limLoc m:val="undOvr"/>
            <m:supHide m:val="1"/>
            <m:ctrlPr>
              <w:rPr>
                <w:rFonts w:ascii="Cambria Math" w:hAnsi="Cambria Math"/>
                <w:i/>
                <w:lang w:val="en-US"/>
              </w:rPr>
            </m:ctrlPr>
          </m:naryPr>
          <m:sub>
            <m:r>
              <w:rPr>
                <w:rFonts w:ascii="Cambria Math" w:hAnsi="Cambria Math"/>
                <w:lang w:val="en-US"/>
              </w:rPr>
              <m:t>i</m:t>
            </m:r>
          </m:sub>
          <m:sup/>
          <m:e>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i</m:t>
                </m:r>
              </m:sub>
            </m:sSub>
            <m:sSub>
              <m:sSubPr>
                <m:ctrlPr>
                  <w:rPr>
                    <w:rFonts w:ascii="Cambria Math" w:hAnsi="Cambria Math"/>
                    <w:i/>
                    <w:lang w:val="en-US"/>
                  </w:rPr>
                </m:ctrlPr>
              </m:sSubPr>
              <m:e>
                <m:r>
                  <m:rPr>
                    <m:sty m:val="b"/>
                  </m:rPr>
                  <w:rPr>
                    <w:rFonts w:ascii="Cambria Math" w:hAnsi="Cambria Math"/>
                    <w:lang w:val="en-US"/>
                  </w:rPr>
                  <m:t>r</m:t>
                </m:r>
              </m:e>
              <m:sub>
                <m:r>
                  <w:rPr>
                    <w:rFonts w:ascii="Cambria Math" w:hAnsi="Cambria Math"/>
                    <w:lang w:val="en-US"/>
                  </w:rPr>
                  <m:t>i</m:t>
                </m:r>
              </m:sub>
            </m:sSub>
            <m:r>
              <w:rPr>
                <w:rFonts w:ascii="Cambria Math" w:hAnsi="Cambria Math"/>
                <w:lang w:val="en-US"/>
              </w:rPr>
              <m:t>×</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sSub>
                  <m:sSubPr>
                    <m:ctrlPr>
                      <w:rPr>
                        <w:rFonts w:ascii="Cambria Math" w:hAnsi="Cambria Math"/>
                        <w:i/>
                        <w:lang w:val="en-US"/>
                      </w:rPr>
                    </m:ctrlPr>
                  </m:sSubPr>
                  <m:e>
                    <m:r>
                      <m:rPr>
                        <m:sty m:val="b"/>
                      </m:rPr>
                      <w:rPr>
                        <w:rFonts w:ascii="Cambria Math" w:hAnsi="Cambria Math"/>
                        <w:lang w:val="en-US"/>
                      </w:rPr>
                      <m:t>r</m:t>
                    </m:r>
                  </m:e>
                  <m:sub>
                    <m:r>
                      <w:rPr>
                        <w:rFonts w:ascii="Cambria Math" w:hAnsi="Cambria Math"/>
                        <w:lang w:val="en-US"/>
                      </w:rPr>
                      <m:t>i</m:t>
                    </m:r>
                  </m:sub>
                </m:sSub>
              </m:num>
              <m:den>
                <m:r>
                  <w:rPr>
                    <w:rFonts w:ascii="Cambria Math" w:hAnsi="Cambria Math"/>
                    <w:lang w:val="en-US"/>
                  </w:rPr>
                  <m:t>d</m:t>
                </m:r>
                <m:sSup>
                  <m:sSupPr>
                    <m:ctrlPr>
                      <w:rPr>
                        <w:rFonts w:ascii="Cambria Math" w:hAnsi="Cambria Math"/>
                        <w:i/>
                        <w:lang w:val="en-US"/>
                      </w:rPr>
                    </m:ctrlPr>
                  </m:sSupPr>
                  <m:e>
                    <m:r>
                      <w:rPr>
                        <w:rFonts w:ascii="Cambria Math" w:hAnsi="Cambria Math"/>
                        <w:lang w:val="en-US"/>
                      </w:rPr>
                      <m:t>t</m:t>
                    </m:r>
                  </m:e>
                  <m:sup>
                    <m:r>
                      <w:rPr>
                        <w:rFonts w:ascii="Cambria Math" w:hAnsi="Cambria Math"/>
                        <w:lang w:val="en-US"/>
                      </w:rPr>
                      <m:t>2</m:t>
                    </m:r>
                  </m:sup>
                </m:sSup>
              </m:den>
            </m:f>
          </m:e>
        </m:nary>
      </m:oMath>
      <w:r w:rsidR="00FD28F4">
        <w:rPr>
          <w:lang w:val="en-US"/>
        </w:rPr>
        <w:t>.</w:t>
      </w:r>
    </w:p>
    <w:p w:rsidR="00701CC2" w:rsidRDefault="00FD28F4" w:rsidP="005868B9">
      <w:pPr>
        <w:tabs>
          <w:tab w:val="left" w:pos="8820"/>
        </w:tabs>
        <w:autoSpaceDE w:val="0"/>
        <w:autoSpaceDN w:val="0"/>
        <w:adjustRightInd w:val="0"/>
        <w:ind w:firstLine="709"/>
        <w:jc w:val="both"/>
        <w:rPr>
          <w:lang w:val="en-US"/>
        </w:rPr>
      </w:pPr>
      <w:r>
        <w:rPr>
          <w:lang w:val="en-US"/>
        </w:rPr>
        <w:t xml:space="preserve">As always with the </w:t>
      </w:r>
      <w:r w:rsidRPr="009F3A57">
        <w:rPr>
          <w:i/>
          <w:lang w:val="en-US"/>
        </w:rPr>
        <w:t xml:space="preserve">Méchanique </w:t>
      </w:r>
      <w:r w:rsidR="00E41877">
        <w:rPr>
          <w:i/>
          <w:lang w:val="en-US"/>
        </w:rPr>
        <w:t>a</w:t>
      </w:r>
      <w:r w:rsidR="00CC2117">
        <w:rPr>
          <w:i/>
          <w:lang w:val="en-US"/>
        </w:rPr>
        <w:t>nalitique</w:t>
      </w:r>
      <w:r>
        <w:rPr>
          <w:lang w:val="en-US"/>
        </w:rPr>
        <w:t xml:space="preserve">, the main argument was not new. The idea of applying spatial invariance in order to </w:t>
      </w:r>
      <w:r w:rsidR="009E5A80">
        <w:rPr>
          <w:lang w:val="en-US"/>
        </w:rPr>
        <w:t>obtain</w:t>
      </w:r>
      <w:r>
        <w:rPr>
          <w:lang w:val="en-US"/>
        </w:rPr>
        <w:t xml:space="preserve"> the principles of momentum and of moment of momentum went back to the</w:t>
      </w:r>
      <w:r w:rsidR="002C3A52">
        <w:rPr>
          <w:lang w:val="en-US"/>
        </w:rPr>
        <w:t xml:space="preserve"> very</w:t>
      </w:r>
      <w:r w:rsidR="004B2475">
        <w:rPr>
          <w:lang w:val="en-US"/>
        </w:rPr>
        <w:t xml:space="preserve"> </w:t>
      </w:r>
      <w:r>
        <w:rPr>
          <w:lang w:val="en-US"/>
        </w:rPr>
        <w:t xml:space="preserve">first paper on dynamics published by Lagrange, the </w:t>
      </w:r>
      <w:r w:rsidR="00363073" w:rsidRPr="00363073">
        <w:rPr>
          <w:i/>
          <w:lang w:val="en-US"/>
        </w:rPr>
        <w:t>Application of the preceding method to the solution of different problems in dynamics</w:t>
      </w:r>
      <w:r>
        <w:rPr>
          <w:lang w:val="en-US"/>
        </w:rPr>
        <w:t xml:space="preserve"> [</w:t>
      </w:r>
      <w:r w:rsidR="00363073">
        <w:rPr>
          <w:lang w:val="en-US"/>
        </w:rPr>
        <w:t>1762</w:t>
      </w:r>
      <w:r>
        <w:rPr>
          <w:lang w:val="en-US"/>
        </w:rPr>
        <w:t>]</w:t>
      </w:r>
      <w:r w:rsidR="009E5A80">
        <w:rPr>
          <w:lang w:val="en-US"/>
        </w:rPr>
        <w:t>. I</w:t>
      </w:r>
      <w:r w:rsidR="00363073">
        <w:rPr>
          <w:lang w:val="en-US"/>
        </w:rPr>
        <w:t xml:space="preserve">n this case, the invariance argument was used in conjunction with the </w:t>
      </w:r>
      <w:r w:rsidR="005868B9">
        <w:rPr>
          <w:lang w:val="en-US"/>
        </w:rPr>
        <w:t>p</w:t>
      </w:r>
      <w:r w:rsidR="00363073">
        <w:rPr>
          <w:lang w:val="en-US"/>
        </w:rPr>
        <w:t>rinciple of least action [</w:t>
      </w:r>
      <w:r w:rsidR="00363073" w:rsidRPr="00574F6D">
        <w:rPr>
          <w:i/>
          <w:lang w:val="en-US"/>
        </w:rPr>
        <w:t>Oeuvres</w:t>
      </w:r>
      <w:r w:rsidR="00363073">
        <w:rPr>
          <w:i/>
          <w:lang w:val="en-US"/>
        </w:rPr>
        <w:t xml:space="preserve"> de Lagrange</w:t>
      </w:r>
      <w:r w:rsidR="00363073">
        <w:rPr>
          <w:lang w:val="en-US"/>
        </w:rPr>
        <w:t xml:space="preserve"> </w:t>
      </w:r>
      <w:r w:rsidR="00363073">
        <w:rPr>
          <w:b/>
          <w:lang w:val="en-US"/>
        </w:rPr>
        <w:t>1</w:t>
      </w:r>
      <w:r w:rsidR="00363073">
        <w:rPr>
          <w:lang w:val="en-US"/>
        </w:rPr>
        <w:t xml:space="preserve">, p. </w:t>
      </w:r>
      <w:r w:rsidR="001A5170">
        <w:rPr>
          <w:lang w:val="en-US"/>
        </w:rPr>
        <w:t>380</w:t>
      </w:r>
      <w:r w:rsidR="00363073">
        <w:rPr>
          <w:lang w:val="en-US"/>
        </w:rPr>
        <w:t xml:space="preserve">]. </w:t>
      </w:r>
      <w:r w:rsidR="00295DDB">
        <w:rPr>
          <w:lang w:val="en-US"/>
        </w:rPr>
        <w:t xml:space="preserve">Later still, </w:t>
      </w:r>
      <w:r w:rsidR="00701CC2">
        <w:rPr>
          <w:lang w:val="en-US"/>
        </w:rPr>
        <w:t xml:space="preserve">in </w:t>
      </w:r>
      <w:r w:rsidR="006C20E5">
        <w:rPr>
          <w:lang w:val="en-US"/>
        </w:rPr>
        <w:t>the</w:t>
      </w:r>
      <w:r>
        <w:rPr>
          <w:lang w:val="en-US"/>
        </w:rPr>
        <w:t xml:space="preserve"> </w:t>
      </w:r>
      <w:r w:rsidRPr="003F19D8">
        <w:rPr>
          <w:i/>
          <w:lang w:val="en-US"/>
        </w:rPr>
        <w:t xml:space="preserve">General </w:t>
      </w:r>
      <w:r w:rsidR="00004631">
        <w:rPr>
          <w:i/>
          <w:lang w:val="en-US"/>
        </w:rPr>
        <w:t>r</w:t>
      </w:r>
      <w:r w:rsidRPr="003F19D8">
        <w:rPr>
          <w:i/>
          <w:lang w:val="en-US"/>
        </w:rPr>
        <w:t xml:space="preserve">emarks </w:t>
      </w:r>
      <w:r>
        <w:rPr>
          <w:lang w:val="en-US"/>
        </w:rPr>
        <w:t>[177</w:t>
      </w:r>
      <w:r w:rsidR="00701CC2">
        <w:rPr>
          <w:lang w:val="en-US"/>
        </w:rPr>
        <w:t>9</w:t>
      </w:r>
      <w:r>
        <w:rPr>
          <w:lang w:val="en-US"/>
        </w:rPr>
        <w:t>]</w:t>
      </w:r>
      <w:r w:rsidR="00701CC2">
        <w:rPr>
          <w:lang w:val="en-US"/>
        </w:rPr>
        <w:t xml:space="preserve">, Lagrange </w:t>
      </w:r>
      <w:r w:rsidR="005868B9">
        <w:rPr>
          <w:lang w:val="en-US"/>
        </w:rPr>
        <w:t xml:space="preserve">infinitesimally </w:t>
      </w:r>
      <w:r w:rsidR="009E5A80">
        <w:rPr>
          <w:lang w:val="en-US"/>
        </w:rPr>
        <w:t xml:space="preserve">varied </w:t>
      </w:r>
      <w:r w:rsidR="005868B9">
        <w:rPr>
          <w:lang w:val="en-US"/>
        </w:rPr>
        <w:t xml:space="preserve">the Newtonian potential in </w:t>
      </w:r>
      <w:r w:rsidR="00701CC2">
        <w:rPr>
          <w:lang w:val="en-US"/>
        </w:rPr>
        <w:t>an isolated system of mutually gravitating points</w:t>
      </w:r>
      <w:r w:rsidR="005868B9">
        <w:rPr>
          <w:lang w:val="en-US"/>
        </w:rPr>
        <w:t xml:space="preserve"> [</w:t>
      </w:r>
      <w:r w:rsidR="005868B9" w:rsidRPr="00574F6D">
        <w:rPr>
          <w:i/>
          <w:lang w:val="en-US"/>
        </w:rPr>
        <w:t>Oeuvres</w:t>
      </w:r>
      <w:r w:rsidR="005868B9">
        <w:rPr>
          <w:i/>
          <w:lang w:val="en-US"/>
        </w:rPr>
        <w:t xml:space="preserve"> de Lagrange</w:t>
      </w:r>
      <w:r w:rsidR="005868B9">
        <w:rPr>
          <w:lang w:val="en-US"/>
        </w:rPr>
        <w:t xml:space="preserve"> </w:t>
      </w:r>
      <w:r w:rsidR="005868B9">
        <w:rPr>
          <w:b/>
          <w:lang w:val="en-US"/>
        </w:rPr>
        <w:t>4</w:t>
      </w:r>
      <w:r w:rsidR="005868B9">
        <w:rPr>
          <w:lang w:val="en-US"/>
        </w:rPr>
        <w:t>, p</w:t>
      </w:r>
      <w:r w:rsidR="00897F44">
        <w:rPr>
          <w:lang w:val="en-US"/>
        </w:rPr>
        <w:t>p</w:t>
      </w:r>
      <w:r w:rsidR="005868B9">
        <w:rPr>
          <w:lang w:val="en-US"/>
        </w:rPr>
        <w:t xml:space="preserve">. </w:t>
      </w:r>
      <w:r w:rsidR="00897F44">
        <w:rPr>
          <w:lang w:val="en-US"/>
        </w:rPr>
        <w:t>403-6</w:t>
      </w:r>
      <w:r w:rsidR="005868B9">
        <w:rPr>
          <w:lang w:val="en-US"/>
        </w:rPr>
        <w:t>]</w:t>
      </w:r>
      <w:r w:rsidR="00A10B6D">
        <w:rPr>
          <w:lang w:val="en-US"/>
        </w:rPr>
        <w:t>.</w:t>
      </w:r>
    </w:p>
    <w:p w:rsidR="00FD28F4" w:rsidRDefault="00FD28F4" w:rsidP="000054D3">
      <w:pPr>
        <w:tabs>
          <w:tab w:val="left" w:pos="8820"/>
        </w:tabs>
        <w:autoSpaceDE w:val="0"/>
        <w:autoSpaceDN w:val="0"/>
        <w:adjustRightInd w:val="0"/>
        <w:ind w:firstLine="709"/>
        <w:jc w:val="both"/>
        <w:rPr>
          <w:lang w:val="en-US"/>
        </w:rPr>
      </w:pPr>
      <w:r>
        <w:rPr>
          <w:lang w:val="en-US"/>
        </w:rPr>
        <w:t xml:space="preserve">These ideas </w:t>
      </w:r>
      <w:r w:rsidR="005868B9">
        <w:rPr>
          <w:lang w:val="en-US"/>
        </w:rPr>
        <w:t xml:space="preserve">were then entirely new and </w:t>
      </w:r>
      <w:r>
        <w:rPr>
          <w:lang w:val="en-US"/>
        </w:rPr>
        <w:t>threw much light on the significance of the conservation principles. W</w:t>
      </w:r>
      <w:r w:rsidRPr="0081034A">
        <w:rPr>
          <w:lang w:val="en-US"/>
        </w:rPr>
        <w:t xml:space="preserve">e see here the first step on the way which, more than a century later, led </w:t>
      </w:r>
      <w:r>
        <w:rPr>
          <w:lang w:val="en-US"/>
        </w:rPr>
        <w:t>E</w:t>
      </w:r>
      <w:r w:rsidR="00201B97">
        <w:rPr>
          <w:lang w:val="en-US"/>
        </w:rPr>
        <w:t>.</w:t>
      </w:r>
      <w:r>
        <w:rPr>
          <w:lang w:val="en-US"/>
        </w:rPr>
        <w:t xml:space="preserve"> Noether </w:t>
      </w:r>
      <w:r w:rsidRPr="0081034A">
        <w:rPr>
          <w:lang w:val="en-US"/>
        </w:rPr>
        <w:t>to h</w:t>
      </w:r>
      <w:r>
        <w:rPr>
          <w:lang w:val="en-US"/>
        </w:rPr>
        <w:t>er fundamental theorems</w:t>
      </w:r>
      <w:r w:rsidRPr="0081034A">
        <w:rPr>
          <w:lang w:val="en-US"/>
        </w:rPr>
        <w:t>.</w:t>
      </w:r>
    </w:p>
    <w:p w:rsidR="004F159E" w:rsidRDefault="004F159E" w:rsidP="000054D3">
      <w:pPr>
        <w:tabs>
          <w:tab w:val="left" w:pos="8820"/>
        </w:tabs>
        <w:autoSpaceDE w:val="0"/>
        <w:autoSpaceDN w:val="0"/>
        <w:adjustRightInd w:val="0"/>
        <w:ind w:firstLine="709"/>
        <w:jc w:val="both"/>
        <w:rPr>
          <w:lang w:val="en-US"/>
        </w:rPr>
      </w:pPr>
    </w:p>
    <w:p w:rsidR="009946D2" w:rsidRDefault="009946D2" w:rsidP="000054D3">
      <w:pPr>
        <w:tabs>
          <w:tab w:val="left" w:pos="8820"/>
        </w:tabs>
        <w:autoSpaceDE w:val="0"/>
        <w:autoSpaceDN w:val="0"/>
        <w:adjustRightInd w:val="0"/>
        <w:ind w:firstLine="709"/>
        <w:jc w:val="both"/>
        <w:rPr>
          <w:lang w:val="en-US"/>
        </w:rPr>
      </w:pPr>
    </w:p>
    <w:p w:rsidR="003C5D7D" w:rsidRPr="0017414F" w:rsidRDefault="003C5D7D" w:rsidP="000054D3">
      <w:pPr>
        <w:autoSpaceDE w:val="0"/>
        <w:autoSpaceDN w:val="0"/>
        <w:adjustRightInd w:val="0"/>
        <w:ind w:firstLine="709"/>
        <w:jc w:val="both"/>
        <w:rPr>
          <w:b/>
          <w:lang w:val="en-US"/>
        </w:rPr>
      </w:pPr>
      <w:r w:rsidRPr="0017414F">
        <w:rPr>
          <w:b/>
          <w:lang w:val="en-US"/>
        </w:rPr>
        <w:t>From the first to the second edition</w:t>
      </w:r>
    </w:p>
    <w:p w:rsidR="003C5D7D" w:rsidRDefault="003C5D7D" w:rsidP="000054D3">
      <w:pPr>
        <w:autoSpaceDE w:val="0"/>
        <w:autoSpaceDN w:val="0"/>
        <w:adjustRightInd w:val="0"/>
        <w:ind w:firstLine="709"/>
        <w:jc w:val="both"/>
        <w:rPr>
          <w:lang w:val="en-US"/>
        </w:rPr>
      </w:pPr>
      <w:r>
        <w:rPr>
          <w:lang w:val="en-US"/>
        </w:rPr>
        <w:t xml:space="preserve">The second edition of the </w:t>
      </w:r>
      <w:r w:rsidRPr="00D967A5">
        <w:rPr>
          <w:i/>
          <w:lang w:val="en-US"/>
        </w:rPr>
        <w:t xml:space="preserve">Méchanique </w:t>
      </w:r>
      <w:r w:rsidR="007656E2">
        <w:rPr>
          <w:i/>
          <w:lang w:val="en-US"/>
        </w:rPr>
        <w:t>a</w:t>
      </w:r>
      <w:r w:rsidR="00CC2117">
        <w:rPr>
          <w:i/>
          <w:lang w:val="en-US"/>
        </w:rPr>
        <w:t>nalitique</w:t>
      </w:r>
      <w:r>
        <w:rPr>
          <w:lang w:val="en-US"/>
        </w:rPr>
        <w:t xml:space="preserve">, now re-titled </w:t>
      </w:r>
      <w:r w:rsidRPr="00D967A5">
        <w:rPr>
          <w:i/>
          <w:lang w:val="en-US"/>
        </w:rPr>
        <w:t xml:space="preserve">Mécanique </w:t>
      </w:r>
      <w:r w:rsidR="00CB65FB">
        <w:rPr>
          <w:i/>
          <w:lang w:val="en-US"/>
        </w:rPr>
        <w:t>a</w:t>
      </w:r>
      <w:r w:rsidRPr="00D967A5">
        <w:rPr>
          <w:i/>
          <w:lang w:val="en-US"/>
        </w:rPr>
        <w:t>nal</w:t>
      </w:r>
      <w:r>
        <w:rPr>
          <w:i/>
          <w:lang w:val="en-US"/>
        </w:rPr>
        <w:t>y</w:t>
      </w:r>
      <w:r w:rsidRPr="00D967A5">
        <w:rPr>
          <w:i/>
          <w:lang w:val="en-US"/>
        </w:rPr>
        <w:t>tique</w:t>
      </w:r>
      <w:r>
        <w:rPr>
          <w:lang w:val="en-US"/>
        </w:rPr>
        <w:t xml:space="preserve"> [1811-15], was published nearly a quarter of a century after the first. By then, a new generation of </w:t>
      </w:r>
      <w:r w:rsidRPr="00201B97">
        <w:rPr>
          <w:lang w:val="en-US"/>
        </w:rPr>
        <w:lastRenderedPageBreak/>
        <w:t>mathematicians, physicists and engineers was redefining mathematical physics. In his new Preface,</w:t>
      </w:r>
      <w:r>
        <w:rPr>
          <w:lang w:val="en-US"/>
        </w:rPr>
        <w:t xml:space="preserve"> Lagrange took notice of the changing landscape:</w:t>
      </w:r>
    </w:p>
    <w:p w:rsidR="003C5D7D" w:rsidRPr="006F0D85" w:rsidRDefault="003C5D7D" w:rsidP="000054D3">
      <w:pPr>
        <w:autoSpaceDE w:val="0"/>
        <w:autoSpaceDN w:val="0"/>
        <w:adjustRightInd w:val="0"/>
        <w:ind w:firstLine="709"/>
        <w:jc w:val="both"/>
        <w:rPr>
          <w:lang w:val="en-US"/>
        </w:rPr>
      </w:pPr>
    </w:p>
    <w:p w:rsidR="003C5D7D" w:rsidRPr="003E5A1B" w:rsidRDefault="003C5D7D" w:rsidP="000054D3">
      <w:pPr>
        <w:autoSpaceDE w:val="0"/>
        <w:autoSpaceDN w:val="0"/>
        <w:adjustRightInd w:val="0"/>
        <w:ind w:left="1134" w:right="1134" w:firstLine="709"/>
        <w:jc w:val="both"/>
        <w:rPr>
          <w:sz w:val="20"/>
          <w:szCs w:val="20"/>
          <w:lang w:val="en-US"/>
        </w:rPr>
      </w:pPr>
      <w:r w:rsidRPr="00740666">
        <w:rPr>
          <w:sz w:val="20"/>
          <w:szCs w:val="20"/>
          <w:lang w:val="en-US"/>
        </w:rPr>
        <w:t xml:space="preserve">The present edition is in many respects a new work based on the same outline but </w:t>
      </w:r>
      <w:r w:rsidRPr="003E5A1B">
        <w:rPr>
          <w:sz w:val="20"/>
          <w:szCs w:val="20"/>
          <w:lang w:val="en-US"/>
        </w:rPr>
        <w:t>augmented. I have further developed the principles and general formulas and I have introduced numerous additional applications in which the solutions to the major problems in the domain of mechanics will be found. [</w:t>
      </w:r>
      <w:r w:rsidR="003E5A1B" w:rsidRPr="003E5A1B">
        <w:rPr>
          <w:i/>
          <w:sz w:val="20"/>
          <w:szCs w:val="20"/>
          <w:lang w:val="en-US"/>
        </w:rPr>
        <w:t xml:space="preserve">Mécanique </w:t>
      </w:r>
      <w:r w:rsidR="00CB65FB">
        <w:rPr>
          <w:i/>
          <w:sz w:val="20"/>
          <w:szCs w:val="20"/>
          <w:lang w:val="en-US"/>
        </w:rPr>
        <w:t>a</w:t>
      </w:r>
      <w:r w:rsidR="003E5A1B" w:rsidRPr="003E5A1B">
        <w:rPr>
          <w:i/>
          <w:sz w:val="20"/>
          <w:szCs w:val="20"/>
          <w:lang w:val="en-US"/>
        </w:rPr>
        <w:t>nalytique</w:t>
      </w:r>
      <w:r w:rsidR="00BD0EFB">
        <w:rPr>
          <w:sz w:val="20"/>
          <w:szCs w:val="20"/>
          <w:lang w:val="en-US"/>
        </w:rPr>
        <w:t>,</w:t>
      </w:r>
      <w:r w:rsidR="003E5A1B" w:rsidRPr="003E5A1B">
        <w:rPr>
          <w:sz w:val="20"/>
          <w:szCs w:val="20"/>
          <w:lang w:val="en-US"/>
        </w:rPr>
        <w:t xml:space="preserve"> </w:t>
      </w:r>
      <w:r w:rsidR="003E5A1B" w:rsidRPr="003E5A1B">
        <w:rPr>
          <w:i/>
          <w:sz w:val="20"/>
          <w:szCs w:val="20"/>
          <w:lang w:val="en-US"/>
        </w:rPr>
        <w:t>Oeuvre</w:t>
      </w:r>
      <w:r w:rsidR="00CB65FB">
        <w:rPr>
          <w:i/>
          <w:sz w:val="20"/>
          <w:szCs w:val="20"/>
          <w:lang w:val="en-US"/>
        </w:rPr>
        <w:t>s de Lagrange</w:t>
      </w:r>
      <w:r w:rsidR="003E5A1B" w:rsidRPr="003E5A1B">
        <w:rPr>
          <w:sz w:val="20"/>
          <w:szCs w:val="20"/>
          <w:lang w:val="en-US"/>
        </w:rPr>
        <w:t xml:space="preserve"> </w:t>
      </w:r>
      <w:r w:rsidR="00CB65FB">
        <w:rPr>
          <w:b/>
          <w:sz w:val="20"/>
          <w:szCs w:val="20"/>
          <w:lang w:val="en-US"/>
        </w:rPr>
        <w:t>11</w:t>
      </w:r>
      <w:r w:rsidR="003E5A1B" w:rsidRPr="003E5A1B">
        <w:rPr>
          <w:sz w:val="20"/>
          <w:szCs w:val="20"/>
          <w:lang w:val="en-US"/>
        </w:rPr>
        <w:t xml:space="preserve">, p. </w:t>
      </w:r>
      <w:r w:rsidR="003E5A1B">
        <w:rPr>
          <w:sz w:val="20"/>
          <w:szCs w:val="20"/>
          <w:lang w:val="en-US"/>
        </w:rPr>
        <w:t>XIV</w:t>
      </w:r>
      <w:r w:rsidR="00BD0EFB">
        <w:rPr>
          <w:sz w:val="20"/>
          <w:szCs w:val="20"/>
          <w:lang w:val="en-US"/>
        </w:rPr>
        <w:t>; translation by Boissonnade and Vagliente</w:t>
      </w:r>
      <w:r w:rsidRPr="003E5A1B">
        <w:rPr>
          <w:sz w:val="20"/>
          <w:szCs w:val="20"/>
          <w:lang w:val="en-US"/>
        </w:rPr>
        <w:t>]</w:t>
      </w:r>
      <w:r w:rsidR="00E21E4C">
        <w:rPr>
          <w:rStyle w:val="Rimandonotaapidipagina"/>
          <w:sz w:val="20"/>
          <w:szCs w:val="20"/>
          <w:lang w:val="en-US"/>
        </w:rPr>
        <w:footnoteReference w:id="10"/>
      </w:r>
    </w:p>
    <w:p w:rsidR="003C5D7D" w:rsidRDefault="003C5D7D" w:rsidP="000054D3">
      <w:pPr>
        <w:autoSpaceDE w:val="0"/>
        <w:autoSpaceDN w:val="0"/>
        <w:adjustRightInd w:val="0"/>
        <w:ind w:firstLine="709"/>
        <w:jc w:val="both"/>
        <w:rPr>
          <w:lang w:val="en-US"/>
        </w:rPr>
      </w:pPr>
    </w:p>
    <w:p w:rsidR="006C20E5" w:rsidRDefault="003C5D7D" w:rsidP="000054D3">
      <w:pPr>
        <w:autoSpaceDE w:val="0"/>
        <w:autoSpaceDN w:val="0"/>
        <w:adjustRightInd w:val="0"/>
        <w:ind w:firstLine="709"/>
        <w:jc w:val="both"/>
        <w:rPr>
          <w:lang w:val="en-US"/>
        </w:rPr>
      </w:pPr>
      <w:r>
        <w:rPr>
          <w:lang w:val="en-US"/>
        </w:rPr>
        <w:t xml:space="preserve">How should we interpret the statement that the second edition is “a new work”? Certainly, </w:t>
      </w:r>
      <w:r w:rsidRPr="00415D6F">
        <w:rPr>
          <w:lang w:val="en-US"/>
        </w:rPr>
        <w:t xml:space="preserve">not in the sense that the foundations had been consolidated; the old axioms are almost the same, except for minor improvements. Nor are we to look for mere exercises or examples, since there are no such things in </w:t>
      </w:r>
      <w:r w:rsidR="00201B97">
        <w:rPr>
          <w:lang w:val="en-US"/>
        </w:rPr>
        <w:t>Lagrange</w:t>
      </w:r>
      <w:r w:rsidRPr="00415D6F">
        <w:rPr>
          <w:lang w:val="en-US"/>
        </w:rPr>
        <w:t xml:space="preserve">. </w:t>
      </w:r>
      <w:r w:rsidR="00F166A0">
        <w:rPr>
          <w:lang w:val="en-US"/>
        </w:rPr>
        <w:t>In fact, t</w:t>
      </w:r>
      <w:r w:rsidRPr="00415D6F">
        <w:rPr>
          <w:lang w:val="en-US"/>
        </w:rPr>
        <w:t>he “further [developments of] the principles and [the] general formula</w:t>
      </w:r>
      <w:r w:rsidR="00C83D63">
        <w:rPr>
          <w:lang w:val="en-US"/>
        </w:rPr>
        <w:t>e</w:t>
      </w:r>
      <w:r w:rsidRPr="00415D6F">
        <w:rPr>
          <w:lang w:val="en-US"/>
        </w:rPr>
        <w:t>”</w:t>
      </w:r>
      <w:r>
        <w:rPr>
          <w:lang w:val="en-US"/>
        </w:rPr>
        <w:t xml:space="preserve"> reveal Lagrange’s reactions to new trends in mathematical physics: geometrical mechanics, questions of invariance and conservation laws. </w:t>
      </w:r>
    </w:p>
    <w:p w:rsidR="003C5D7D" w:rsidRPr="00706758" w:rsidRDefault="003C5D7D" w:rsidP="000054D3">
      <w:pPr>
        <w:autoSpaceDE w:val="0"/>
        <w:autoSpaceDN w:val="0"/>
        <w:adjustRightInd w:val="0"/>
        <w:ind w:firstLine="709"/>
        <w:jc w:val="both"/>
        <w:rPr>
          <w:lang w:val="en-US"/>
        </w:rPr>
      </w:pPr>
      <w:r w:rsidRPr="00E56925">
        <w:rPr>
          <w:lang w:val="en-US"/>
        </w:rPr>
        <w:t>As for the “numerous additional applications</w:t>
      </w:r>
      <w:r>
        <w:rPr>
          <w:lang w:val="en-US"/>
        </w:rPr>
        <w:t>,</w:t>
      </w:r>
      <w:r w:rsidRPr="00E56925">
        <w:rPr>
          <w:lang w:val="en-US"/>
        </w:rPr>
        <w:t>”</w:t>
      </w:r>
      <w:r>
        <w:rPr>
          <w:lang w:val="en-US"/>
        </w:rPr>
        <w:t xml:space="preserve"> a comparison with the </w:t>
      </w:r>
      <w:r w:rsidR="003266CB">
        <w:rPr>
          <w:lang w:val="en-US"/>
        </w:rPr>
        <w:t xml:space="preserve">mathematics literature </w:t>
      </w:r>
      <w:r>
        <w:rPr>
          <w:lang w:val="en-US"/>
        </w:rPr>
        <w:t xml:space="preserve">up to 1810 shows </w:t>
      </w:r>
      <w:r w:rsidRPr="00116021">
        <w:rPr>
          <w:lang w:val="en-US"/>
        </w:rPr>
        <w:t xml:space="preserve">that Lagrange had inserted into his treatise </w:t>
      </w:r>
      <w:r>
        <w:rPr>
          <w:lang w:val="en-US"/>
        </w:rPr>
        <w:t>many</w:t>
      </w:r>
      <w:r w:rsidRPr="00116021">
        <w:rPr>
          <w:lang w:val="en-US"/>
        </w:rPr>
        <w:t xml:space="preserve"> of the new results that had been discovered since the appearance of</w:t>
      </w:r>
      <w:r>
        <w:rPr>
          <w:lang w:val="en-US"/>
        </w:rPr>
        <w:t xml:space="preserve"> the first edition. In a way, he was showing the mathematicians of the last generation that their efforts were but corollaries of his general theory. Some of these “addition</w:t>
      </w:r>
      <w:r w:rsidR="001B40AF">
        <w:rPr>
          <w:lang w:val="en-US"/>
        </w:rPr>
        <w:t>al applications</w:t>
      </w:r>
      <w:r>
        <w:rPr>
          <w:lang w:val="en-US"/>
        </w:rPr>
        <w:t>” are easily found: L</w:t>
      </w:r>
      <w:r w:rsidR="00F46A3C">
        <w:rPr>
          <w:lang w:val="en-US"/>
        </w:rPr>
        <w:t>.</w:t>
      </w:r>
      <w:r>
        <w:rPr>
          <w:lang w:val="en-US"/>
        </w:rPr>
        <w:t xml:space="preserve"> Carnot’s </w:t>
      </w:r>
      <w:r w:rsidR="00F46A3C">
        <w:rPr>
          <w:lang w:val="en-US"/>
        </w:rPr>
        <w:t>theorem</w:t>
      </w:r>
      <w:r>
        <w:rPr>
          <w:lang w:val="en-US"/>
        </w:rPr>
        <w:t>s on the loss of vis viva during impact [</w:t>
      </w:r>
      <w:r w:rsidR="00737878" w:rsidRPr="00706758">
        <w:rPr>
          <w:i/>
          <w:lang w:val="en-US"/>
        </w:rPr>
        <w:t>Oeuvres de Lagrange</w:t>
      </w:r>
      <w:r w:rsidR="00737878" w:rsidRPr="00706758">
        <w:rPr>
          <w:lang w:val="en-US"/>
        </w:rPr>
        <w:t xml:space="preserve"> </w:t>
      </w:r>
      <w:r w:rsidR="00737878" w:rsidRPr="00706758">
        <w:rPr>
          <w:b/>
          <w:lang w:val="en-US"/>
        </w:rPr>
        <w:t>1</w:t>
      </w:r>
      <w:r w:rsidR="00737878">
        <w:rPr>
          <w:b/>
          <w:lang w:val="en-US"/>
        </w:rPr>
        <w:t>1</w:t>
      </w:r>
      <w:r w:rsidR="00737878" w:rsidRPr="00706758">
        <w:rPr>
          <w:lang w:val="en-US"/>
        </w:rPr>
        <w:t xml:space="preserve">, p. </w:t>
      </w:r>
      <w:r w:rsidR="00737878">
        <w:rPr>
          <w:lang w:val="en-US"/>
        </w:rPr>
        <w:t>310</w:t>
      </w:r>
      <w:r>
        <w:rPr>
          <w:lang w:val="en-US"/>
        </w:rPr>
        <w:t xml:space="preserve">], </w:t>
      </w:r>
      <w:r w:rsidR="00F46A3C">
        <w:rPr>
          <w:lang w:val="en-US"/>
        </w:rPr>
        <w:t xml:space="preserve">P. S. </w:t>
      </w:r>
      <w:r w:rsidRPr="00706758">
        <w:rPr>
          <w:lang w:val="en-US"/>
        </w:rPr>
        <w:t>Laplace’s invaria</w:t>
      </w:r>
      <w:r w:rsidR="00364270" w:rsidRPr="00706758">
        <w:rPr>
          <w:lang w:val="en-US"/>
        </w:rPr>
        <w:t>ble</w:t>
      </w:r>
      <w:r w:rsidRPr="00706758">
        <w:rPr>
          <w:lang w:val="en-US"/>
        </w:rPr>
        <w:t xml:space="preserve"> plane [</w:t>
      </w:r>
      <w:r w:rsidR="00737878" w:rsidRPr="00706758">
        <w:rPr>
          <w:i/>
          <w:lang w:val="en-US"/>
        </w:rPr>
        <w:t>Oeuvres de Lagrange</w:t>
      </w:r>
      <w:r w:rsidR="00737878" w:rsidRPr="00706758">
        <w:rPr>
          <w:lang w:val="en-US"/>
        </w:rPr>
        <w:t xml:space="preserve"> </w:t>
      </w:r>
      <w:r w:rsidR="00737878" w:rsidRPr="00706758">
        <w:rPr>
          <w:b/>
          <w:lang w:val="en-US"/>
        </w:rPr>
        <w:t>1</w:t>
      </w:r>
      <w:r w:rsidR="00737878">
        <w:rPr>
          <w:b/>
          <w:lang w:val="en-US"/>
        </w:rPr>
        <w:t>1</w:t>
      </w:r>
      <w:r w:rsidR="00737878" w:rsidRPr="00706758">
        <w:rPr>
          <w:lang w:val="en-US"/>
        </w:rPr>
        <w:t xml:space="preserve">, p. </w:t>
      </w:r>
      <w:r w:rsidR="00737878">
        <w:rPr>
          <w:lang w:val="en-US"/>
        </w:rPr>
        <w:t>285</w:t>
      </w:r>
      <w:r w:rsidRPr="00706758">
        <w:rPr>
          <w:lang w:val="en-US"/>
        </w:rPr>
        <w:t xml:space="preserve">] and </w:t>
      </w:r>
      <w:r w:rsidR="00F46A3C">
        <w:rPr>
          <w:lang w:val="en-US"/>
        </w:rPr>
        <w:t xml:space="preserve">S. D. </w:t>
      </w:r>
      <w:r w:rsidRPr="00706758">
        <w:rPr>
          <w:lang w:val="en-US"/>
        </w:rPr>
        <w:t xml:space="preserve">Poisson’s </w:t>
      </w:r>
      <w:r w:rsidR="00706758" w:rsidRPr="00706758">
        <w:rPr>
          <w:lang w:val="en-US"/>
        </w:rPr>
        <w:t xml:space="preserve">development of the theory of the </w:t>
      </w:r>
      <w:r w:rsidR="005868B9" w:rsidRPr="00706758">
        <w:rPr>
          <w:lang w:val="en-US"/>
        </w:rPr>
        <w:t>variation of arbitrary constants</w:t>
      </w:r>
      <w:r w:rsidRPr="00706758">
        <w:rPr>
          <w:lang w:val="en-US"/>
        </w:rPr>
        <w:t xml:space="preserve"> [</w:t>
      </w:r>
      <w:r w:rsidR="00706758" w:rsidRPr="00706758">
        <w:rPr>
          <w:i/>
          <w:lang w:val="en-US"/>
        </w:rPr>
        <w:t>Oeuvres de Lagrange</w:t>
      </w:r>
      <w:r w:rsidR="00706758" w:rsidRPr="00706758">
        <w:rPr>
          <w:lang w:val="en-US"/>
        </w:rPr>
        <w:t xml:space="preserve"> </w:t>
      </w:r>
      <w:r w:rsidR="00706758" w:rsidRPr="00706758">
        <w:rPr>
          <w:b/>
          <w:lang w:val="en-US"/>
        </w:rPr>
        <w:t>12</w:t>
      </w:r>
      <w:r w:rsidR="00706758" w:rsidRPr="00706758">
        <w:rPr>
          <w:lang w:val="en-US"/>
        </w:rPr>
        <w:t>, p. 176</w:t>
      </w:r>
      <w:r w:rsidRPr="00706758">
        <w:rPr>
          <w:lang w:val="en-US"/>
        </w:rPr>
        <w:t xml:space="preserve">]. Others are more </w:t>
      </w:r>
      <w:r w:rsidR="00D17300" w:rsidRPr="00706758">
        <w:rPr>
          <w:lang w:val="en-US"/>
        </w:rPr>
        <w:t>recondite</w:t>
      </w:r>
      <w:r w:rsidRPr="00706758">
        <w:rPr>
          <w:lang w:val="en-US"/>
        </w:rPr>
        <w:t>.</w:t>
      </w:r>
    </w:p>
    <w:p w:rsidR="00EA64AD" w:rsidRDefault="00EA64AD" w:rsidP="000054D3">
      <w:pPr>
        <w:autoSpaceDE w:val="0"/>
        <w:autoSpaceDN w:val="0"/>
        <w:adjustRightInd w:val="0"/>
        <w:ind w:firstLine="709"/>
        <w:jc w:val="both"/>
        <w:rPr>
          <w:lang w:val="en-US"/>
        </w:rPr>
      </w:pPr>
    </w:p>
    <w:p w:rsidR="00D13AF8" w:rsidRDefault="00D13AF8" w:rsidP="007B1A48">
      <w:pPr>
        <w:autoSpaceDE w:val="0"/>
        <w:autoSpaceDN w:val="0"/>
        <w:adjustRightInd w:val="0"/>
        <w:ind w:firstLine="709"/>
        <w:jc w:val="both"/>
        <w:rPr>
          <w:lang w:val="en-US"/>
        </w:rPr>
      </w:pPr>
    </w:p>
    <w:p w:rsidR="00D13AF8" w:rsidRPr="004317A5" w:rsidRDefault="00D13AF8" w:rsidP="00D13AF8">
      <w:pPr>
        <w:autoSpaceDE w:val="0"/>
        <w:autoSpaceDN w:val="0"/>
        <w:adjustRightInd w:val="0"/>
        <w:ind w:firstLine="709"/>
        <w:jc w:val="both"/>
        <w:rPr>
          <w:b/>
          <w:lang w:val="en-US"/>
        </w:rPr>
      </w:pPr>
      <w:r w:rsidRPr="004317A5">
        <w:rPr>
          <w:b/>
          <w:lang w:val="en-US"/>
        </w:rPr>
        <w:t>Projections of plane surfaces</w:t>
      </w:r>
    </w:p>
    <w:p w:rsidR="00323B6B" w:rsidRDefault="00323B6B" w:rsidP="00D13AF8">
      <w:pPr>
        <w:autoSpaceDE w:val="0"/>
        <w:autoSpaceDN w:val="0"/>
        <w:adjustRightInd w:val="0"/>
        <w:ind w:firstLine="709"/>
        <w:jc w:val="both"/>
        <w:rPr>
          <w:lang w:val="en-US"/>
        </w:rPr>
      </w:pPr>
      <w:r>
        <w:rPr>
          <w:lang w:val="en-US"/>
        </w:rPr>
        <w:t>Among the additions to the second edition is the proof that the sum of the products of the mass of every particle and the sectorial area described by its radius vector on each coordinate plane per unit time, that is</w:t>
      </w:r>
    </w:p>
    <w:p w:rsidR="0059786E" w:rsidRDefault="0059786E" w:rsidP="00D13AF8">
      <w:pPr>
        <w:autoSpaceDE w:val="0"/>
        <w:autoSpaceDN w:val="0"/>
        <w:adjustRightInd w:val="0"/>
        <w:ind w:firstLine="709"/>
        <w:jc w:val="both"/>
        <w:rPr>
          <w:lang w:val="en-US"/>
        </w:rPr>
      </w:pPr>
    </w:p>
    <w:p w:rsidR="00323B6B" w:rsidRDefault="003A5112" w:rsidP="00323B6B">
      <w:pPr>
        <w:autoSpaceDE w:val="0"/>
        <w:autoSpaceDN w:val="0"/>
        <w:adjustRightInd w:val="0"/>
        <w:jc w:val="center"/>
        <w:rPr>
          <w:lang w:val="en-US"/>
        </w:rPr>
      </w:pPr>
      <m:oMath>
        <m:sSup>
          <m:sSupPr>
            <m:ctrlPr>
              <w:rPr>
                <w:rFonts w:ascii="Cambria Math" w:hAnsi="Cambria Math"/>
                <w:i/>
                <w:lang w:val="en-US"/>
              </w:rPr>
            </m:ctrlPr>
          </m:sSupPr>
          <m:e>
            <m:d>
              <m:dPr>
                <m:begChr m:val="["/>
                <m:endChr m:val="]"/>
                <m:ctrlPr>
                  <w:rPr>
                    <w:rFonts w:ascii="Cambria Math" w:hAnsi="Cambria Math"/>
                    <w:i/>
                    <w:lang w:val="en-US"/>
                  </w:rPr>
                </m:ctrlPr>
              </m:dPr>
              <m:e>
                <m:nary>
                  <m:naryPr>
                    <m:chr m:val="∑"/>
                    <m:limLoc m:val="undOvr"/>
                    <m:supHide m:val="1"/>
                    <m:ctrlPr>
                      <w:rPr>
                        <w:rFonts w:ascii="Cambria Math" w:hAnsi="Cambria Math"/>
                        <w:i/>
                        <w:lang w:val="en-US"/>
                      </w:rPr>
                    </m:ctrlPr>
                  </m:naryPr>
                  <m:sub>
                    <m:r>
                      <w:rPr>
                        <w:rFonts w:ascii="Cambria Math" w:hAnsi="Cambria Math"/>
                        <w:lang w:val="en-US"/>
                      </w:rPr>
                      <m:t>i</m:t>
                    </m:r>
                  </m:sub>
                  <m:sup/>
                  <m:e>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i</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i</m:t>
                            </m:r>
                          </m:sub>
                        </m:sSub>
                        <m:f>
                          <m:fPr>
                            <m:ctrlPr>
                              <w:rPr>
                                <w:rFonts w:ascii="Cambria Math" w:hAnsi="Cambria Math"/>
                                <w:i/>
                                <w:lang w:val="en-US"/>
                              </w:rPr>
                            </m:ctrlPr>
                          </m:fPr>
                          <m:num>
                            <m:r>
                              <w:rPr>
                                <w:rFonts w:ascii="Cambria Math" w:hAnsi="Cambria Math"/>
                                <w:lang w:val="en-US"/>
                              </w:rPr>
                              <m:t>d</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num>
                          <m:den>
                            <m:r>
                              <w:rPr>
                                <w:rFonts w:ascii="Cambria Math" w:hAnsi="Cambria Math"/>
                                <w:lang w:val="en-US"/>
                              </w:rPr>
                              <m:t>dt</m:t>
                            </m:r>
                          </m:den>
                        </m:f>
                        <m:r>
                          <w:rPr>
                            <w:rFonts w:ascii="Cambria Math" w:hAnsi="Cambria Math"/>
                            <w:lang w:val="en-US"/>
                          </w:rPr>
                          <m:t>-</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f>
                          <m:fPr>
                            <m:ctrlPr>
                              <w:rPr>
                                <w:rFonts w:ascii="Cambria Math" w:hAnsi="Cambria Math"/>
                                <w:i/>
                                <w:lang w:val="en-US"/>
                              </w:rPr>
                            </m:ctrlPr>
                          </m:fPr>
                          <m:num>
                            <m:r>
                              <w:rPr>
                                <w:rFonts w:ascii="Cambria Math" w:hAnsi="Cambria Math"/>
                                <w:lang w:val="en-US"/>
                              </w:rPr>
                              <m:t>d</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i</m:t>
                                </m:r>
                              </m:sub>
                            </m:sSub>
                          </m:num>
                          <m:den>
                            <m:r>
                              <w:rPr>
                                <w:rFonts w:ascii="Cambria Math" w:hAnsi="Cambria Math"/>
                                <w:lang w:val="en-US"/>
                              </w:rPr>
                              <m:t>dt</m:t>
                            </m:r>
                          </m:den>
                        </m:f>
                      </m:e>
                    </m:d>
                  </m:e>
                </m:nary>
              </m:e>
            </m:d>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d>
              <m:dPr>
                <m:begChr m:val="["/>
                <m:endChr m:val="]"/>
                <m:ctrlPr>
                  <w:rPr>
                    <w:rFonts w:ascii="Cambria Math" w:hAnsi="Cambria Math"/>
                    <w:i/>
                    <w:lang w:val="en-US"/>
                  </w:rPr>
                </m:ctrlPr>
              </m:dPr>
              <m:e>
                <m:nary>
                  <m:naryPr>
                    <m:chr m:val="∑"/>
                    <m:limLoc m:val="undOvr"/>
                    <m:supHide m:val="1"/>
                    <m:ctrlPr>
                      <w:rPr>
                        <w:rFonts w:ascii="Cambria Math" w:hAnsi="Cambria Math"/>
                        <w:i/>
                        <w:lang w:val="en-US"/>
                      </w:rPr>
                    </m:ctrlPr>
                  </m:naryPr>
                  <m:sub>
                    <m:r>
                      <w:rPr>
                        <w:rFonts w:ascii="Cambria Math" w:hAnsi="Cambria Math"/>
                        <w:lang w:val="en-US"/>
                      </w:rPr>
                      <m:t>i</m:t>
                    </m:r>
                  </m:sub>
                  <m:sup/>
                  <m:e>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i</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f>
                          <m:fPr>
                            <m:ctrlPr>
                              <w:rPr>
                                <w:rFonts w:ascii="Cambria Math" w:hAnsi="Cambria Math"/>
                                <w:i/>
                                <w:lang w:val="en-US"/>
                              </w:rPr>
                            </m:ctrlPr>
                          </m:fPr>
                          <m:num>
                            <m:r>
                              <w:rPr>
                                <w:rFonts w:ascii="Cambria Math" w:hAnsi="Cambria Math"/>
                                <w:lang w:val="en-US"/>
                              </w:rPr>
                              <m:t>d</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num>
                          <m:den>
                            <m:r>
                              <w:rPr>
                                <w:rFonts w:ascii="Cambria Math" w:hAnsi="Cambria Math"/>
                                <w:lang w:val="en-US"/>
                              </w:rPr>
                              <m:t>dt</m:t>
                            </m:r>
                          </m:den>
                        </m:f>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f>
                          <m:fPr>
                            <m:ctrlPr>
                              <w:rPr>
                                <w:rFonts w:ascii="Cambria Math" w:hAnsi="Cambria Math"/>
                                <w:i/>
                                <w:lang w:val="en-US"/>
                              </w:rPr>
                            </m:ctrlPr>
                          </m:fPr>
                          <m:num>
                            <m:r>
                              <w:rPr>
                                <w:rFonts w:ascii="Cambria Math" w:hAnsi="Cambria Math"/>
                                <w:lang w:val="en-US"/>
                              </w:rPr>
                              <m:t>d</m:t>
                            </m:r>
                            <m:sSub>
                              <m:sSubPr>
                                <m:ctrlPr>
                                  <w:rPr>
                                    <w:rFonts w:ascii="Cambria Math" w:hAnsi="Cambria Math"/>
                                    <w:i/>
                                    <w:lang w:val="en-US"/>
                                  </w:rPr>
                                </m:ctrlPr>
                              </m:sSubPr>
                              <m:e>
                                <m:r>
                                  <w:rPr>
                                    <w:rFonts w:ascii="Cambria Math" w:hAnsi="Cambria Math"/>
                                    <w:lang w:val="en-US"/>
                                  </w:rPr>
                                  <m:t>z</m:t>
                                </m:r>
                              </m:e>
                              <m:sub>
                                <m:r>
                                  <w:rPr>
                                    <w:rFonts w:ascii="Cambria Math" w:hAnsi="Cambria Math"/>
                                    <w:lang w:val="en-US"/>
                                  </w:rPr>
                                  <m:t>i</m:t>
                                </m:r>
                              </m:sub>
                            </m:sSub>
                          </m:num>
                          <m:den>
                            <m:r>
                              <w:rPr>
                                <w:rFonts w:ascii="Cambria Math" w:hAnsi="Cambria Math"/>
                                <w:lang w:val="en-US"/>
                              </w:rPr>
                              <m:t>dt</m:t>
                            </m:r>
                          </m:den>
                        </m:f>
                      </m:e>
                    </m:d>
                  </m:e>
                </m:nary>
              </m:e>
            </m:d>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d>
              <m:dPr>
                <m:begChr m:val="["/>
                <m:endChr m:val="]"/>
                <m:ctrlPr>
                  <w:rPr>
                    <w:rFonts w:ascii="Cambria Math" w:hAnsi="Cambria Math"/>
                    <w:i/>
                    <w:lang w:val="en-US"/>
                  </w:rPr>
                </m:ctrlPr>
              </m:dPr>
              <m:e>
                <m:nary>
                  <m:naryPr>
                    <m:chr m:val="∑"/>
                    <m:limLoc m:val="undOvr"/>
                    <m:supHide m:val="1"/>
                    <m:ctrlPr>
                      <w:rPr>
                        <w:rFonts w:ascii="Cambria Math" w:hAnsi="Cambria Math"/>
                        <w:i/>
                        <w:lang w:val="en-US"/>
                      </w:rPr>
                    </m:ctrlPr>
                  </m:naryPr>
                  <m:sub>
                    <m:r>
                      <w:rPr>
                        <w:rFonts w:ascii="Cambria Math" w:hAnsi="Cambria Math"/>
                        <w:lang w:val="en-US"/>
                      </w:rPr>
                      <m:t>i</m:t>
                    </m:r>
                  </m:sub>
                  <m:sup/>
                  <m:e>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i</m:t>
                        </m:r>
                      </m:sub>
                    </m:sSub>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f>
                          <m:fPr>
                            <m:ctrlPr>
                              <w:rPr>
                                <w:rFonts w:ascii="Cambria Math" w:hAnsi="Cambria Math"/>
                                <w:i/>
                                <w:lang w:val="en-US"/>
                              </w:rPr>
                            </m:ctrlPr>
                          </m:fPr>
                          <m:num>
                            <m:r>
                              <w:rPr>
                                <w:rFonts w:ascii="Cambria Math" w:hAnsi="Cambria Math"/>
                                <w:lang w:val="en-US"/>
                              </w:rPr>
                              <m:t>d</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i</m:t>
                                </m:r>
                              </m:sub>
                            </m:sSub>
                          </m:num>
                          <m:den>
                            <m:r>
                              <w:rPr>
                                <w:rFonts w:ascii="Cambria Math" w:hAnsi="Cambria Math"/>
                                <w:lang w:val="en-US"/>
                              </w:rPr>
                              <m:t>dt</m:t>
                            </m:r>
                          </m:den>
                        </m:f>
                        <m:r>
                          <w:rPr>
                            <w:rFonts w:ascii="Cambria Math" w:hAnsi="Cambria Math"/>
                            <w:lang w:val="en-US"/>
                          </w:rPr>
                          <m:t>-</m:t>
                        </m:r>
                        <m:sSub>
                          <m:sSubPr>
                            <m:ctrlPr>
                              <w:rPr>
                                <w:rFonts w:ascii="Cambria Math" w:hAnsi="Cambria Math"/>
                                <w:i/>
                                <w:lang w:val="en-US"/>
                              </w:rPr>
                            </m:ctrlPr>
                          </m:sSubPr>
                          <m:e>
                            <m:r>
                              <w:rPr>
                                <w:rFonts w:ascii="Cambria Math" w:hAnsi="Cambria Math"/>
                                <w:lang w:val="en-US"/>
                              </w:rPr>
                              <m:t>y</m:t>
                            </m:r>
                          </m:e>
                          <m:sub>
                            <m:r>
                              <w:rPr>
                                <w:rFonts w:ascii="Cambria Math" w:hAnsi="Cambria Math"/>
                                <w:lang w:val="en-US"/>
                              </w:rPr>
                              <m:t>i</m:t>
                            </m:r>
                          </m:sub>
                        </m:sSub>
                        <m:f>
                          <m:fPr>
                            <m:ctrlPr>
                              <w:rPr>
                                <w:rFonts w:ascii="Cambria Math" w:hAnsi="Cambria Math"/>
                                <w:i/>
                                <w:lang w:val="en-US"/>
                              </w:rPr>
                            </m:ctrlPr>
                          </m:fPr>
                          <m:num>
                            <m:r>
                              <w:rPr>
                                <w:rFonts w:ascii="Cambria Math" w:hAnsi="Cambria Math"/>
                                <w:lang w:val="en-US"/>
                              </w:rPr>
                              <m:t>d</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num>
                          <m:den>
                            <m:r>
                              <w:rPr>
                                <w:rFonts w:ascii="Cambria Math" w:hAnsi="Cambria Math"/>
                                <w:lang w:val="en-US"/>
                              </w:rPr>
                              <m:t>dt</m:t>
                            </m:r>
                          </m:den>
                        </m:f>
                      </m:e>
                    </m:d>
                  </m:e>
                </m:nary>
              </m:e>
            </m:d>
          </m:e>
          <m:sup>
            <m:r>
              <w:rPr>
                <w:rFonts w:ascii="Cambria Math" w:hAnsi="Cambria Math"/>
                <w:lang w:val="en-US"/>
              </w:rPr>
              <m:t>2</m:t>
            </m:r>
          </m:sup>
        </m:sSup>
      </m:oMath>
      <w:r w:rsidR="0059786E">
        <w:rPr>
          <w:lang w:val="en-US"/>
        </w:rPr>
        <w:t>,</w:t>
      </w:r>
    </w:p>
    <w:p w:rsidR="00323B6B" w:rsidRDefault="00323B6B" w:rsidP="00D13AF8">
      <w:pPr>
        <w:autoSpaceDE w:val="0"/>
        <w:autoSpaceDN w:val="0"/>
        <w:adjustRightInd w:val="0"/>
        <w:ind w:firstLine="709"/>
        <w:jc w:val="both"/>
        <w:rPr>
          <w:lang w:val="en-US"/>
        </w:rPr>
      </w:pPr>
    </w:p>
    <w:p w:rsidR="0059786E" w:rsidRDefault="00323B6B" w:rsidP="0059786E">
      <w:pPr>
        <w:autoSpaceDE w:val="0"/>
        <w:autoSpaceDN w:val="0"/>
        <w:adjustRightInd w:val="0"/>
        <w:jc w:val="both"/>
        <w:rPr>
          <w:lang w:val="en-US"/>
        </w:rPr>
      </w:pPr>
      <w:r>
        <w:rPr>
          <w:lang w:val="en-US"/>
        </w:rPr>
        <w:t>is invariant under a rotation of the coordinate axes [</w:t>
      </w:r>
      <w:r w:rsidRPr="00574F6D">
        <w:rPr>
          <w:i/>
          <w:lang w:val="en-US"/>
        </w:rPr>
        <w:t>Oeuvre</w:t>
      </w:r>
      <w:r>
        <w:rPr>
          <w:i/>
          <w:lang w:val="en-US"/>
        </w:rPr>
        <w:t>s de Lagrange</w:t>
      </w:r>
      <w:r>
        <w:rPr>
          <w:lang w:val="en-US"/>
        </w:rPr>
        <w:t xml:space="preserve"> </w:t>
      </w:r>
      <w:r>
        <w:rPr>
          <w:b/>
          <w:lang w:val="en-US"/>
        </w:rPr>
        <w:t>11</w:t>
      </w:r>
      <w:r>
        <w:rPr>
          <w:lang w:val="en-US"/>
        </w:rPr>
        <w:t xml:space="preserve">, p. 284]. </w:t>
      </w:r>
      <w:r w:rsidR="0059786E">
        <w:rPr>
          <w:lang w:val="en-US"/>
        </w:rPr>
        <w:t>In modern terms, this quantity is the squared magnitude of the total moment of momentum of the system. Thus Lagrange has nearly shown that moment of momentum is a vector.</w:t>
      </w:r>
    </w:p>
    <w:p w:rsidR="00D13AF8" w:rsidRDefault="00D13AF8" w:rsidP="00D13AF8">
      <w:pPr>
        <w:autoSpaceDE w:val="0"/>
        <w:autoSpaceDN w:val="0"/>
        <w:adjustRightInd w:val="0"/>
        <w:ind w:firstLine="709"/>
        <w:jc w:val="both"/>
        <w:rPr>
          <w:lang w:val="en-US"/>
        </w:rPr>
      </w:pPr>
      <w:r w:rsidRPr="00807799">
        <w:rPr>
          <w:lang w:val="en-US"/>
        </w:rPr>
        <w:t xml:space="preserve">In pursuing this </w:t>
      </w:r>
      <w:r>
        <w:rPr>
          <w:lang w:val="en-US"/>
        </w:rPr>
        <w:t>argument Lagrange</w:t>
      </w:r>
      <w:r w:rsidRPr="00807799">
        <w:rPr>
          <w:lang w:val="en-US"/>
        </w:rPr>
        <w:t xml:space="preserve"> was </w:t>
      </w:r>
      <w:r>
        <w:rPr>
          <w:lang w:val="en-US"/>
        </w:rPr>
        <w:t>covering the same ground as</w:t>
      </w:r>
      <w:r w:rsidRPr="00807799">
        <w:rPr>
          <w:lang w:val="en-US"/>
        </w:rPr>
        <w:t xml:space="preserve"> a </w:t>
      </w:r>
      <w:r>
        <w:rPr>
          <w:lang w:val="en-US"/>
        </w:rPr>
        <w:t xml:space="preserve">then recent paper by Poisson on the geometric representation of moments by means of plane surfaces [1808]. Poisson considered a system of plane surfaces and studied the sum of their projections on the coordinate planes of an orthogonal Cartesian system. </w:t>
      </w:r>
      <w:r w:rsidR="008D2818">
        <w:rPr>
          <w:lang w:val="en-US"/>
        </w:rPr>
        <w:t xml:space="preserve">This amounts in effect to a geometric interpretation of the theory of moments. </w:t>
      </w:r>
      <w:r>
        <w:rPr>
          <w:lang w:val="en-US"/>
        </w:rPr>
        <w:t xml:space="preserve">Poisson’s </w:t>
      </w:r>
      <w:r w:rsidR="008D2818">
        <w:rPr>
          <w:lang w:val="en-US"/>
        </w:rPr>
        <w:t>results</w:t>
      </w:r>
      <w:r>
        <w:rPr>
          <w:lang w:val="en-US"/>
        </w:rPr>
        <w:t xml:space="preserve"> became quite well-known and had a place in every textbook of mechanics and analytic geometry up to the end of the 19th century</w:t>
      </w:r>
      <w:r w:rsidR="0059786E">
        <w:rPr>
          <w:lang w:val="en-US"/>
        </w:rPr>
        <w:t xml:space="preserve"> [Caparrini 2002]</w:t>
      </w:r>
      <w:r>
        <w:rPr>
          <w:lang w:val="en-US"/>
        </w:rPr>
        <w:t>.</w:t>
      </w:r>
    </w:p>
    <w:p w:rsidR="00D13AF8" w:rsidRDefault="00D13AF8" w:rsidP="007B1A48">
      <w:pPr>
        <w:autoSpaceDE w:val="0"/>
        <w:autoSpaceDN w:val="0"/>
        <w:adjustRightInd w:val="0"/>
        <w:ind w:firstLine="709"/>
        <w:jc w:val="both"/>
        <w:rPr>
          <w:lang w:val="en-US"/>
        </w:rPr>
      </w:pPr>
    </w:p>
    <w:p w:rsidR="007D7896" w:rsidRDefault="007D7896" w:rsidP="007D7896">
      <w:pPr>
        <w:autoSpaceDE w:val="0"/>
        <w:autoSpaceDN w:val="0"/>
        <w:adjustRightInd w:val="0"/>
        <w:ind w:firstLine="709"/>
        <w:jc w:val="both"/>
        <w:rPr>
          <w:lang w:val="en-US"/>
        </w:rPr>
      </w:pPr>
    </w:p>
    <w:p w:rsidR="007D7896" w:rsidRPr="00DC74C1" w:rsidRDefault="007D7896" w:rsidP="007D7896">
      <w:pPr>
        <w:autoSpaceDE w:val="0"/>
        <w:autoSpaceDN w:val="0"/>
        <w:adjustRightInd w:val="0"/>
        <w:ind w:firstLine="709"/>
        <w:jc w:val="both"/>
        <w:rPr>
          <w:b/>
          <w:lang w:val="en-US"/>
        </w:rPr>
      </w:pPr>
      <w:r>
        <w:rPr>
          <w:b/>
          <w:lang w:val="en-US"/>
        </w:rPr>
        <w:t>Internal forces and torques</w:t>
      </w:r>
    </w:p>
    <w:p w:rsidR="007D7896" w:rsidRPr="00CD0AA6" w:rsidRDefault="007D7896" w:rsidP="007D7896">
      <w:pPr>
        <w:autoSpaceDE w:val="0"/>
        <w:autoSpaceDN w:val="0"/>
        <w:adjustRightInd w:val="0"/>
        <w:ind w:firstLine="709"/>
        <w:jc w:val="both"/>
        <w:rPr>
          <w:lang w:val="en-US"/>
        </w:rPr>
      </w:pPr>
      <w:r>
        <w:rPr>
          <w:lang w:val="en-US"/>
        </w:rPr>
        <w:t xml:space="preserve">During the 18th century </w:t>
      </w:r>
      <w:r w:rsidR="00C7454F">
        <w:rPr>
          <w:lang w:val="en-US"/>
        </w:rPr>
        <w:t xml:space="preserve">the theorem which states that the resultant and the resultant torque of the internal forces of a system of mass points are both equal to zero </w:t>
      </w:r>
      <w:r>
        <w:rPr>
          <w:lang w:val="en-US"/>
        </w:rPr>
        <w:t xml:space="preserve">was not yet known. Only for some special mechanical systems, like rigid bodies, this seemed intuitively true [Truesdell 1968]. </w:t>
      </w:r>
    </w:p>
    <w:p w:rsidR="007D7896" w:rsidRDefault="007D7896" w:rsidP="007D7896">
      <w:pPr>
        <w:autoSpaceDE w:val="0"/>
        <w:autoSpaceDN w:val="0"/>
        <w:adjustRightInd w:val="0"/>
        <w:ind w:firstLine="709"/>
        <w:jc w:val="both"/>
        <w:rPr>
          <w:lang w:val="en-US"/>
        </w:rPr>
      </w:pPr>
      <w:r>
        <w:rPr>
          <w:lang w:val="en-US"/>
        </w:rPr>
        <w:lastRenderedPageBreak/>
        <w:t xml:space="preserve">Therefore, when </w:t>
      </w:r>
      <w:r w:rsidR="00C7454F">
        <w:rPr>
          <w:lang w:val="en-US"/>
        </w:rPr>
        <w:t xml:space="preserve">in the </w:t>
      </w:r>
      <w:r w:rsidR="00C7454F" w:rsidRPr="00CE6DD4">
        <w:rPr>
          <w:i/>
          <w:lang w:val="en-US"/>
        </w:rPr>
        <w:t>Méchanique analitique</w:t>
      </w:r>
      <w:r w:rsidR="00C7454F">
        <w:rPr>
          <w:lang w:val="en-US"/>
        </w:rPr>
        <w:t xml:space="preserve"> </w:t>
      </w:r>
      <w:r>
        <w:rPr>
          <w:lang w:val="en-US"/>
        </w:rPr>
        <w:t xml:space="preserve">Lagrange wrote the principles of linear momentum and of moment of momentum, he did not </w:t>
      </w:r>
      <w:r w:rsidR="00C7454F">
        <w:rPr>
          <w:lang w:val="en-US"/>
        </w:rPr>
        <w:t>mention</w:t>
      </w:r>
      <w:r>
        <w:rPr>
          <w:lang w:val="en-US"/>
        </w:rPr>
        <w:t xml:space="preserve"> the distinction between internal and external forces.</w:t>
      </w:r>
    </w:p>
    <w:p w:rsidR="007D7896" w:rsidRDefault="007D7896" w:rsidP="007D7896">
      <w:pPr>
        <w:autoSpaceDE w:val="0"/>
        <w:autoSpaceDN w:val="0"/>
        <w:adjustRightInd w:val="0"/>
        <w:ind w:firstLine="709"/>
        <w:jc w:val="both"/>
        <w:rPr>
          <w:lang w:val="en-US"/>
        </w:rPr>
      </w:pPr>
      <w:r>
        <w:rPr>
          <w:lang w:val="en-US"/>
        </w:rPr>
        <w:t xml:space="preserve">As far as we know, the </w:t>
      </w:r>
      <w:r w:rsidRPr="00690529">
        <w:rPr>
          <w:lang w:val="en-US"/>
        </w:rPr>
        <w:t>first proofs of</w:t>
      </w:r>
      <w:r>
        <w:rPr>
          <w:lang w:val="en-US"/>
        </w:rPr>
        <w:t xml:space="preserve"> the vanishing of the total internal forces and torques are due to Laplace and were published in the </w:t>
      </w:r>
      <w:r w:rsidRPr="009C3C14">
        <w:rPr>
          <w:i/>
          <w:lang w:val="en-US"/>
        </w:rPr>
        <w:t>Traité de Mécanique c</w:t>
      </w:r>
      <w:r>
        <w:rPr>
          <w:i/>
          <w:lang w:val="en-US"/>
        </w:rPr>
        <w:t>é</w:t>
      </w:r>
      <w:r w:rsidRPr="009C3C14">
        <w:rPr>
          <w:i/>
          <w:lang w:val="en-US"/>
        </w:rPr>
        <w:t>leste</w:t>
      </w:r>
      <w:r>
        <w:rPr>
          <w:lang w:val="en-US"/>
        </w:rPr>
        <w:t xml:space="preserve"> [1799; </w:t>
      </w:r>
      <w:r>
        <w:rPr>
          <w:i/>
          <w:lang w:val="en-US"/>
        </w:rPr>
        <w:t xml:space="preserve">Oeuvres de Laplace </w:t>
      </w:r>
      <w:r w:rsidRPr="008B45BB">
        <w:rPr>
          <w:b/>
          <w:lang w:val="en-US"/>
        </w:rPr>
        <w:t>1</w:t>
      </w:r>
      <w:r>
        <w:rPr>
          <w:i/>
          <w:lang w:val="en-US"/>
        </w:rPr>
        <w:t xml:space="preserve">, </w:t>
      </w:r>
      <w:r>
        <w:rPr>
          <w:lang w:val="en-US"/>
        </w:rPr>
        <w:t>pp. 62</w:t>
      </w:r>
      <w:r w:rsidR="00E51AE3">
        <w:rPr>
          <w:lang w:val="en-US"/>
        </w:rPr>
        <w:t>-</w:t>
      </w:r>
      <w:r>
        <w:rPr>
          <w:lang w:val="en-US"/>
        </w:rPr>
        <w:t>64]. Laplace also remarked that, because of these lemmas, internal forces and torques do not appear in the principles of linear momentum and of moment of momentum.</w:t>
      </w:r>
    </w:p>
    <w:p w:rsidR="007D7896" w:rsidRDefault="007D7896" w:rsidP="007D7896">
      <w:pPr>
        <w:autoSpaceDE w:val="0"/>
        <w:autoSpaceDN w:val="0"/>
        <w:adjustRightInd w:val="0"/>
        <w:ind w:firstLine="709"/>
        <w:jc w:val="both"/>
        <w:rPr>
          <w:lang w:val="en-US"/>
        </w:rPr>
      </w:pPr>
      <w:r>
        <w:rPr>
          <w:lang w:val="en-US"/>
        </w:rPr>
        <w:t>Lagrange took note of all th</w:t>
      </w:r>
      <w:r w:rsidR="006A2A32">
        <w:rPr>
          <w:lang w:val="en-US"/>
        </w:rPr>
        <w:t>is</w:t>
      </w:r>
      <w:r>
        <w:rPr>
          <w:lang w:val="en-US"/>
        </w:rPr>
        <w:t xml:space="preserve"> in the second edition of his treatise. His proof of Laplace’s lemmas is a simple corollary of translational and rotational invariance: evidently, internal forces and torques are not affected by rigid translations or rotations of the whole system. These lemmas were first demonstrated for statics [</w:t>
      </w:r>
      <w:r w:rsidRPr="00574F6D">
        <w:rPr>
          <w:i/>
          <w:lang w:val="en-US"/>
        </w:rPr>
        <w:t>Oeuvres</w:t>
      </w:r>
      <w:r>
        <w:rPr>
          <w:i/>
          <w:lang w:val="en-US"/>
        </w:rPr>
        <w:t xml:space="preserve"> de Lagrange</w:t>
      </w:r>
      <w:r>
        <w:rPr>
          <w:lang w:val="en-US"/>
        </w:rPr>
        <w:t xml:space="preserve"> </w:t>
      </w:r>
      <w:r>
        <w:rPr>
          <w:b/>
          <w:lang w:val="en-US"/>
        </w:rPr>
        <w:t>11</w:t>
      </w:r>
      <w:r>
        <w:rPr>
          <w:lang w:val="en-US"/>
        </w:rPr>
        <w:t xml:space="preserve">, pp. 47 and 50], </w:t>
      </w:r>
      <w:r w:rsidR="00C7454F">
        <w:rPr>
          <w:lang w:val="en-US"/>
        </w:rPr>
        <w:t xml:space="preserve">and </w:t>
      </w:r>
      <w:r>
        <w:rPr>
          <w:lang w:val="en-US"/>
        </w:rPr>
        <w:t>then taken over into dynamics [</w:t>
      </w:r>
      <w:r w:rsidRPr="00574F6D">
        <w:rPr>
          <w:i/>
          <w:lang w:val="en-US"/>
        </w:rPr>
        <w:t>Oeuvres</w:t>
      </w:r>
      <w:r>
        <w:rPr>
          <w:i/>
          <w:lang w:val="en-US"/>
        </w:rPr>
        <w:t xml:space="preserve"> de Lagrange</w:t>
      </w:r>
      <w:r>
        <w:rPr>
          <w:lang w:val="en-US"/>
        </w:rPr>
        <w:t xml:space="preserve"> </w:t>
      </w:r>
      <w:r>
        <w:rPr>
          <w:b/>
          <w:lang w:val="en-US"/>
        </w:rPr>
        <w:t>11</w:t>
      </w:r>
      <w:r>
        <w:rPr>
          <w:lang w:val="en-US"/>
        </w:rPr>
        <w:t>, pp. 274 and 279]. Laplace’s two lemmas then appeared in the works of Binet, Cauchy and Poisson [Caparrini 1999 and 2002]</w:t>
      </w:r>
      <w:r w:rsidR="00C7454F">
        <w:rPr>
          <w:lang w:val="en-US"/>
        </w:rPr>
        <w:t>.</w:t>
      </w:r>
    </w:p>
    <w:p w:rsidR="007D7896" w:rsidRDefault="007D7896" w:rsidP="007D7896">
      <w:pPr>
        <w:autoSpaceDE w:val="0"/>
        <w:autoSpaceDN w:val="0"/>
        <w:adjustRightInd w:val="0"/>
        <w:ind w:firstLine="709"/>
        <w:jc w:val="both"/>
        <w:rPr>
          <w:lang w:val="en-US"/>
        </w:rPr>
      </w:pPr>
    </w:p>
    <w:p w:rsidR="005E1B3A" w:rsidRDefault="005E1B3A" w:rsidP="005E1B3A">
      <w:pPr>
        <w:autoSpaceDE w:val="0"/>
        <w:autoSpaceDN w:val="0"/>
        <w:adjustRightInd w:val="0"/>
        <w:ind w:firstLine="709"/>
        <w:jc w:val="both"/>
        <w:rPr>
          <w:lang w:val="en-US"/>
        </w:rPr>
      </w:pPr>
    </w:p>
    <w:p w:rsidR="005E1B3A" w:rsidRPr="00A25087" w:rsidRDefault="005E1B3A" w:rsidP="005E1B3A">
      <w:pPr>
        <w:autoSpaceDE w:val="0"/>
        <w:autoSpaceDN w:val="0"/>
        <w:adjustRightInd w:val="0"/>
        <w:ind w:firstLine="709"/>
        <w:jc w:val="both"/>
        <w:rPr>
          <w:b/>
          <w:lang w:val="en-US"/>
        </w:rPr>
      </w:pPr>
      <w:r w:rsidRPr="00A25087">
        <w:rPr>
          <w:b/>
          <w:lang w:val="en-US"/>
        </w:rPr>
        <w:t>The vector representation of infinitesimal rotations</w:t>
      </w:r>
    </w:p>
    <w:p w:rsidR="005E1B3A" w:rsidRDefault="005E1B3A" w:rsidP="005E1B3A">
      <w:pPr>
        <w:autoSpaceDE w:val="0"/>
        <w:autoSpaceDN w:val="0"/>
        <w:adjustRightInd w:val="0"/>
        <w:ind w:firstLine="709"/>
        <w:jc w:val="both"/>
        <w:rPr>
          <w:lang w:val="en-US"/>
        </w:rPr>
      </w:pPr>
      <w:r>
        <w:rPr>
          <w:lang w:val="en-US"/>
        </w:rPr>
        <w:t xml:space="preserve">The vectorial composition of infinitesimal rotations was discovered by P. Frisi in his </w:t>
      </w:r>
      <w:r w:rsidR="00C83D63">
        <w:rPr>
          <w:lang w:val="en-US"/>
        </w:rPr>
        <w:t xml:space="preserve">1759 </w:t>
      </w:r>
      <w:r>
        <w:rPr>
          <w:lang w:val="en-US"/>
        </w:rPr>
        <w:t xml:space="preserve">book on the precession of the equinoxes, but </w:t>
      </w:r>
      <w:r w:rsidR="00C83D63">
        <w:rPr>
          <w:lang w:val="en-US"/>
        </w:rPr>
        <w:t xml:space="preserve">it </w:t>
      </w:r>
      <w:r>
        <w:rPr>
          <w:lang w:val="en-US"/>
        </w:rPr>
        <w:t>went unnoticed until it was rediscovered by Lagrange [Caparrini 2002].</w:t>
      </w:r>
    </w:p>
    <w:p w:rsidR="005E1B3A" w:rsidRDefault="003C7B0A" w:rsidP="005E1B3A">
      <w:pPr>
        <w:autoSpaceDE w:val="0"/>
        <w:autoSpaceDN w:val="0"/>
        <w:adjustRightInd w:val="0"/>
        <w:ind w:firstLine="709"/>
        <w:jc w:val="both"/>
        <w:rPr>
          <w:lang w:val="en-US"/>
        </w:rPr>
      </w:pPr>
      <w:r>
        <w:rPr>
          <w:lang w:val="en-US"/>
        </w:rPr>
        <w:t xml:space="preserve">Lagrange did not </w:t>
      </w:r>
      <w:r w:rsidR="00C7454F">
        <w:rPr>
          <w:lang w:val="en-US"/>
        </w:rPr>
        <w:t xml:space="preserve">immediately </w:t>
      </w:r>
      <w:r>
        <w:rPr>
          <w:lang w:val="en-US"/>
        </w:rPr>
        <w:t>recognize the vectorial nature of his theorem</w:t>
      </w:r>
      <w:r w:rsidR="009946D2">
        <w:rPr>
          <w:lang w:val="en-US"/>
        </w:rPr>
        <w:t>s</w:t>
      </w:r>
      <w:r>
        <w:rPr>
          <w:lang w:val="en-US"/>
        </w:rPr>
        <w:t xml:space="preserve">. </w:t>
      </w:r>
      <w:r w:rsidR="005E1B3A">
        <w:rPr>
          <w:lang w:val="en-US"/>
        </w:rPr>
        <w:t xml:space="preserve">In the </w:t>
      </w:r>
      <w:r w:rsidR="005E1B3A" w:rsidRPr="00724B08">
        <w:rPr>
          <w:i/>
          <w:lang w:val="en-US"/>
        </w:rPr>
        <w:t>Méchanique analitique</w:t>
      </w:r>
      <w:r w:rsidR="005E1B3A">
        <w:rPr>
          <w:lang w:val="en-US"/>
        </w:rPr>
        <w:t xml:space="preserve"> </w:t>
      </w:r>
      <w:r>
        <w:rPr>
          <w:lang w:val="en-US"/>
        </w:rPr>
        <w:t>h</w:t>
      </w:r>
      <w:r w:rsidR="005E1B3A">
        <w:rPr>
          <w:lang w:val="en-US"/>
        </w:rPr>
        <w:t xml:space="preserve">e demonstrates that any infinitesimal rotation of </w:t>
      </w:r>
      <w:r>
        <w:rPr>
          <w:lang w:val="en-US"/>
        </w:rPr>
        <w:t>a rigid</w:t>
      </w:r>
      <w:r w:rsidR="005E1B3A">
        <w:rPr>
          <w:lang w:val="en-US"/>
        </w:rPr>
        <w:t xml:space="preserve"> body </w:t>
      </w:r>
      <w:r>
        <w:rPr>
          <w:lang w:val="en-US"/>
        </w:rPr>
        <w:t xml:space="preserve">with a fixed point O </w:t>
      </w:r>
      <w:r w:rsidR="005E1B3A">
        <w:rPr>
          <w:lang w:val="en-US"/>
        </w:rPr>
        <w:t xml:space="preserve">can be obtained as a sequence of three rotations about three orthogonal axes meeting at </w:t>
      </w:r>
      <w:r>
        <w:rPr>
          <w:lang w:val="en-US"/>
        </w:rPr>
        <w:t>O</w:t>
      </w:r>
      <w:r w:rsidR="005E1B3A">
        <w:rPr>
          <w:lang w:val="en-US"/>
        </w:rPr>
        <w:t>:</w:t>
      </w:r>
    </w:p>
    <w:p w:rsidR="005E1B3A" w:rsidRDefault="005E1B3A" w:rsidP="005E1B3A">
      <w:pPr>
        <w:autoSpaceDE w:val="0"/>
        <w:autoSpaceDN w:val="0"/>
        <w:adjustRightInd w:val="0"/>
        <w:ind w:left="1134" w:right="1134" w:firstLine="709"/>
        <w:jc w:val="both"/>
        <w:rPr>
          <w:lang w:val="en-US"/>
        </w:rPr>
      </w:pPr>
    </w:p>
    <w:p w:rsidR="005E1B3A" w:rsidRPr="005E1B3A" w:rsidRDefault="005E1B3A" w:rsidP="005E1B3A">
      <w:pPr>
        <w:autoSpaceDE w:val="0"/>
        <w:autoSpaceDN w:val="0"/>
        <w:adjustRightInd w:val="0"/>
        <w:ind w:left="1134" w:right="1134" w:firstLine="709"/>
        <w:jc w:val="both"/>
        <w:rPr>
          <w:sz w:val="20"/>
          <w:szCs w:val="20"/>
          <w:lang w:val="en-US"/>
        </w:rPr>
      </w:pPr>
      <w:r w:rsidRPr="005E1B3A">
        <w:rPr>
          <w:sz w:val="20"/>
          <w:szCs w:val="20"/>
          <w:lang w:val="en-US"/>
        </w:rPr>
        <w:t xml:space="preserve">It follows that arbitrary instantaneous rotations </w:t>
      </w:r>
      <w:r w:rsidRPr="005E1B3A">
        <w:rPr>
          <w:i/>
          <w:sz w:val="20"/>
          <w:szCs w:val="20"/>
          <w:lang w:val="en-US"/>
        </w:rPr>
        <w:t>d</w:t>
      </w:r>
      <w:r w:rsidRPr="005E1B3A">
        <w:rPr>
          <w:i/>
          <w:sz w:val="20"/>
          <w:szCs w:val="20"/>
          <w:lang w:val="en-US"/>
        </w:rPr>
        <w:sym w:font="Symbol" w:char="F079"/>
      </w:r>
      <w:r w:rsidRPr="005E1B3A">
        <w:rPr>
          <w:sz w:val="20"/>
          <w:szCs w:val="20"/>
          <w:lang w:val="en-US"/>
        </w:rPr>
        <w:t xml:space="preserve">, </w:t>
      </w:r>
      <w:r w:rsidRPr="005E1B3A">
        <w:rPr>
          <w:i/>
          <w:sz w:val="20"/>
          <w:szCs w:val="20"/>
          <w:lang w:val="en-US"/>
        </w:rPr>
        <w:t>d</w:t>
      </w:r>
      <w:r w:rsidRPr="005E1B3A">
        <w:rPr>
          <w:i/>
          <w:sz w:val="20"/>
          <w:szCs w:val="20"/>
          <w:lang w:val="en-US"/>
        </w:rPr>
        <w:sym w:font="Symbol" w:char="F077"/>
      </w:r>
      <w:r w:rsidRPr="005E1B3A">
        <w:rPr>
          <w:sz w:val="20"/>
          <w:szCs w:val="20"/>
          <w:lang w:val="en-US"/>
        </w:rPr>
        <w:t xml:space="preserve">, </w:t>
      </w:r>
      <w:r w:rsidRPr="005E1B3A">
        <w:rPr>
          <w:i/>
          <w:sz w:val="20"/>
          <w:szCs w:val="20"/>
          <w:lang w:val="en-US"/>
        </w:rPr>
        <w:t>d</w:t>
      </w:r>
      <w:r w:rsidRPr="005E1B3A">
        <w:rPr>
          <w:i/>
          <w:sz w:val="20"/>
          <w:szCs w:val="20"/>
          <w:lang w:val="en-US"/>
        </w:rPr>
        <w:sym w:font="Symbol" w:char="F06A"/>
      </w:r>
      <w:r w:rsidRPr="005E1B3A">
        <w:rPr>
          <w:sz w:val="20"/>
          <w:szCs w:val="20"/>
          <w:lang w:val="en-US"/>
        </w:rPr>
        <w:t xml:space="preserve"> about three orthogonal axes, intersecting at the same point, are composed of one rotation </w:t>
      </w:r>
      <m:oMath>
        <m:r>
          <w:rPr>
            <w:rFonts w:ascii="Cambria Math" w:hAnsi="Cambria Math"/>
            <w:sz w:val="20"/>
            <w:szCs w:val="20"/>
            <w:lang w:val="en-US"/>
          </w:rPr>
          <m:t>dθ=</m:t>
        </m:r>
        <m:rad>
          <m:radPr>
            <m:degHide m:val="1"/>
            <m:ctrlPr>
              <w:rPr>
                <w:rFonts w:ascii="Cambria Math" w:hAnsi="Cambria Math"/>
                <w:i/>
                <w:sz w:val="20"/>
                <w:szCs w:val="20"/>
                <w:lang w:val="en-US"/>
              </w:rPr>
            </m:ctrlPr>
          </m:radPr>
          <m:deg/>
          <m:e>
            <m:sSup>
              <m:sSupPr>
                <m:ctrlPr>
                  <w:rPr>
                    <w:rFonts w:ascii="Cambria Math" w:hAnsi="Cambria Math"/>
                    <w:i/>
                    <w:sz w:val="20"/>
                    <w:szCs w:val="20"/>
                    <w:lang w:val="en-US"/>
                  </w:rPr>
                </m:ctrlPr>
              </m:sSupPr>
              <m:e>
                <m:r>
                  <w:rPr>
                    <w:rFonts w:ascii="Cambria Math" w:hAnsi="Cambria Math"/>
                    <w:sz w:val="20"/>
                    <w:szCs w:val="20"/>
                    <w:lang w:val="en-US"/>
                  </w:rPr>
                  <m:t>d</m:t>
                </m:r>
                <m:r>
                  <w:rPr>
                    <w:rFonts w:ascii="Cambria Math" w:hAnsi="Cambria Math"/>
                    <w:i/>
                    <w:sz w:val="20"/>
                    <w:szCs w:val="20"/>
                    <w:lang w:val="en-US"/>
                  </w:rPr>
                  <w:sym w:font="Symbol" w:char="F079"/>
                </m:r>
              </m:e>
              <m:sup>
                <m:r>
                  <w:rPr>
                    <w:rFonts w:ascii="Cambria Math" w:hAnsi="Cambria Math"/>
                    <w:sz w:val="20"/>
                    <w:szCs w:val="20"/>
                    <w:lang w:val="en-US"/>
                  </w:rPr>
                  <m:t>2</m:t>
                </m:r>
              </m:sup>
            </m:sSup>
            <m:r>
              <w:rPr>
                <w:rFonts w:ascii="Cambria Math" w:hAnsi="Cambria Math"/>
                <w:sz w:val="20"/>
                <w:szCs w:val="20"/>
                <w:lang w:val="en-US"/>
              </w:rPr>
              <m:t>+</m:t>
            </m:r>
            <m:sSup>
              <m:sSupPr>
                <m:ctrlPr>
                  <w:rPr>
                    <w:rFonts w:ascii="Cambria Math" w:hAnsi="Cambria Math"/>
                    <w:i/>
                    <w:sz w:val="20"/>
                    <w:szCs w:val="20"/>
                    <w:lang w:val="en-US"/>
                  </w:rPr>
                </m:ctrlPr>
              </m:sSupPr>
              <m:e>
                <m:r>
                  <w:rPr>
                    <w:rFonts w:ascii="Cambria Math" w:hAnsi="Cambria Math"/>
                    <w:sz w:val="20"/>
                    <w:szCs w:val="20"/>
                    <w:lang w:val="en-US"/>
                  </w:rPr>
                  <m:t>d</m:t>
                </m:r>
                <m:r>
                  <w:rPr>
                    <w:rFonts w:ascii="Cambria Math" w:hAnsi="Cambria Math"/>
                    <w:i/>
                    <w:sz w:val="20"/>
                    <w:szCs w:val="20"/>
                    <w:lang w:val="en-US"/>
                  </w:rPr>
                  <w:sym w:font="Symbol" w:char="F077"/>
                </m:r>
              </m:e>
              <m:sup>
                <m:r>
                  <w:rPr>
                    <w:rFonts w:ascii="Cambria Math" w:hAnsi="Cambria Math"/>
                    <w:sz w:val="20"/>
                    <w:szCs w:val="20"/>
                    <w:lang w:val="en-US"/>
                  </w:rPr>
                  <m:t>2</m:t>
                </m:r>
              </m:sup>
            </m:sSup>
            <m:r>
              <w:rPr>
                <w:rFonts w:ascii="Cambria Math" w:hAnsi="Cambria Math"/>
                <w:sz w:val="20"/>
                <w:szCs w:val="20"/>
                <w:lang w:val="en-US"/>
              </w:rPr>
              <m:t>+</m:t>
            </m:r>
            <m:sSup>
              <m:sSupPr>
                <m:ctrlPr>
                  <w:rPr>
                    <w:rFonts w:ascii="Cambria Math" w:hAnsi="Cambria Math"/>
                    <w:i/>
                    <w:sz w:val="20"/>
                    <w:szCs w:val="20"/>
                    <w:lang w:val="en-US"/>
                  </w:rPr>
                </m:ctrlPr>
              </m:sSupPr>
              <m:e>
                <m:r>
                  <w:rPr>
                    <w:rFonts w:ascii="Cambria Math" w:hAnsi="Cambria Math"/>
                    <w:sz w:val="20"/>
                    <w:szCs w:val="20"/>
                    <w:lang w:val="en-US"/>
                  </w:rPr>
                  <m:t>d</m:t>
                </m:r>
                <m:r>
                  <w:rPr>
                    <w:rFonts w:ascii="Cambria Math" w:hAnsi="Cambria Math"/>
                    <w:i/>
                    <w:sz w:val="20"/>
                    <w:szCs w:val="20"/>
                    <w:lang w:val="en-US"/>
                  </w:rPr>
                  <w:sym w:font="Symbol" w:char="F06A"/>
                </m:r>
                <m:r>
                  <m:rPr>
                    <m:sty m:val="p"/>
                  </m:rPr>
                  <w:rPr>
                    <w:rFonts w:ascii="Cambria Math" w:hAnsi="Cambria Math"/>
                    <w:sz w:val="20"/>
                    <w:szCs w:val="20"/>
                    <w:lang w:val="en-US"/>
                  </w:rPr>
                  <m:t xml:space="preserve"> </m:t>
                </m:r>
              </m:e>
              <m:sup>
                <m:r>
                  <w:rPr>
                    <w:rFonts w:ascii="Cambria Math" w:hAnsi="Cambria Math"/>
                    <w:sz w:val="20"/>
                    <w:szCs w:val="20"/>
                    <w:lang w:val="en-US"/>
                  </w:rPr>
                  <m:t>2</m:t>
                </m:r>
              </m:sup>
            </m:sSup>
          </m:e>
        </m:rad>
      </m:oMath>
      <w:r w:rsidRPr="005E1B3A">
        <w:rPr>
          <w:sz w:val="20"/>
          <w:szCs w:val="20"/>
          <w:lang w:val="en-US"/>
        </w:rPr>
        <w:t xml:space="preserve">, about an axis passing through this same point of intersection and making the angles </w:t>
      </w:r>
      <w:r w:rsidRPr="005E1B3A">
        <w:rPr>
          <w:i/>
          <w:sz w:val="20"/>
          <w:szCs w:val="20"/>
          <w:lang w:val="en-US"/>
        </w:rPr>
        <w:sym w:font="Symbol" w:char="F06C"/>
      </w:r>
      <w:r w:rsidRPr="005E1B3A">
        <w:rPr>
          <w:sz w:val="20"/>
          <w:szCs w:val="20"/>
          <w:lang w:val="en-US"/>
        </w:rPr>
        <w:t xml:space="preserve">, </w:t>
      </w:r>
      <w:r w:rsidRPr="005E1B3A">
        <w:rPr>
          <w:i/>
          <w:sz w:val="20"/>
          <w:szCs w:val="20"/>
          <w:lang w:val="en-US"/>
        </w:rPr>
        <w:sym w:font="Symbol" w:char="F06D"/>
      </w:r>
      <w:r w:rsidRPr="005E1B3A">
        <w:rPr>
          <w:sz w:val="20"/>
          <w:szCs w:val="20"/>
          <w:lang w:val="en-US"/>
        </w:rPr>
        <w:t xml:space="preserve">, </w:t>
      </w:r>
      <w:r w:rsidRPr="005E1B3A">
        <w:rPr>
          <w:i/>
          <w:sz w:val="20"/>
          <w:szCs w:val="20"/>
          <w:lang w:val="en-US"/>
        </w:rPr>
        <w:sym w:font="Symbol" w:char="F06E"/>
      </w:r>
      <w:r w:rsidRPr="005E1B3A">
        <w:rPr>
          <w:sz w:val="20"/>
          <w:szCs w:val="20"/>
          <w:lang w:val="en-US"/>
        </w:rPr>
        <w:t xml:space="preserve"> with these three axes such that </w:t>
      </w:r>
      <m:oMath>
        <m:r>
          <w:rPr>
            <w:rFonts w:ascii="Cambria Math" w:hAnsi="Cambria Math"/>
            <w:sz w:val="20"/>
            <w:szCs w:val="20"/>
            <w:lang w:val="en-US"/>
          </w:rPr>
          <m:t>cos</m:t>
        </m:r>
        <m:r>
          <w:rPr>
            <w:rFonts w:ascii="Cambria Math" w:hAnsi="Cambria Math"/>
            <w:i/>
            <w:sz w:val="20"/>
            <w:szCs w:val="20"/>
            <w:lang w:val="en-US"/>
          </w:rPr>
          <w:sym w:font="Symbol" w:char="F06C"/>
        </m:r>
        <m:r>
          <w:rPr>
            <w:rFonts w:ascii="Cambria Math" w:hAnsi="Cambria Math"/>
            <w:sz w:val="20"/>
            <w:szCs w:val="20"/>
            <w:lang w:val="en-US"/>
          </w:rPr>
          <m:t>=d</m:t>
        </m:r>
        <m:r>
          <w:rPr>
            <w:rFonts w:ascii="Cambria Math" w:hAnsi="Cambria Math"/>
            <w:i/>
            <w:sz w:val="20"/>
            <w:szCs w:val="20"/>
            <w:lang w:val="en-US"/>
          </w:rPr>
          <w:sym w:font="Symbol" w:char="F079"/>
        </m:r>
        <m:r>
          <w:rPr>
            <w:rFonts w:ascii="Cambria Math" w:hAnsi="Cambria Math"/>
            <w:sz w:val="20"/>
            <w:szCs w:val="20"/>
            <w:lang w:val="en-US"/>
          </w:rPr>
          <m:t>/dθ</m:t>
        </m:r>
      </m:oMath>
      <w:r w:rsidRPr="005E1B3A">
        <w:rPr>
          <w:sz w:val="20"/>
          <w:szCs w:val="20"/>
          <w:lang w:val="en-US"/>
        </w:rPr>
        <w:t xml:space="preserve">, </w:t>
      </w:r>
      <m:oMath>
        <m:r>
          <w:rPr>
            <w:rFonts w:ascii="Cambria Math" w:hAnsi="Cambria Math"/>
            <w:sz w:val="20"/>
            <w:szCs w:val="20"/>
            <w:lang w:val="en-US"/>
          </w:rPr>
          <m:t>cos</m:t>
        </m:r>
        <m:r>
          <w:rPr>
            <w:rFonts w:ascii="Cambria Math" w:hAnsi="Cambria Math"/>
            <w:i/>
            <w:sz w:val="20"/>
            <w:szCs w:val="20"/>
            <w:lang w:val="en-US"/>
          </w:rPr>
          <w:sym w:font="Symbol" w:char="F06D"/>
        </m:r>
        <m:r>
          <w:rPr>
            <w:rFonts w:ascii="Cambria Math" w:hAnsi="Cambria Math"/>
            <w:sz w:val="20"/>
            <w:szCs w:val="20"/>
            <w:lang w:val="en-US"/>
          </w:rPr>
          <m:t>=d</m:t>
        </m:r>
        <m:r>
          <w:rPr>
            <w:rFonts w:ascii="Cambria Math" w:hAnsi="Cambria Math"/>
            <w:i/>
            <w:sz w:val="20"/>
            <w:szCs w:val="20"/>
            <w:lang w:val="en-US"/>
          </w:rPr>
          <w:sym w:font="Symbol" w:char="F077"/>
        </m:r>
        <m:r>
          <w:rPr>
            <w:rFonts w:ascii="Cambria Math" w:hAnsi="Cambria Math"/>
            <w:sz w:val="20"/>
            <w:szCs w:val="20"/>
            <w:lang w:val="en-US"/>
          </w:rPr>
          <m:t>/dθ</m:t>
        </m:r>
      </m:oMath>
      <w:r w:rsidRPr="005E1B3A">
        <w:rPr>
          <w:sz w:val="20"/>
          <w:szCs w:val="20"/>
          <w:lang w:val="en-US"/>
        </w:rPr>
        <w:t xml:space="preserve">, </w:t>
      </w:r>
      <m:oMath>
        <m:r>
          <w:rPr>
            <w:rFonts w:ascii="Cambria Math" w:hAnsi="Cambria Math"/>
            <w:sz w:val="20"/>
            <w:szCs w:val="20"/>
            <w:lang w:val="en-US"/>
          </w:rPr>
          <m:t>cos</m:t>
        </m:r>
        <m:r>
          <w:rPr>
            <w:rFonts w:ascii="Cambria Math" w:hAnsi="Cambria Math"/>
            <w:i/>
            <w:sz w:val="20"/>
            <w:szCs w:val="20"/>
            <w:lang w:val="en-US"/>
          </w:rPr>
          <w:sym w:font="Symbol" w:char="F06E"/>
        </m:r>
        <m:r>
          <w:rPr>
            <w:rFonts w:ascii="Cambria Math" w:hAnsi="Cambria Math"/>
            <w:sz w:val="20"/>
            <w:szCs w:val="20"/>
            <w:lang w:val="en-US"/>
          </w:rPr>
          <m:t>=d</m:t>
        </m:r>
        <m:r>
          <w:rPr>
            <w:rFonts w:ascii="Cambria Math" w:hAnsi="Cambria Math"/>
            <w:i/>
            <w:sz w:val="20"/>
            <w:szCs w:val="20"/>
            <w:lang w:val="en-US"/>
          </w:rPr>
          <w:sym w:font="Symbol" w:char="F06A"/>
        </m:r>
        <m:r>
          <w:rPr>
            <w:rFonts w:ascii="Cambria Math" w:hAnsi="Cambria Math"/>
            <w:sz w:val="20"/>
            <w:szCs w:val="20"/>
            <w:lang w:val="en-US"/>
          </w:rPr>
          <m:t>/dθ</m:t>
        </m:r>
      </m:oMath>
      <w:r w:rsidRPr="005E1B3A">
        <w:rPr>
          <w:sz w:val="20"/>
          <w:szCs w:val="20"/>
          <w:lang w:val="en-US"/>
        </w:rPr>
        <w:t xml:space="preserve">, and conversely, an arbitrary rotation </w:t>
      </w:r>
      <w:r w:rsidRPr="005E1B3A">
        <w:rPr>
          <w:i/>
          <w:sz w:val="20"/>
          <w:szCs w:val="20"/>
          <w:lang w:val="en-US"/>
        </w:rPr>
        <w:t>d</w:t>
      </w:r>
      <w:r w:rsidRPr="005E1B3A">
        <w:rPr>
          <w:i/>
          <w:sz w:val="20"/>
          <w:szCs w:val="20"/>
          <w:lang w:val="en-US"/>
        </w:rPr>
        <w:sym w:font="Symbol" w:char="F071"/>
      </w:r>
      <w:r w:rsidRPr="005E1B3A">
        <w:rPr>
          <w:i/>
          <w:sz w:val="20"/>
          <w:szCs w:val="20"/>
          <w:lang w:val="en-US"/>
        </w:rPr>
        <w:t xml:space="preserve"> </w:t>
      </w:r>
      <w:r w:rsidRPr="005E1B3A">
        <w:rPr>
          <w:sz w:val="20"/>
          <w:szCs w:val="20"/>
          <w:lang w:val="en-US"/>
        </w:rPr>
        <w:t xml:space="preserve"> about a given axis can be resolved into three partial rotations expressed by </w:t>
      </w:r>
      <m:oMath>
        <m:r>
          <w:rPr>
            <w:rFonts w:ascii="Cambria Math" w:hAnsi="Cambria Math"/>
            <w:sz w:val="20"/>
            <w:szCs w:val="20"/>
            <w:lang w:val="en-US"/>
          </w:rPr>
          <m:t>dθ∙cos</m:t>
        </m:r>
        <m:r>
          <w:rPr>
            <w:rFonts w:ascii="Cambria Math" w:hAnsi="Cambria Math"/>
            <w:i/>
            <w:sz w:val="20"/>
            <w:szCs w:val="20"/>
            <w:lang w:val="en-US"/>
          </w:rPr>
          <w:sym w:font="Symbol" w:char="F06C"/>
        </m:r>
      </m:oMath>
      <w:r w:rsidRPr="005E1B3A">
        <w:rPr>
          <w:sz w:val="20"/>
          <w:szCs w:val="20"/>
          <w:lang w:val="en-US"/>
        </w:rPr>
        <w:t xml:space="preserve">, </w:t>
      </w:r>
      <m:oMath>
        <m:r>
          <w:rPr>
            <w:rFonts w:ascii="Cambria Math" w:hAnsi="Cambria Math"/>
            <w:sz w:val="20"/>
            <w:szCs w:val="20"/>
            <w:lang w:val="en-US"/>
          </w:rPr>
          <m:t>dθ∙cos</m:t>
        </m:r>
        <m:r>
          <w:rPr>
            <w:rFonts w:ascii="Cambria Math" w:hAnsi="Cambria Math"/>
            <w:i/>
            <w:sz w:val="20"/>
            <w:szCs w:val="20"/>
            <w:lang w:val="en-US"/>
          </w:rPr>
          <w:sym w:font="Symbol" w:char="F06D"/>
        </m:r>
      </m:oMath>
      <w:r w:rsidRPr="005E1B3A">
        <w:rPr>
          <w:sz w:val="20"/>
          <w:szCs w:val="20"/>
          <w:lang w:val="en-US"/>
        </w:rPr>
        <w:t xml:space="preserve">, </w:t>
      </w:r>
      <m:oMath>
        <m:r>
          <w:rPr>
            <w:rFonts w:ascii="Cambria Math" w:hAnsi="Cambria Math"/>
            <w:sz w:val="20"/>
            <w:szCs w:val="20"/>
            <w:lang w:val="en-US"/>
          </w:rPr>
          <m:t>dθ∙cos</m:t>
        </m:r>
        <m:r>
          <w:rPr>
            <w:rFonts w:ascii="Cambria Math" w:hAnsi="Cambria Math"/>
            <w:i/>
            <w:sz w:val="20"/>
            <w:szCs w:val="20"/>
            <w:lang w:val="en-US"/>
          </w:rPr>
          <w:sym w:font="Symbol" w:char="F06E"/>
        </m:r>
      </m:oMath>
      <w:r w:rsidRPr="005E1B3A">
        <w:rPr>
          <w:sz w:val="20"/>
          <w:szCs w:val="20"/>
          <w:lang w:val="en-US"/>
        </w:rPr>
        <w:t xml:space="preserve"> about three axes which intersect at right angles on a point of the given axis and which make with this axis the angles </w:t>
      </w:r>
      <w:r w:rsidRPr="005E1B3A">
        <w:rPr>
          <w:i/>
          <w:sz w:val="20"/>
          <w:szCs w:val="20"/>
          <w:lang w:val="en-US"/>
        </w:rPr>
        <w:sym w:font="Symbol" w:char="F06C"/>
      </w:r>
      <w:r w:rsidRPr="005E1B3A">
        <w:rPr>
          <w:sz w:val="20"/>
          <w:szCs w:val="20"/>
          <w:lang w:val="en-US"/>
        </w:rPr>
        <w:t xml:space="preserve">, </w:t>
      </w:r>
      <w:r w:rsidRPr="005E1B3A">
        <w:rPr>
          <w:i/>
          <w:sz w:val="20"/>
          <w:szCs w:val="20"/>
          <w:lang w:val="en-US"/>
        </w:rPr>
        <w:sym w:font="Symbol" w:char="F06D"/>
      </w:r>
      <w:r w:rsidRPr="005E1B3A">
        <w:rPr>
          <w:sz w:val="20"/>
          <w:szCs w:val="20"/>
          <w:lang w:val="en-US"/>
        </w:rPr>
        <w:t xml:space="preserve">, </w:t>
      </w:r>
      <w:r w:rsidRPr="005E1B3A">
        <w:rPr>
          <w:i/>
          <w:sz w:val="20"/>
          <w:szCs w:val="20"/>
          <w:lang w:val="en-US"/>
        </w:rPr>
        <w:sym w:font="Symbol" w:char="F06E"/>
      </w:r>
      <w:r w:rsidRPr="005E1B3A">
        <w:rPr>
          <w:sz w:val="20"/>
          <w:szCs w:val="20"/>
          <w:lang w:val="en-US"/>
        </w:rPr>
        <w:t>. This gives a simple way to compose and resolve instantaneous motions or rotational velocities. [</w:t>
      </w:r>
      <w:r w:rsidRPr="005E1B3A">
        <w:rPr>
          <w:i/>
          <w:sz w:val="20"/>
          <w:szCs w:val="20"/>
          <w:lang w:val="en-US"/>
        </w:rPr>
        <w:t>Méchanique analitique</w:t>
      </w:r>
      <w:r w:rsidRPr="005E1B3A">
        <w:rPr>
          <w:sz w:val="20"/>
          <w:szCs w:val="20"/>
          <w:lang w:val="en-US"/>
        </w:rPr>
        <w:t>, p. 33; translation by Boissonnade and Vagliente]</w:t>
      </w:r>
      <w:r w:rsidR="00EC2D34">
        <w:rPr>
          <w:rStyle w:val="Rimandonotaapidipagina"/>
          <w:sz w:val="20"/>
          <w:szCs w:val="20"/>
          <w:lang w:val="en-US"/>
        </w:rPr>
        <w:footnoteReference w:id="11"/>
      </w:r>
    </w:p>
    <w:p w:rsidR="005E1B3A" w:rsidRDefault="005E1B3A" w:rsidP="005E1B3A">
      <w:pPr>
        <w:autoSpaceDE w:val="0"/>
        <w:autoSpaceDN w:val="0"/>
        <w:adjustRightInd w:val="0"/>
        <w:ind w:firstLine="709"/>
        <w:jc w:val="both"/>
        <w:rPr>
          <w:lang w:val="en-US"/>
        </w:rPr>
      </w:pPr>
    </w:p>
    <w:p w:rsidR="005E1B3A" w:rsidRDefault="005E1B3A" w:rsidP="005E1B3A">
      <w:pPr>
        <w:autoSpaceDE w:val="0"/>
        <w:autoSpaceDN w:val="0"/>
        <w:adjustRightInd w:val="0"/>
        <w:ind w:firstLine="709"/>
        <w:jc w:val="both"/>
        <w:rPr>
          <w:lang w:val="en-US"/>
        </w:rPr>
      </w:pPr>
      <w:r>
        <w:rPr>
          <w:lang w:val="en-US"/>
        </w:rPr>
        <w:t xml:space="preserve">It is easy to see how close Lagrange comes to establishing the vectorial character of infinitesimal rotations, yet </w:t>
      </w:r>
      <w:r w:rsidR="008B4809">
        <w:rPr>
          <w:lang w:val="en-US"/>
        </w:rPr>
        <w:t xml:space="preserve">he </w:t>
      </w:r>
      <w:r>
        <w:rPr>
          <w:lang w:val="en-US"/>
        </w:rPr>
        <w:t>fails to do so.</w:t>
      </w:r>
    </w:p>
    <w:p w:rsidR="005E1B3A" w:rsidRDefault="005E1B3A" w:rsidP="005E1B3A">
      <w:pPr>
        <w:autoSpaceDE w:val="0"/>
        <w:autoSpaceDN w:val="0"/>
        <w:adjustRightInd w:val="0"/>
        <w:ind w:firstLine="709"/>
        <w:jc w:val="both"/>
        <w:rPr>
          <w:lang w:val="en-US"/>
        </w:rPr>
      </w:pPr>
      <w:r>
        <w:rPr>
          <w:lang w:val="en-US"/>
        </w:rPr>
        <w:t xml:space="preserve">Lagrange considers again the same problem in the second edition. </w:t>
      </w:r>
      <w:r w:rsidR="009946D2">
        <w:rPr>
          <w:lang w:val="en-US"/>
        </w:rPr>
        <w:t>This time, a</w:t>
      </w:r>
      <w:r>
        <w:rPr>
          <w:lang w:val="en-US"/>
        </w:rPr>
        <w:t xml:space="preserve">fter the passage reported above, he adds a completely new analysis of the problem: he demonstrates that the </w:t>
      </w:r>
      <w:r w:rsidR="008B4809">
        <w:rPr>
          <w:lang w:val="en-US"/>
        </w:rPr>
        <w:t xml:space="preserve">partial </w:t>
      </w:r>
      <w:r>
        <w:rPr>
          <w:lang w:val="en-US"/>
        </w:rPr>
        <w:t>rotation</w:t>
      </w:r>
      <w:r w:rsidR="008B4809">
        <w:rPr>
          <w:lang w:val="en-US"/>
        </w:rPr>
        <w:t>s</w:t>
      </w:r>
      <w:r>
        <w:rPr>
          <w:lang w:val="en-US"/>
        </w:rPr>
        <w:t xml:space="preserve"> transform as the components of a force. Thus he succeeds at last in formulating the vectorial composition of infinitesimal rotations;</w:t>
      </w:r>
    </w:p>
    <w:p w:rsidR="005E1B3A" w:rsidRDefault="005E1B3A" w:rsidP="005E1B3A">
      <w:pPr>
        <w:autoSpaceDE w:val="0"/>
        <w:autoSpaceDN w:val="0"/>
        <w:adjustRightInd w:val="0"/>
        <w:ind w:left="1134" w:right="1134" w:firstLine="709"/>
        <w:jc w:val="both"/>
        <w:rPr>
          <w:lang w:val="en-US"/>
        </w:rPr>
      </w:pPr>
    </w:p>
    <w:p w:rsidR="005E1B3A" w:rsidRPr="00124B20" w:rsidRDefault="005E1B3A" w:rsidP="005E1B3A">
      <w:pPr>
        <w:autoSpaceDE w:val="0"/>
        <w:autoSpaceDN w:val="0"/>
        <w:adjustRightInd w:val="0"/>
        <w:ind w:left="1134" w:right="1134" w:firstLine="709"/>
        <w:jc w:val="both"/>
        <w:rPr>
          <w:sz w:val="20"/>
          <w:szCs w:val="20"/>
          <w:lang w:val="en-US"/>
        </w:rPr>
      </w:pPr>
      <w:r w:rsidRPr="00124B20">
        <w:rPr>
          <w:sz w:val="20"/>
          <w:szCs w:val="20"/>
          <w:lang w:val="en-US"/>
        </w:rPr>
        <w:t xml:space="preserve">It is clear from this development that the composition and resolution of rotational motions are entirely analogous to rectilinear motions. Indeed, if on the three axes of rotation </w:t>
      </w:r>
      <w:r w:rsidRPr="00124B20">
        <w:rPr>
          <w:i/>
          <w:sz w:val="20"/>
          <w:szCs w:val="20"/>
          <w:lang w:val="en-US"/>
        </w:rPr>
        <w:t>d</w:t>
      </w:r>
      <w:r w:rsidRPr="00124B20">
        <w:rPr>
          <w:i/>
          <w:sz w:val="20"/>
          <w:szCs w:val="20"/>
          <w:lang w:val="en-US"/>
        </w:rPr>
        <w:sym w:font="Symbol" w:char="F079"/>
      </w:r>
      <w:r w:rsidRPr="00124B20">
        <w:rPr>
          <w:sz w:val="20"/>
          <w:szCs w:val="20"/>
          <w:lang w:val="en-US"/>
        </w:rPr>
        <w:t xml:space="preserve">, </w:t>
      </w:r>
      <w:r w:rsidRPr="00124B20">
        <w:rPr>
          <w:i/>
          <w:sz w:val="20"/>
          <w:szCs w:val="20"/>
          <w:lang w:val="en-US"/>
        </w:rPr>
        <w:t>d</w:t>
      </w:r>
      <w:r w:rsidRPr="00124B20">
        <w:rPr>
          <w:i/>
          <w:sz w:val="20"/>
          <w:szCs w:val="20"/>
          <w:lang w:val="en-US"/>
        </w:rPr>
        <w:sym w:font="Symbol" w:char="F077"/>
      </w:r>
      <w:r w:rsidRPr="00124B20">
        <w:rPr>
          <w:sz w:val="20"/>
          <w:szCs w:val="20"/>
          <w:lang w:val="en-US"/>
        </w:rPr>
        <w:t xml:space="preserve">, </w:t>
      </w:r>
      <w:r w:rsidRPr="00124B20">
        <w:rPr>
          <w:i/>
          <w:sz w:val="20"/>
          <w:szCs w:val="20"/>
          <w:lang w:val="en-US"/>
        </w:rPr>
        <w:t>d</w:t>
      </w:r>
      <w:r w:rsidRPr="00124B20">
        <w:rPr>
          <w:i/>
          <w:sz w:val="20"/>
          <w:szCs w:val="20"/>
          <w:lang w:val="en-US"/>
        </w:rPr>
        <w:sym w:font="Symbol" w:char="F06A"/>
      </w:r>
      <w:r w:rsidRPr="00124B20">
        <w:rPr>
          <w:sz w:val="20"/>
          <w:szCs w:val="20"/>
          <w:lang w:val="en-US"/>
        </w:rPr>
        <w:t xml:space="preserve"> one takes from their point of intersection lines proportional respectively </w:t>
      </w:r>
      <w:r w:rsidRPr="00124B20">
        <w:rPr>
          <w:sz w:val="20"/>
          <w:szCs w:val="20"/>
          <w:lang w:val="en-US"/>
        </w:rPr>
        <w:lastRenderedPageBreak/>
        <w:t xml:space="preserve">to </w:t>
      </w:r>
      <w:r w:rsidRPr="00124B20">
        <w:rPr>
          <w:i/>
          <w:sz w:val="20"/>
          <w:szCs w:val="20"/>
          <w:lang w:val="en-US"/>
        </w:rPr>
        <w:t>d</w:t>
      </w:r>
      <w:r w:rsidRPr="00124B20">
        <w:rPr>
          <w:i/>
          <w:sz w:val="20"/>
          <w:szCs w:val="20"/>
          <w:lang w:val="en-US"/>
        </w:rPr>
        <w:sym w:font="Symbol" w:char="F079"/>
      </w:r>
      <w:r w:rsidRPr="00124B20">
        <w:rPr>
          <w:sz w:val="20"/>
          <w:szCs w:val="20"/>
          <w:lang w:val="en-US"/>
        </w:rPr>
        <w:t xml:space="preserve">, </w:t>
      </w:r>
      <w:r w:rsidRPr="00124B20">
        <w:rPr>
          <w:i/>
          <w:sz w:val="20"/>
          <w:szCs w:val="20"/>
          <w:lang w:val="en-US"/>
        </w:rPr>
        <w:t>d</w:t>
      </w:r>
      <w:r w:rsidRPr="00124B20">
        <w:rPr>
          <w:i/>
          <w:sz w:val="20"/>
          <w:szCs w:val="20"/>
          <w:lang w:val="en-US"/>
        </w:rPr>
        <w:sym w:font="Symbol" w:char="F077"/>
      </w:r>
      <w:r w:rsidRPr="00124B20">
        <w:rPr>
          <w:sz w:val="20"/>
          <w:szCs w:val="20"/>
          <w:lang w:val="en-US"/>
        </w:rPr>
        <w:t xml:space="preserve">, </w:t>
      </w:r>
      <w:r w:rsidRPr="00124B20">
        <w:rPr>
          <w:i/>
          <w:sz w:val="20"/>
          <w:szCs w:val="20"/>
          <w:lang w:val="en-US"/>
        </w:rPr>
        <w:t>d</w:t>
      </w:r>
      <w:r w:rsidRPr="00124B20">
        <w:rPr>
          <w:i/>
          <w:sz w:val="20"/>
          <w:szCs w:val="20"/>
          <w:lang w:val="en-US"/>
        </w:rPr>
        <w:sym w:font="Symbol" w:char="F06A"/>
      </w:r>
      <w:r w:rsidRPr="00124B20">
        <w:rPr>
          <w:sz w:val="20"/>
          <w:szCs w:val="20"/>
          <w:lang w:val="en-US"/>
        </w:rPr>
        <w:t xml:space="preserve">, and if one draws on these three lines a rectangular parallelepiped, it is easy to see that the diagonal of this parallelepiped will be the axis of composed rotation </w:t>
      </w:r>
      <w:r w:rsidRPr="00124B20">
        <w:rPr>
          <w:i/>
          <w:sz w:val="20"/>
          <w:szCs w:val="20"/>
          <w:lang w:val="en-US"/>
        </w:rPr>
        <w:t>d</w:t>
      </w:r>
      <w:r w:rsidRPr="00124B20">
        <w:rPr>
          <w:i/>
          <w:sz w:val="20"/>
          <w:szCs w:val="20"/>
          <w:lang w:val="en-US"/>
        </w:rPr>
        <w:sym w:font="Symbol" w:char="F071"/>
      </w:r>
      <w:r w:rsidRPr="00124B20">
        <w:rPr>
          <w:sz w:val="20"/>
          <w:szCs w:val="20"/>
          <w:lang w:val="en-US"/>
        </w:rPr>
        <w:t xml:space="preserve"> and will be at the same time proportional to this rotation </w:t>
      </w:r>
      <w:r w:rsidRPr="00124B20">
        <w:rPr>
          <w:i/>
          <w:sz w:val="20"/>
          <w:szCs w:val="20"/>
          <w:lang w:val="en-US"/>
        </w:rPr>
        <w:t>d</w:t>
      </w:r>
      <w:r w:rsidRPr="00124B20">
        <w:rPr>
          <w:i/>
          <w:sz w:val="20"/>
          <w:szCs w:val="20"/>
          <w:lang w:val="en-US"/>
        </w:rPr>
        <w:sym w:font="Symbol" w:char="F071"/>
      </w:r>
      <w:r w:rsidRPr="00124B20">
        <w:rPr>
          <w:sz w:val="20"/>
          <w:szCs w:val="20"/>
          <w:lang w:val="en-US"/>
        </w:rPr>
        <w:t>. From this result and because the rotations about the same axis can be added or subtracted depending on whether they are in the same or opposite directions as the motions which are in the same or opposite directions, in general, one must conclude that the composition and resolution of rotational motions is done in the same manner and by the same laws that the composition or resolution of rectilinear motions, by substituting for rotational motions rectilinear motions along the direction of the axes of rotation. [</w:t>
      </w:r>
      <w:r w:rsidRPr="00124B20">
        <w:rPr>
          <w:i/>
          <w:sz w:val="20"/>
          <w:szCs w:val="20"/>
          <w:lang w:val="en-US"/>
        </w:rPr>
        <w:t>Mécanique analytique</w:t>
      </w:r>
      <w:r w:rsidRPr="00124B20">
        <w:rPr>
          <w:sz w:val="20"/>
          <w:szCs w:val="20"/>
          <w:lang w:val="en-US"/>
        </w:rPr>
        <w:t xml:space="preserve">, </w:t>
      </w:r>
      <w:r w:rsidRPr="00124B20">
        <w:rPr>
          <w:i/>
          <w:sz w:val="20"/>
          <w:szCs w:val="20"/>
          <w:lang w:val="en-US"/>
        </w:rPr>
        <w:t>Oeuvres de Lagrange</w:t>
      </w:r>
      <w:r w:rsidRPr="00124B20">
        <w:rPr>
          <w:sz w:val="20"/>
          <w:szCs w:val="20"/>
          <w:lang w:val="en-US"/>
        </w:rPr>
        <w:t xml:space="preserve"> </w:t>
      </w:r>
      <w:r w:rsidRPr="00124B20">
        <w:rPr>
          <w:b/>
          <w:sz w:val="20"/>
          <w:szCs w:val="20"/>
          <w:lang w:val="en-US"/>
        </w:rPr>
        <w:t>11</w:t>
      </w:r>
      <w:r w:rsidRPr="00124B20">
        <w:rPr>
          <w:sz w:val="20"/>
          <w:szCs w:val="20"/>
          <w:lang w:val="en-US"/>
        </w:rPr>
        <w:t>, p. 61; translation by Boissonnade and Vagliente]</w:t>
      </w:r>
      <w:r w:rsidR="00B62396">
        <w:rPr>
          <w:rStyle w:val="Rimandonotaapidipagina"/>
          <w:sz w:val="20"/>
          <w:szCs w:val="20"/>
          <w:lang w:val="en-US"/>
        </w:rPr>
        <w:footnoteReference w:id="12"/>
      </w:r>
    </w:p>
    <w:p w:rsidR="005E1B3A" w:rsidRDefault="005E1B3A" w:rsidP="005E1B3A">
      <w:pPr>
        <w:autoSpaceDE w:val="0"/>
        <w:autoSpaceDN w:val="0"/>
        <w:adjustRightInd w:val="0"/>
        <w:ind w:firstLine="709"/>
        <w:jc w:val="both"/>
        <w:rPr>
          <w:lang w:val="en-US"/>
        </w:rPr>
      </w:pPr>
    </w:p>
    <w:p w:rsidR="005E1B3A" w:rsidRDefault="005E1B3A" w:rsidP="005E1B3A">
      <w:pPr>
        <w:autoSpaceDE w:val="0"/>
        <w:autoSpaceDN w:val="0"/>
        <w:adjustRightInd w:val="0"/>
        <w:ind w:firstLine="709"/>
        <w:jc w:val="both"/>
        <w:rPr>
          <w:lang w:val="en-US"/>
        </w:rPr>
      </w:pPr>
      <w:r>
        <w:rPr>
          <w:lang w:val="en-US"/>
        </w:rPr>
        <w:t>We do not know if Lagrange took this result from Frisi. It is possible that he did, for he knew Frisi</w:t>
      </w:r>
      <w:r w:rsidR="00C7454F">
        <w:rPr>
          <w:lang w:val="en-US"/>
        </w:rPr>
        <w:t>’s</w:t>
      </w:r>
      <w:r>
        <w:rPr>
          <w:lang w:val="en-US"/>
        </w:rPr>
        <w:t xml:space="preserve"> works well. </w:t>
      </w:r>
      <w:r w:rsidR="008D3C62">
        <w:rPr>
          <w:lang w:val="en-US"/>
        </w:rPr>
        <w:t xml:space="preserve">But he might also have noticed the similarities between his old formulae and the then recent results on the vectorial composition of moments of forces. </w:t>
      </w:r>
      <w:r>
        <w:rPr>
          <w:lang w:val="en-US"/>
        </w:rPr>
        <w:t xml:space="preserve">However it may be, his contemporaries attributed to him all the merits of the discovery. Undoubtedly, it is through the </w:t>
      </w:r>
      <w:r w:rsidRPr="00A03C97">
        <w:rPr>
          <w:i/>
          <w:lang w:val="en-US"/>
        </w:rPr>
        <w:t>Mécanique analytique</w:t>
      </w:r>
      <w:r>
        <w:rPr>
          <w:lang w:val="en-US"/>
        </w:rPr>
        <w:t xml:space="preserve"> that the vectorial theory of angular velocity made its way into modern literature.</w:t>
      </w:r>
    </w:p>
    <w:p w:rsidR="005E1B3A" w:rsidRDefault="005E1B3A" w:rsidP="007B1A48">
      <w:pPr>
        <w:autoSpaceDE w:val="0"/>
        <w:autoSpaceDN w:val="0"/>
        <w:adjustRightInd w:val="0"/>
        <w:ind w:firstLine="709"/>
        <w:jc w:val="both"/>
        <w:rPr>
          <w:lang w:val="en-US"/>
        </w:rPr>
      </w:pPr>
    </w:p>
    <w:p w:rsidR="002B62C0" w:rsidRDefault="002B62C0" w:rsidP="007B1A48">
      <w:pPr>
        <w:autoSpaceDE w:val="0"/>
        <w:autoSpaceDN w:val="0"/>
        <w:adjustRightInd w:val="0"/>
        <w:ind w:firstLine="709"/>
        <w:jc w:val="both"/>
        <w:rPr>
          <w:lang w:val="en-US"/>
        </w:rPr>
      </w:pPr>
    </w:p>
    <w:p w:rsidR="002B62C0" w:rsidRPr="009E3C6A" w:rsidRDefault="002B62C0" w:rsidP="002B62C0">
      <w:pPr>
        <w:autoSpaceDE w:val="0"/>
        <w:autoSpaceDN w:val="0"/>
        <w:adjustRightInd w:val="0"/>
        <w:ind w:firstLine="709"/>
        <w:jc w:val="both"/>
        <w:rPr>
          <w:b/>
          <w:lang w:val="en-US"/>
        </w:rPr>
      </w:pPr>
      <w:r w:rsidRPr="009E3C6A">
        <w:rPr>
          <w:b/>
          <w:lang w:val="en-US"/>
        </w:rPr>
        <w:t>The geometrical theory of moments</w:t>
      </w:r>
    </w:p>
    <w:p w:rsidR="002B62C0" w:rsidRDefault="002B62C0" w:rsidP="002B62C0">
      <w:pPr>
        <w:autoSpaceDE w:val="0"/>
        <w:autoSpaceDN w:val="0"/>
        <w:adjustRightInd w:val="0"/>
        <w:ind w:firstLine="709"/>
        <w:jc w:val="both"/>
        <w:rPr>
          <w:lang w:val="en-US"/>
        </w:rPr>
      </w:pPr>
      <w:r>
        <w:rPr>
          <w:lang w:val="en-US"/>
        </w:rPr>
        <w:t>At the beginning of the 19th century, thanks to the work of Euler, Laplace, Poinsot, Prony, Poisson, Binet and Cauchy, it became clear that moments of forces can be represented by directed line segments and composed according to the parallelogram rule</w:t>
      </w:r>
      <w:r w:rsidR="003C7B0A">
        <w:rPr>
          <w:lang w:val="en-US"/>
        </w:rPr>
        <w:t xml:space="preserve"> </w:t>
      </w:r>
      <w:r>
        <w:rPr>
          <w:lang w:val="en-US"/>
        </w:rPr>
        <w:t>[Caparrini 2002].</w:t>
      </w:r>
    </w:p>
    <w:p w:rsidR="002B62C0" w:rsidRDefault="002B62C0" w:rsidP="002B62C0">
      <w:pPr>
        <w:autoSpaceDE w:val="0"/>
        <w:autoSpaceDN w:val="0"/>
        <w:adjustRightInd w:val="0"/>
        <w:ind w:firstLine="709"/>
        <w:jc w:val="both"/>
        <w:rPr>
          <w:lang w:val="en-US"/>
        </w:rPr>
      </w:pPr>
      <w:r>
        <w:rPr>
          <w:lang w:val="en-US"/>
        </w:rPr>
        <w:t xml:space="preserve">Lagrange took notice of this discovery in the second edition of his treatise. As we have seen, he had demonstrated that that infinitesimal rotations admit a vector representation. Given this result, his proof of the vectorial composition of moments follows immediately from the </w:t>
      </w:r>
      <w:r w:rsidR="009F7DEF">
        <w:rPr>
          <w:lang w:val="en-US"/>
        </w:rPr>
        <w:t xml:space="preserve">apparently natural </w:t>
      </w:r>
      <w:r w:rsidR="00A450F2">
        <w:rPr>
          <w:lang w:val="en-US"/>
        </w:rPr>
        <w:t xml:space="preserve">hypothesis </w:t>
      </w:r>
      <w:r>
        <w:rPr>
          <w:lang w:val="en-US"/>
        </w:rPr>
        <w:t xml:space="preserve">that the moment of a force about an axis is proportional to the </w:t>
      </w:r>
      <w:r w:rsidR="006A2A32">
        <w:rPr>
          <w:lang w:val="en-US"/>
        </w:rPr>
        <w:t xml:space="preserve">corresponding </w:t>
      </w:r>
      <w:r>
        <w:rPr>
          <w:lang w:val="en-US"/>
        </w:rPr>
        <w:t>rotation</w:t>
      </w:r>
      <w:r w:rsidR="006A2A32">
        <w:rPr>
          <w:lang w:val="en-US"/>
        </w:rPr>
        <w:t xml:space="preserve"> in a given infinitesimal time</w:t>
      </w:r>
      <w:r>
        <w:rPr>
          <w:lang w:val="en-US"/>
        </w:rPr>
        <w:t xml:space="preserve"> [</w:t>
      </w:r>
      <w:r w:rsidRPr="004E143E">
        <w:rPr>
          <w:i/>
          <w:lang w:val="en-US"/>
        </w:rPr>
        <w:t>Oeuvres de Lagrange</w:t>
      </w:r>
      <w:r w:rsidRPr="004E143E">
        <w:rPr>
          <w:lang w:val="en-US"/>
        </w:rPr>
        <w:t xml:space="preserve"> </w:t>
      </w:r>
      <w:r w:rsidRPr="004E143E">
        <w:rPr>
          <w:b/>
          <w:lang w:val="en-US"/>
        </w:rPr>
        <w:t>11</w:t>
      </w:r>
      <w:r w:rsidRPr="004E143E">
        <w:rPr>
          <w:lang w:val="en-US"/>
        </w:rPr>
        <w:t>, p.</w:t>
      </w:r>
      <w:r>
        <w:rPr>
          <w:lang w:val="en-US"/>
        </w:rPr>
        <w:t xml:space="preserve"> 60]. Unfortunately </w:t>
      </w:r>
      <w:r w:rsidR="00C7454F">
        <w:rPr>
          <w:lang w:val="en-US"/>
        </w:rPr>
        <w:t xml:space="preserve">Lagrange’s </w:t>
      </w:r>
      <w:r>
        <w:rPr>
          <w:lang w:val="en-US"/>
        </w:rPr>
        <w:t xml:space="preserve">proof is </w:t>
      </w:r>
      <w:r w:rsidR="000A40A9">
        <w:rPr>
          <w:lang w:val="en-US"/>
        </w:rPr>
        <w:t>not correct, because</w:t>
      </w:r>
      <w:r>
        <w:rPr>
          <w:lang w:val="en-US"/>
        </w:rPr>
        <w:t xml:space="preserve"> </w:t>
      </w:r>
      <w:r w:rsidR="009F7DEF">
        <w:rPr>
          <w:lang w:val="en-US"/>
        </w:rPr>
        <w:t xml:space="preserve">this </w:t>
      </w:r>
      <w:r w:rsidR="00A450F2">
        <w:rPr>
          <w:lang w:val="en-US"/>
        </w:rPr>
        <w:t xml:space="preserve">assumption </w:t>
      </w:r>
      <w:r>
        <w:rPr>
          <w:lang w:val="en-US"/>
        </w:rPr>
        <w:t>does not take into account the role of the moments of inertia.</w:t>
      </w:r>
    </w:p>
    <w:p w:rsidR="002B62C0" w:rsidRDefault="002B62C0" w:rsidP="007B1A48">
      <w:pPr>
        <w:autoSpaceDE w:val="0"/>
        <w:autoSpaceDN w:val="0"/>
        <w:adjustRightInd w:val="0"/>
        <w:ind w:firstLine="709"/>
        <w:jc w:val="both"/>
        <w:rPr>
          <w:lang w:val="en-US"/>
        </w:rPr>
      </w:pPr>
    </w:p>
    <w:p w:rsidR="007B1A48" w:rsidRDefault="007B1A48" w:rsidP="000054D3">
      <w:pPr>
        <w:autoSpaceDE w:val="0"/>
        <w:autoSpaceDN w:val="0"/>
        <w:adjustRightInd w:val="0"/>
        <w:ind w:firstLine="709"/>
        <w:jc w:val="both"/>
        <w:rPr>
          <w:lang w:val="en-US"/>
        </w:rPr>
      </w:pPr>
    </w:p>
    <w:p w:rsidR="00EA64AD" w:rsidRPr="00BF2002" w:rsidRDefault="00295DDB" w:rsidP="000054D3">
      <w:pPr>
        <w:autoSpaceDE w:val="0"/>
        <w:autoSpaceDN w:val="0"/>
        <w:adjustRightInd w:val="0"/>
        <w:ind w:firstLine="709"/>
        <w:jc w:val="both"/>
        <w:rPr>
          <w:b/>
          <w:lang w:val="en-US"/>
        </w:rPr>
      </w:pPr>
      <w:r>
        <w:rPr>
          <w:b/>
          <w:lang w:val="en-US"/>
        </w:rPr>
        <w:t>Formal i</w:t>
      </w:r>
      <w:r w:rsidR="00EA64AD" w:rsidRPr="00BF2002">
        <w:rPr>
          <w:b/>
          <w:lang w:val="en-US"/>
        </w:rPr>
        <w:t>nvariance</w:t>
      </w:r>
    </w:p>
    <w:p w:rsidR="00EA64AD" w:rsidRDefault="00EA64AD" w:rsidP="000054D3">
      <w:pPr>
        <w:autoSpaceDE w:val="0"/>
        <w:autoSpaceDN w:val="0"/>
        <w:adjustRightInd w:val="0"/>
        <w:ind w:firstLine="709"/>
        <w:jc w:val="both"/>
        <w:rPr>
          <w:lang w:val="en-US"/>
        </w:rPr>
      </w:pPr>
      <w:r>
        <w:rPr>
          <w:lang w:val="en-US"/>
        </w:rPr>
        <w:t xml:space="preserve">As is well known, in the </w:t>
      </w:r>
      <w:r w:rsidRPr="00D967A5">
        <w:rPr>
          <w:i/>
          <w:lang w:val="en-US"/>
        </w:rPr>
        <w:t xml:space="preserve">Méchanique </w:t>
      </w:r>
      <w:r w:rsidR="00B3722C">
        <w:rPr>
          <w:i/>
          <w:lang w:val="en-US"/>
        </w:rPr>
        <w:t>a</w:t>
      </w:r>
      <w:r w:rsidR="00CC2117">
        <w:rPr>
          <w:i/>
          <w:lang w:val="en-US"/>
        </w:rPr>
        <w:t>nalitique</w:t>
      </w:r>
      <w:r>
        <w:rPr>
          <w:lang w:val="en-US"/>
        </w:rPr>
        <w:t xml:space="preserve"> statics is entirely founded on the principle of virtual works, expressed by the formula</w:t>
      </w:r>
    </w:p>
    <w:p w:rsidR="001D7169" w:rsidRDefault="001D7169" w:rsidP="000054D3">
      <w:pPr>
        <w:autoSpaceDE w:val="0"/>
        <w:autoSpaceDN w:val="0"/>
        <w:adjustRightInd w:val="0"/>
        <w:ind w:firstLine="709"/>
        <w:jc w:val="both"/>
        <w:rPr>
          <w:lang w:val="en-US"/>
        </w:rPr>
      </w:pPr>
    </w:p>
    <w:p w:rsidR="00EA64AD" w:rsidRPr="001A5C51" w:rsidRDefault="00EA64AD" w:rsidP="000054D3">
      <w:pPr>
        <w:autoSpaceDE w:val="0"/>
        <w:autoSpaceDN w:val="0"/>
        <w:adjustRightInd w:val="0"/>
        <w:ind w:firstLine="709"/>
        <w:jc w:val="center"/>
        <w:rPr>
          <w:i/>
          <w:lang w:val="en-US"/>
        </w:rPr>
      </w:pPr>
      <m:oMath>
        <m:r>
          <w:rPr>
            <w:rFonts w:ascii="Cambria Math" w:hAnsi="Cambria Math"/>
            <w:lang w:val="en-US"/>
          </w:rPr>
          <m:t>Pdp+Qdq+Rdr+…=0</m:t>
        </m:r>
      </m:oMath>
      <w:r w:rsidRPr="001A5C51">
        <w:rPr>
          <w:i/>
          <w:lang w:val="en-US"/>
        </w:rPr>
        <w:t>,</w:t>
      </w:r>
    </w:p>
    <w:p w:rsidR="001D7169" w:rsidRDefault="001D7169" w:rsidP="000054D3">
      <w:pPr>
        <w:autoSpaceDE w:val="0"/>
        <w:autoSpaceDN w:val="0"/>
        <w:adjustRightInd w:val="0"/>
        <w:jc w:val="both"/>
        <w:rPr>
          <w:lang w:val="en-US"/>
        </w:rPr>
      </w:pPr>
    </w:p>
    <w:p w:rsidR="00EA64AD" w:rsidRPr="00477C52" w:rsidRDefault="00EA64AD" w:rsidP="000054D3">
      <w:pPr>
        <w:autoSpaceDE w:val="0"/>
        <w:autoSpaceDN w:val="0"/>
        <w:adjustRightInd w:val="0"/>
        <w:jc w:val="both"/>
        <w:rPr>
          <w:lang w:val="en-US"/>
        </w:rPr>
      </w:pPr>
      <w:r w:rsidRPr="00477C52">
        <w:rPr>
          <w:lang w:val="en-US"/>
        </w:rPr>
        <w:t xml:space="preserve">where </w:t>
      </w:r>
      <w:r w:rsidRPr="00477C52">
        <w:rPr>
          <w:i/>
          <w:lang w:val="en-US"/>
        </w:rPr>
        <w:t>P</w:t>
      </w:r>
      <w:r w:rsidRPr="00477C52">
        <w:rPr>
          <w:lang w:val="en-US"/>
        </w:rPr>
        <w:t xml:space="preserve">, </w:t>
      </w:r>
      <w:r w:rsidRPr="00477C52">
        <w:rPr>
          <w:i/>
          <w:lang w:val="en-US"/>
        </w:rPr>
        <w:t>Q</w:t>
      </w:r>
      <w:r w:rsidRPr="00477C52">
        <w:rPr>
          <w:lang w:val="en-US"/>
        </w:rPr>
        <w:t xml:space="preserve">, </w:t>
      </w:r>
      <w:r w:rsidRPr="00477C52">
        <w:rPr>
          <w:i/>
          <w:lang w:val="en-US"/>
        </w:rPr>
        <w:t>R</w:t>
      </w:r>
      <w:r w:rsidRPr="00477C52">
        <w:rPr>
          <w:lang w:val="en-US"/>
        </w:rPr>
        <w:t xml:space="preserve">, … are the applied forces per unit mass and </w:t>
      </w:r>
      <w:r w:rsidRPr="00477C52">
        <w:rPr>
          <w:i/>
          <w:lang w:val="en-US"/>
        </w:rPr>
        <w:t>dp</w:t>
      </w:r>
      <w:r w:rsidRPr="00477C52">
        <w:rPr>
          <w:lang w:val="en-US"/>
        </w:rPr>
        <w:t xml:space="preserve">, </w:t>
      </w:r>
      <w:r w:rsidRPr="00477C52">
        <w:rPr>
          <w:i/>
          <w:lang w:val="en-US"/>
        </w:rPr>
        <w:t>dq</w:t>
      </w:r>
      <w:r w:rsidRPr="00477C52">
        <w:rPr>
          <w:lang w:val="en-US"/>
        </w:rPr>
        <w:t xml:space="preserve">, </w:t>
      </w:r>
      <w:r w:rsidRPr="00477C52">
        <w:rPr>
          <w:i/>
          <w:lang w:val="en-US"/>
        </w:rPr>
        <w:t>dr</w:t>
      </w:r>
      <w:r w:rsidRPr="00477C52">
        <w:rPr>
          <w:lang w:val="en-US"/>
        </w:rPr>
        <w:t xml:space="preserve">, … are the projections along the direction of the forces of the virtual displacements of their points of application </w:t>
      </w:r>
      <w:r w:rsidR="00477C52" w:rsidRPr="00477C52">
        <w:rPr>
          <w:lang w:val="en-US"/>
        </w:rPr>
        <w:t>[</w:t>
      </w:r>
      <w:r w:rsidR="00477C52" w:rsidRPr="00477C52">
        <w:rPr>
          <w:i/>
          <w:lang w:val="en-US"/>
        </w:rPr>
        <w:t xml:space="preserve">Méchanique </w:t>
      </w:r>
      <w:r w:rsidR="00706758">
        <w:rPr>
          <w:i/>
          <w:lang w:val="en-US"/>
        </w:rPr>
        <w:t>a</w:t>
      </w:r>
      <w:r w:rsidR="00CC2117">
        <w:rPr>
          <w:i/>
          <w:lang w:val="en-US"/>
        </w:rPr>
        <w:t>nalitique</w:t>
      </w:r>
      <w:r w:rsidR="00477C52" w:rsidRPr="00477C52">
        <w:rPr>
          <w:lang w:val="en-US"/>
        </w:rPr>
        <w:t>, p. 15]</w:t>
      </w:r>
      <w:r w:rsidRPr="00477C52">
        <w:rPr>
          <w:lang w:val="en-US"/>
        </w:rPr>
        <w:t>.</w:t>
      </w:r>
    </w:p>
    <w:p w:rsidR="00EA64AD" w:rsidRDefault="00EA64AD" w:rsidP="000054D3">
      <w:pPr>
        <w:autoSpaceDE w:val="0"/>
        <w:autoSpaceDN w:val="0"/>
        <w:adjustRightInd w:val="0"/>
        <w:ind w:firstLine="709"/>
        <w:jc w:val="both"/>
        <w:rPr>
          <w:lang w:val="en-US"/>
        </w:rPr>
      </w:pPr>
      <w:r w:rsidRPr="001B040F">
        <w:rPr>
          <w:lang w:val="en-US"/>
        </w:rPr>
        <w:t>Generalizing from statics to dynamics via d'Alembert</w:t>
      </w:r>
      <w:r>
        <w:rPr>
          <w:lang w:val="en-US"/>
        </w:rPr>
        <w:t>’</w:t>
      </w:r>
      <w:r w:rsidRPr="001B040F">
        <w:rPr>
          <w:lang w:val="en-US"/>
        </w:rPr>
        <w:t xml:space="preserve">s principle, </w:t>
      </w:r>
      <w:r>
        <w:rPr>
          <w:lang w:val="en-US"/>
        </w:rPr>
        <w:t>the formula becomes</w:t>
      </w:r>
    </w:p>
    <w:p w:rsidR="001D7169" w:rsidRDefault="001D7169" w:rsidP="000054D3">
      <w:pPr>
        <w:autoSpaceDE w:val="0"/>
        <w:autoSpaceDN w:val="0"/>
        <w:adjustRightInd w:val="0"/>
        <w:ind w:firstLine="709"/>
        <w:jc w:val="both"/>
        <w:rPr>
          <w:lang w:val="en-US"/>
        </w:rPr>
      </w:pPr>
    </w:p>
    <w:p w:rsidR="00EA64AD" w:rsidRDefault="003A5112" w:rsidP="000054D3">
      <w:pPr>
        <w:autoSpaceDE w:val="0"/>
        <w:autoSpaceDN w:val="0"/>
        <w:adjustRightInd w:val="0"/>
        <w:ind w:firstLine="709"/>
        <w:jc w:val="center"/>
        <w:rPr>
          <w:lang w:val="en-US"/>
        </w:rPr>
      </w:pPr>
      <m:oMath>
        <m:nary>
          <m:naryPr>
            <m:chr m:val="∑"/>
            <m:limLoc m:val="undOvr"/>
            <m:subHide m:val="1"/>
            <m:supHide m:val="1"/>
            <m:ctrlPr>
              <w:rPr>
                <w:rFonts w:ascii="Cambria Math" w:hAnsi="Cambria Math"/>
                <w:i/>
                <w:lang w:val="en-US"/>
              </w:rPr>
            </m:ctrlPr>
          </m:naryPr>
          <m:sub/>
          <m:sup/>
          <m:e>
            <m:r>
              <w:rPr>
                <w:rFonts w:ascii="Cambria Math" w:hAnsi="Cambria Math"/>
                <w:lang w:val="en-US"/>
              </w:rPr>
              <m:t>m</m:t>
            </m:r>
            <m:d>
              <m:dPr>
                <m:ctrlPr>
                  <w:rPr>
                    <w:rFonts w:ascii="Cambria Math" w:hAnsi="Cambria Math"/>
                    <w:i/>
                    <w:lang w:val="en-US"/>
                  </w:rPr>
                </m:ctrlPr>
              </m:dPr>
              <m:e>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x</m:t>
                    </m:r>
                  </m:num>
                  <m:den>
                    <m:sSup>
                      <m:sSupPr>
                        <m:ctrlPr>
                          <w:rPr>
                            <w:rFonts w:ascii="Cambria Math" w:hAnsi="Cambria Math"/>
                            <w:i/>
                            <w:lang w:val="en-US"/>
                          </w:rPr>
                        </m:ctrlPr>
                      </m:sSupPr>
                      <m:e>
                        <m:r>
                          <w:rPr>
                            <w:rFonts w:ascii="Cambria Math" w:hAnsi="Cambria Math"/>
                            <w:lang w:val="en-US"/>
                          </w:rPr>
                          <m:t>dt</m:t>
                        </m:r>
                      </m:e>
                      <m:sup>
                        <m:r>
                          <w:rPr>
                            <w:rFonts w:ascii="Cambria Math" w:hAnsi="Cambria Math"/>
                            <w:lang w:val="en-US"/>
                          </w:rPr>
                          <m:t>2</m:t>
                        </m:r>
                      </m:sup>
                    </m:sSup>
                  </m:den>
                </m:f>
                <m:r>
                  <w:rPr>
                    <w:rFonts w:ascii="Cambria Math" w:hAnsi="Cambria Math"/>
                    <w:lang w:val="en-US"/>
                  </w:rPr>
                  <m:t>δx+</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y</m:t>
                    </m:r>
                  </m:num>
                  <m:den>
                    <m:sSup>
                      <m:sSupPr>
                        <m:ctrlPr>
                          <w:rPr>
                            <w:rFonts w:ascii="Cambria Math" w:hAnsi="Cambria Math"/>
                            <w:i/>
                            <w:lang w:val="en-US"/>
                          </w:rPr>
                        </m:ctrlPr>
                      </m:sSupPr>
                      <m:e>
                        <m:r>
                          <w:rPr>
                            <w:rFonts w:ascii="Cambria Math" w:hAnsi="Cambria Math"/>
                            <w:lang w:val="en-US"/>
                          </w:rPr>
                          <m:t>dt</m:t>
                        </m:r>
                      </m:e>
                      <m:sup>
                        <m:r>
                          <w:rPr>
                            <w:rFonts w:ascii="Cambria Math" w:hAnsi="Cambria Math"/>
                            <w:lang w:val="en-US"/>
                          </w:rPr>
                          <m:t>2</m:t>
                        </m:r>
                      </m:sup>
                    </m:sSup>
                  </m:den>
                </m:f>
                <m:r>
                  <w:rPr>
                    <w:rFonts w:ascii="Cambria Math" w:hAnsi="Cambria Math"/>
                    <w:lang w:val="en-US"/>
                  </w:rPr>
                  <m:t>δy+</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z</m:t>
                    </m:r>
                  </m:num>
                  <m:den>
                    <m:sSup>
                      <m:sSupPr>
                        <m:ctrlPr>
                          <w:rPr>
                            <w:rFonts w:ascii="Cambria Math" w:hAnsi="Cambria Math"/>
                            <w:i/>
                            <w:lang w:val="en-US"/>
                          </w:rPr>
                        </m:ctrlPr>
                      </m:sSupPr>
                      <m:e>
                        <m:r>
                          <w:rPr>
                            <w:rFonts w:ascii="Cambria Math" w:hAnsi="Cambria Math"/>
                            <w:lang w:val="en-US"/>
                          </w:rPr>
                          <m:t>dt</m:t>
                        </m:r>
                      </m:e>
                      <m:sup>
                        <m:r>
                          <w:rPr>
                            <w:rFonts w:ascii="Cambria Math" w:hAnsi="Cambria Math"/>
                            <w:lang w:val="en-US"/>
                          </w:rPr>
                          <m:t>2</m:t>
                        </m:r>
                      </m:sup>
                    </m:sSup>
                  </m:den>
                </m:f>
                <m:r>
                  <w:rPr>
                    <w:rFonts w:ascii="Cambria Math" w:hAnsi="Cambria Math"/>
                    <w:lang w:val="en-US"/>
                  </w:rPr>
                  <m:t>δz+Pδp+Qδq+Rδr+…</m:t>
                </m:r>
              </m:e>
            </m:d>
          </m:e>
        </m:nary>
        <m:r>
          <w:rPr>
            <w:rFonts w:ascii="Cambria Math" w:hAnsi="Cambria Math"/>
            <w:lang w:val="en-US"/>
          </w:rPr>
          <m:t>=0</m:t>
        </m:r>
      </m:oMath>
      <w:r w:rsidR="00EA64AD">
        <w:rPr>
          <w:lang w:val="en-US"/>
        </w:rPr>
        <w:t>,</w:t>
      </w:r>
    </w:p>
    <w:p w:rsidR="001D7169" w:rsidRDefault="001D7169" w:rsidP="000054D3">
      <w:pPr>
        <w:autoSpaceDE w:val="0"/>
        <w:autoSpaceDN w:val="0"/>
        <w:adjustRightInd w:val="0"/>
        <w:jc w:val="both"/>
        <w:rPr>
          <w:lang w:val="en-US"/>
        </w:rPr>
      </w:pPr>
    </w:p>
    <w:p w:rsidR="00EA64AD" w:rsidRPr="00477C52" w:rsidRDefault="00EA64AD" w:rsidP="000054D3">
      <w:pPr>
        <w:autoSpaceDE w:val="0"/>
        <w:autoSpaceDN w:val="0"/>
        <w:adjustRightInd w:val="0"/>
        <w:jc w:val="both"/>
        <w:rPr>
          <w:lang w:val="en-US"/>
        </w:rPr>
      </w:pPr>
      <w:r w:rsidRPr="00477C52">
        <w:rPr>
          <w:lang w:val="en-US"/>
        </w:rPr>
        <w:t xml:space="preserve">where </w:t>
      </w:r>
      <m:oMath>
        <m:r>
          <w:rPr>
            <w:rFonts w:ascii="Cambria Math" w:hAnsi="Cambria Math"/>
            <w:lang w:val="en-US"/>
          </w:rPr>
          <m:t>m</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x</m:t>
            </m:r>
          </m:num>
          <m:den>
            <m:sSup>
              <m:sSupPr>
                <m:ctrlPr>
                  <w:rPr>
                    <w:rFonts w:ascii="Cambria Math" w:hAnsi="Cambria Math"/>
                    <w:i/>
                    <w:lang w:val="en-US"/>
                  </w:rPr>
                </m:ctrlPr>
              </m:sSupPr>
              <m:e>
                <m:r>
                  <w:rPr>
                    <w:rFonts w:ascii="Cambria Math" w:hAnsi="Cambria Math"/>
                    <w:lang w:val="en-US"/>
                  </w:rPr>
                  <m:t>dt</m:t>
                </m:r>
              </m:e>
              <m:sup>
                <m:r>
                  <w:rPr>
                    <w:rFonts w:ascii="Cambria Math" w:hAnsi="Cambria Math"/>
                    <w:lang w:val="en-US"/>
                  </w:rPr>
                  <m:t>2</m:t>
                </m:r>
              </m:sup>
            </m:sSup>
          </m:den>
        </m:f>
      </m:oMath>
      <w:r w:rsidRPr="00477C52">
        <w:rPr>
          <w:lang w:val="en-US"/>
        </w:rPr>
        <w:t xml:space="preserve">, </w:t>
      </w:r>
      <m:oMath>
        <m:r>
          <w:rPr>
            <w:rFonts w:ascii="Cambria Math" w:hAnsi="Cambria Math"/>
            <w:lang w:val="en-US"/>
          </w:rPr>
          <m:t>m</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y</m:t>
            </m:r>
          </m:num>
          <m:den>
            <m:sSup>
              <m:sSupPr>
                <m:ctrlPr>
                  <w:rPr>
                    <w:rFonts w:ascii="Cambria Math" w:hAnsi="Cambria Math"/>
                    <w:i/>
                    <w:lang w:val="en-US"/>
                  </w:rPr>
                </m:ctrlPr>
              </m:sSupPr>
              <m:e>
                <m:r>
                  <w:rPr>
                    <w:rFonts w:ascii="Cambria Math" w:hAnsi="Cambria Math"/>
                    <w:lang w:val="en-US"/>
                  </w:rPr>
                  <m:t>dt</m:t>
                </m:r>
              </m:e>
              <m:sup>
                <m:r>
                  <w:rPr>
                    <w:rFonts w:ascii="Cambria Math" w:hAnsi="Cambria Math"/>
                    <w:lang w:val="en-US"/>
                  </w:rPr>
                  <m:t>2</m:t>
                </m:r>
              </m:sup>
            </m:sSup>
          </m:den>
        </m:f>
      </m:oMath>
      <w:r w:rsidRPr="00477C52">
        <w:rPr>
          <w:lang w:val="en-US"/>
        </w:rPr>
        <w:t xml:space="preserve">, </w:t>
      </w:r>
      <m:oMath>
        <m:r>
          <w:rPr>
            <w:rFonts w:ascii="Cambria Math" w:hAnsi="Cambria Math"/>
            <w:lang w:val="en-US"/>
          </w:rPr>
          <m:t>m</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z</m:t>
            </m:r>
          </m:num>
          <m:den>
            <m:sSup>
              <m:sSupPr>
                <m:ctrlPr>
                  <w:rPr>
                    <w:rFonts w:ascii="Cambria Math" w:hAnsi="Cambria Math"/>
                    <w:i/>
                    <w:lang w:val="en-US"/>
                  </w:rPr>
                </m:ctrlPr>
              </m:sSupPr>
              <m:e>
                <m:r>
                  <w:rPr>
                    <w:rFonts w:ascii="Cambria Math" w:hAnsi="Cambria Math"/>
                    <w:lang w:val="en-US"/>
                  </w:rPr>
                  <m:t>dt</m:t>
                </m:r>
              </m:e>
              <m:sup>
                <m:r>
                  <w:rPr>
                    <w:rFonts w:ascii="Cambria Math" w:hAnsi="Cambria Math"/>
                    <w:lang w:val="en-US"/>
                  </w:rPr>
                  <m:t>2</m:t>
                </m:r>
              </m:sup>
            </m:sSup>
          </m:den>
        </m:f>
      </m:oMath>
      <w:r w:rsidRPr="00477C52">
        <w:rPr>
          <w:lang w:val="en-US"/>
        </w:rPr>
        <w:t xml:space="preserve">, are the inertial forces </w:t>
      </w:r>
      <w:r w:rsidR="00477C52" w:rsidRPr="00477C52">
        <w:rPr>
          <w:lang w:val="en-US"/>
        </w:rPr>
        <w:t>[</w:t>
      </w:r>
      <w:r w:rsidR="00477C52" w:rsidRPr="00477C52">
        <w:rPr>
          <w:i/>
          <w:lang w:val="en-US"/>
        </w:rPr>
        <w:t xml:space="preserve">Méchanique </w:t>
      </w:r>
      <w:r w:rsidR="00B3722C">
        <w:rPr>
          <w:i/>
          <w:lang w:val="en-US"/>
        </w:rPr>
        <w:t>a</w:t>
      </w:r>
      <w:r w:rsidR="00CC2117">
        <w:rPr>
          <w:i/>
          <w:lang w:val="en-US"/>
        </w:rPr>
        <w:t>nalitique</w:t>
      </w:r>
      <w:r w:rsidR="00477C52" w:rsidRPr="00477C52">
        <w:rPr>
          <w:lang w:val="en-US"/>
        </w:rPr>
        <w:t>, p. 195]</w:t>
      </w:r>
      <w:r w:rsidRPr="00477C52">
        <w:rPr>
          <w:lang w:val="en-US"/>
        </w:rPr>
        <w:t>.</w:t>
      </w:r>
    </w:p>
    <w:p w:rsidR="00EA64AD" w:rsidRDefault="00640E6D" w:rsidP="000054D3">
      <w:pPr>
        <w:autoSpaceDE w:val="0"/>
        <w:autoSpaceDN w:val="0"/>
        <w:adjustRightInd w:val="0"/>
        <w:ind w:firstLine="709"/>
        <w:jc w:val="both"/>
        <w:rPr>
          <w:lang w:val="en-US"/>
        </w:rPr>
      </w:pPr>
      <w:r w:rsidRPr="00640E6D">
        <w:rPr>
          <w:lang w:val="en-US"/>
        </w:rPr>
        <w:t xml:space="preserve">This obviously leads to </w:t>
      </w:r>
      <w:r w:rsidR="00EA64AD" w:rsidRPr="00C62887">
        <w:rPr>
          <w:lang w:val="en-US"/>
        </w:rPr>
        <w:t>a problem</w:t>
      </w:r>
      <w:r w:rsidR="00EA64AD">
        <w:rPr>
          <w:lang w:val="en-US"/>
        </w:rPr>
        <w:t xml:space="preserve">: while the original formula is independent </w:t>
      </w:r>
      <w:r w:rsidR="00EA64AD" w:rsidRPr="00354024">
        <w:rPr>
          <w:lang w:val="en-US"/>
        </w:rPr>
        <w:t>of the coordinate</w:t>
      </w:r>
      <w:r w:rsidR="00EA64AD">
        <w:rPr>
          <w:lang w:val="en-US"/>
        </w:rPr>
        <w:t xml:space="preserve">s, the additional terms </w:t>
      </w:r>
      <m:oMath>
        <m:nary>
          <m:naryPr>
            <m:chr m:val="∑"/>
            <m:limLoc m:val="undOvr"/>
            <m:subHide m:val="1"/>
            <m:supHide m:val="1"/>
            <m:ctrlPr>
              <w:rPr>
                <w:rFonts w:ascii="Cambria Math" w:hAnsi="Cambria Math"/>
                <w:i/>
                <w:lang w:val="en-US"/>
              </w:rPr>
            </m:ctrlPr>
          </m:naryPr>
          <m:sub/>
          <m:sup/>
          <m:e>
            <m:r>
              <w:rPr>
                <w:rFonts w:ascii="Cambria Math" w:hAnsi="Cambria Math"/>
                <w:lang w:val="en-US"/>
              </w:rPr>
              <m:t>m</m:t>
            </m:r>
            <m:d>
              <m:dPr>
                <m:ctrlPr>
                  <w:rPr>
                    <w:rFonts w:ascii="Cambria Math" w:hAnsi="Cambria Math"/>
                    <w:i/>
                    <w:lang w:val="en-US"/>
                  </w:rPr>
                </m:ctrlPr>
              </m:dPr>
              <m:e>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x</m:t>
                    </m:r>
                  </m:num>
                  <m:den>
                    <m:sSup>
                      <m:sSupPr>
                        <m:ctrlPr>
                          <w:rPr>
                            <w:rFonts w:ascii="Cambria Math" w:hAnsi="Cambria Math"/>
                            <w:i/>
                            <w:lang w:val="en-US"/>
                          </w:rPr>
                        </m:ctrlPr>
                      </m:sSupPr>
                      <m:e>
                        <m:r>
                          <w:rPr>
                            <w:rFonts w:ascii="Cambria Math" w:hAnsi="Cambria Math"/>
                            <w:lang w:val="en-US"/>
                          </w:rPr>
                          <m:t>dt</m:t>
                        </m:r>
                      </m:e>
                      <m:sup>
                        <m:r>
                          <w:rPr>
                            <w:rFonts w:ascii="Cambria Math" w:hAnsi="Cambria Math"/>
                            <w:lang w:val="en-US"/>
                          </w:rPr>
                          <m:t>2</m:t>
                        </m:r>
                      </m:sup>
                    </m:sSup>
                  </m:den>
                </m:f>
                <m:r>
                  <w:rPr>
                    <w:rFonts w:ascii="Cambria Math" w:hAnsi="Cambria Math"/>
                    <w:lang w:val="en-US"/>
                  </w:rPr>
                  <m:t>δx+</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x</m:t>
                    </m:r>
                  </m:num>
                  <m:den>
                    <m:sSup>
                      <m:sSupPr>
                        <m:ctrlPr>
                          <w:rPr>
                            <w:rFonts w:ascii="Cambria Math" w:hAnsi="Cambria Math"/>
                            <w:i/>
                            <w:lang w:val="en-US"/>
                          </w:rPr>
                        </m:ctrlPr>
                      </m:sSupPr>
                      <m:e>
                        <m:r>
                          <w:rPr>
                            <w:rFonts w:ascii="Cambria Math" w:hAnsi="Cambria Math"/>
                            <w:lang w:val="en-US"/>
                          </w:rPr>
                          <m:t>dt</m:t>
                        </m:r>
                      </m:e>
                      <m:sup>
                        <m:r>
                          <w:rPr>
                            <w:rFonts w:ascii="Cambria Math" w:hAnsi="Cambria Math"/>
                            <w:lang w:val="en-US"/>
                          </w:rPr>
                          <m:t>2</m:t>
                        </m:r>
                      </m:sup>
                    </m:sSup>
                  </m:den>
                </m:f>
                <m:r>
                  <w:rPr>
                    <w:rFonts w:ascii="Cambria Math" w:hAnsi="Cambria Math"/>
                    <w:lang w:val="en-US"/>
                  </w:rPr>
                  <m:t>δx+</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x</m:t>
                    </m:r>
                  </m:num>
                  <m:den>
                    <m:sSup>
                      <m:sSupPr>
                        <m:ctrlPr>
                          <w:rPr>
                            <w:rFonts w:ascii="Cambria Math" w:hAnsi="Cambria Math"/>
                            <w:i/>
                            <w:lang w:val="en-US"/>
                          </w:rPr>
                        </m:ctrlPr>
                      </m:sSupPr>
                      <m:e>
                        <m:r>
                          <w:rPr>
                            <w:rFonts w:ascii="Cambria Math" w:hAnsi="Cambria Math"/>
                            <w:lang w:val="en-US"/>
                          </w:rPr>
                          <m:t>dt</m:t>
                        </m:r>
                      </m:e>
                      <m:sup>
                        <m:r>
                          <w:rPr>
                            <w:rFonts w:ascii="Cambria Math" w:hAnsi="Cambria Math"/>
                            <w:lang w:val="en-US"/>
                          </w:rPr>
                          <m:t>2</m:t>
                        </m:r>
                      </m:sup>
                    </m:sSup>
                  </m:den>
                </m:f>
                <m:r>
                  <w:rPr>
                    <w:rFonts w:ascii="Cambria Math" w:hAnsi="Cambria Math"/>
                    <w:lang w:val="en-US"/>
                  </w:rPr>
                  <m:t>δx</m:t>
                </m:r>
              </m:e>
            </m:d>
          </m:e>
        </m:nary>
        <m:r>
          <w:rPr>
            <w:rFonts w:ascii="Cambria Math" w:hAnsi="Cambria Math"/>
            <w:lang w:val="en-US"/>
          </w:rPr>
          <m:t>=0</m:t>
        </m:r>
      </m:oMath>
      <w:r w:rsidR="00EA64AD">
        <w:rPr>
          <w:lang w:val="en-US"/>
        </w:rPr>
        <w:t xml:space="preserve"> depend on the axes.</w:t>
      </w:r>
    </w:p>
    <w:p w:rsidR="00EA64AD" w:rsidRDefault="00EA64AD" w:rsidP="000054D3">
      <w:pPr>
        <w:autoSpaceDE w:val="0"/>
        <w:autoSpaceDN w:val="0"/>
        <w:adjustRightInd w:val="0"/>
        <w:ind w:firstLine="709"/>
        <w:jc w:val="both"/>
        <w:rPr>
          <w:lang w:val="en-US"/>
        </w:rPr>
      </w:pPr>
      <w:r>
        <w:rPr>
          <w:lang w:val="en-US"/>
        </w:rPr>
        <w:t>Lagrange tackled the question in the second edition:</w:t>
      </w:r>
    </w:p>
    <w:p w:rsidR="00EA64AD" w:rsidRDefault="00EA64AD" w:rsidP="000054D3">
      <w:pPr>
        <w:autoSpaceDE w:val="0"/>
        <w:autoSpaceDN w:val="0"/>
        <w:adjustRightInd w:val="0"/>
        <w:ind w:firstLine="709"/>
        <w:jc w:val="both"/>
        <w:rPr>
          <w:lang w:val="en-US"/>
        </w:rPr>
      </w:pPr>
    </w:p>
    <w:p w:rsidR="00EA64AD" w:rsidRPr="00884A8B" w:rsidRDefault="00EA64AD" w:rsidP="000054D3">
      <w:pPr>
        <w:autoSpaceDE w:val="0"/>
        <w:autoSpaceDN w:val="0"/>
        <w:adjustRightInd w:val="0"/>
        <w:ind w:left="1134" w:right="1134" w:firstLine="709"/>
        <w:jc w:val="both"/>
        <w:rPr>
          <w:sz w:val="20"/>
          <w:szCs w:val="20"/>
          <w:lang w:val="en-US"/>
        </w:rPr>
      </w:pPr>
      <w:r w:rsidRPr="00884A8B">
        <w:rPr>
          <w:sz w:val="20"/>
          <w:szCs w:val="20"/>
          <w:lang w:val="en-US"/>
        </w:rPr>
        <w:t>There is an important addition in</w:t>
      </w:r>
      <w:r>
        <w:rPr>
          <w:sz w:val="20"/>
          <w:szCs w:val="20"/>
          <w:lang w:val="en-US"/>
        </w:rPr>
        <w:t xml:space="preserve"> Section</w:t>
      </w:r>
      <w:r w:rsidRPr="00884A8B">
        <w:rPr>
          <w:sz w:val="20"/>
          <w:szCs w:val="20"/>
          <w:lang w:val="en-US"/>
        </w:rPr>
        <w:t xml:space="preserve"> II [of Part II: Dynamics]. It is shown for which cases the general formula of dynamics and consequently, the equations which result for the motion of a system of bodies, is independent of the position of the coordinate axes in space. This demonstration gives a means of completing a solution by the introduction of three new arbitrary constants where some constants would have otherwise been assumed to be equal to zero. [</w:t>
      </w:r>
      <w:r w:rsidR="00D135A0" w:rsidRPr="003E5A1B">
        <w:rPr>
          <w:i/>
          <w:sz w:val="20"/>
          <w:szCs w:val="20"/>
          <w:lang w:val="en-US"/>
        </w:rPr>
        <w:t xml:space="preserve">Mécanique </w:t>
      </w:r>
      <w:r w:rsidR="00D135A0">
        <w:rPr>
          <w:i/>
          <w:sz w:val="20"/>
          <w:szCs w:val="20"/>
          <w:lang w:val="en-US"/>
        </w:rPr>
        <w:t>a</w:t>
      </w:r>
      <w:r w:rsidR="00D135A0" w:rsidRPr="003E5A1B">
        <w:rPr>
          <w:i/>
          <w:sz w:val="20"/>
          <w:szCs w:val="20"/>
          <w:lang w:val="en-US"/>
        </w:rPr>
        <w:t>nalytique</w:t>
      </w:r>
      <w:r w:rsidR="00D135A0">
        <w:rPr>
          <w:sz w:val="20"/>
          <w:szCs w:val="20"/>
          <w:lang w:val="en-US"/>
        </w:rPr>
        <w:t>,</w:t>
      </w:r>
      <w:r w:rsidR="00D135A0" w:rsidRPr="003E5A1B">
        <w:rPr>
          <w:sz w:val="20"/>
          <w:szCs w:val="20"/>
          <w:lang w:val="en-US"/>
        </w:rPr>
        <w:t xml:space="preserve"> </w:t>
      </w:r>
      <w:r w:rsidR="00D135A0" w:rsidRPr="003E5A1B">
        <w:rPr>
          <w:i/>
          <w:sz w:val="20"/>
          <w:szCs w:val="20"/>
          <w:lang w:val="en-US"/>
        </w:rPr>
        <w:t>Oeuvre</w:t>
      </w:r>
      <w:r w:rsidR="00D135A0">
        <w:rPr>
          <w:i/>
          <w:sz w:val="20"/>
          <w:szCs w:val="20"/>
          <w:lang w:val="en-US"/>
        </w:rPr>
        <w:t>s de Lagrange</w:t>
      </w:r>
      <w:r w:rsidR="00D135A0" w:rsidRPr="003E5A1B">
        <w:rPr>
          <w:sz w:val="20"/>
          <w:szCs w:val="20"/>
          <w:lang w:val="en-US"/>
        </w:rPr>
        <w:t xml:space="preserve"> </w:t>
      </w:r>
      <w:r w:rsidR="00D135A0">
        <w:rPr>
          <w:b/>
          <w:sz w:val="20"/>
          <w:szCs w:val="20"/>
          <w:lang w:val="en-US"/>
        </w:rPr>
        <w:t>11</w:t>
      </w:r>
      <w:r w:rsidR="00D135A0" w:rsidRPr="003E5A1B">
        <w:rPr>
          <w:sz w:val="20"/>
          <w:szCs w:val="20"/>
          <w:lang w:val="en-US"/>
        </w:rPr>
        <w:t xml:space="preserve">, p. </w:t>
      </w:r>
      <w:r w:rsidR="00D135A0">
        <w:rPr>
          <w:sz w:val="20"/>
          <w:szCs w:val="20"/>
          <w:lang w:val="en-US"/>
        </w:rPr>
        <w:t>XV</w:t>
      </w:r>
      <w:r w:rsidR="001B40AF">
        <w:rPr>
          <w:sz w:val="20"/>
          <w:szCs w:val="20"/>
          <w:lang w:val="en-US"/>
        </w:rPr>
        <w:t>I</w:t>
      </w:r>
      <w:r w:rsidR="00D135A0">
        <w:rPr>
          <w:sz w:val="20"/>
          <w:szCs w:val="20"/>
          <w:lang w:val="en-US"/>
        </w:rPr>
        <w:t>; translation by Boissonnade and Vagliente</w:t>
      </w:r>
      <w:r w:rsidRPr="00884A8B">
        <w:rPr>
          <w:sz w:val="20"/>
          <w:szCs w:val="20"/>
          <w:lang w:val="en-US"/>
        </w:rPr>
        <w:t>]</w:t>
      </w:r>
      <w:r w:rsidR="00B9260E">
        <w:rPr>
          <w:rStyle w:val="Rimandonotaapidipagina"/>
          <w:sz w:val="20"/>
          <w:szCs w:val="20"/>
          <w:lang w:val="en-US"/>
        </w:rPr>
        <w:footnoteReference w:id="13"/>
      </w:r>
    </w:p>
    <w:p w:rsidR="00EA64AD" w:rsidRDefault="00EA64AD" w:rsidP="000054D3">
      <w:pPr>
        <w:autoSpaceDE w:val="0"/>
        <w:autoSpaceDN w:val="0"/>
        <w:adjustRightInd w:val="0"/>
        <w:ind w:firstLine="709"/>
        <w:jc w:val="both"/>
        <w:rPr>
          <w:lang w:val="en-US"/>
        </w:rPr>
      </w:pPr>
    </w:p>
    <w:p w:rsidR="002745BB" w:rsidRDefault="00EA64AD" w:rsidP="00C939CE">
      <w:pPr>
        <w:autoSpaceDE w:val="0"/>
        <w:autoSpaceDN w:val="0"/>
        <w:adjustRightInd w:val="0"/>
        <w:ind w:firstLine="709"/>
        <w:jc w:val="both"/>
        <w:rPr>
          <w:lang w:val="en-US"/>
        </w:rPr>
      </w:pPr>
      <w:r w:rsidRPr="004E143E">
        <w:rPr>
          <w:lang w:val="en-US"/>
        </w:rPr>
        <w:t>The proof is by direct substitution [</w:t>
      </w:r>
      <w:r w:rsidR="004E143E" w:rsidRPr="004E143E">
        <w:rPr>
          <w:i/>
          <w:lang w:val="en-US"/>
        </w:rPr>
        <w:t>Oeuvres de Lagrange</w:t>
      </w:r>
      <w:r w:rsidR="004E143E" w:rsidRPr="004E143E">
        <w:rPr>
          <w:lang w:val="en-US"/>
        </w:rPr>
        <w:t xml:space="preserve"> </w:t>
      </w:r>
      <w:r w:rsidR="004E143E" w:rsidRPr="004E143E">
        <w:rPr>
          <w:b/>
          <w:lang w:val="en-US"/>
        </w:rPr>
        <w:t>11</w:t>
      </w:r>
      <w:r w:rsidR="004E143E" w:rsidRPr="004E143E">
        <w:rPr>
          <w:lang w:val="en-US"/>
        </w:rPr>
        <w:t>, p.</w:t>
      </w:r>
      <w:r w:rsidR="006869F6">
        <w:rPr>
          <w:lang w:val="en-US"/>
        </w:rPr>
        <w:t xml:space="preserve"> 269</w:t>
      </w:r>
      <w:r w:rsidRPr="004E143E">
        <w:rPr>
          <w:lang w:val="en-US"/>
        </w:rPr>
        <w:t xml:space="preserve">]. Lagrange </w:t>
      </w:r>
      <w:r w:rsidR="002745BB" w:rsidRPr="004E143E">
        <w:rPr>
          <w:lang w:val="en-US"/>
        </w:rPr>
        <w:t>shows that the</w:t>
      </w:r>
      <w:r w:rsidR="002745BB">
        <w:rPr>
          <w:lang w:val="en-US"/>
        </w:rPr>
        <w:t xml:space="preserve"> virtual work per unit mass and unit time</w:t>
      </w:r>
    </w:p>
    <w:p w:rsidR="002745BB" w:rsidRDefault="002745BB" w:rsidP="002745BB">
      <w:pPr>
        <w:autoSpaceDE w:val="0"/>
        <w:autoSpaceDN w:val="0"/>
        <w:adjustRightInd w:val="0"/>
        <w:jc w:val="both"/>
        <w:rPr>
          <w:lang w:val="en-US"/>
        </w:rPr>
      </w:pPr>
    </w:p>
    <w:p w:rsidR="002745BB" w:rsidRDefault="003A5112" w:rsidP="002745BB">
      <w:pPr>
        <w:autoSpaceDE w:val="0"/>
        <w:autoSpaceDN w:val="0"/>
        <w:adjustRightInd w:val="0"/>
        <w:ind w:firstLine="709"/>
        <w:jc w:val="center"/>
        <w:rPr>
          <w:lang w:val="en-US"/>
        </w:rPr>
      </w:pPr>
      <m:oMathPara>
        <m:oMath>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xδx+</m:t>
          </m:r>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yδy+</m:t>
          </m:r>
          <m:sSup>
            <m:sSupPr>
              <m:ctrlPr>
                <w:rPr>
                  <w:rFonts w:ascii="Cambria Math" w:hAnsi="Cambria Math"/>
                  <w:i/>
                  <w:lang w:val="en-US"/>
                </w:rPr>
              </m:ctrlPr>
            </m:sSupPr>
            <m:e>
              <m:r>
                <w:rPr>
                  <w:rFonts w:ascii="Cambria Math" w:hAnsi="Cambria Math"/>
                  <w:lang w:val="en-US"/>
                </w:rPr>
                <m:t>d</m:t>
              </m:r>
            </m:e>
            <m:sup>
              <m:r>
                <w:rPr>
                  <w:rFonts w:ascii="Cambria Math" w:hAnsi="Cambria Math"/>
                  <w:lang w:val="en-US"/>
                </w:rPr>
                <m:t>2</m:t>
              </m:r>
            </m:sup>
          </m:sSup>
          <m:r>
            <w:rPr>
              <w:rFonts w:ascii="Cambria Math" w:hAnsi="Cambria Math"/>
              <w:lang w:val="en-US"/>
            </w:rPr>
            <m:t>zδz</m:t>
          </m:r>
        </m:oMath>
      </m:oMathPara>
    </w:p>
    <w:p w:rsidR="002745BB" w:rsidRDefault="002745BB" w:rsidP="002745BB">
      <w:pPr>
        <w:autoSpaceDE w:val="0"/>
        <w:autoSpaceDN w:val="0"/>
        <w:adjustRightInd w:val="0"/>
        <w:jc w:val="both"/>
        <w:rPr>
          <w:lang w:val="en-US"/>
        </w:rPr>
      </w:pPr>
    </w:p>
    <w:p w:rsidR="00EA64AD" w:rsidRDefault="002745BB" w:rsidP="004E143E">
      <w:pPr>
        <w:autoSpaceDE w:val="0"/>
        <w:autoSpaceDN w:val="0"/>
        <w:adjustRightInd w:val="0"/>
        <w:jc w:val="both"/>
        <w:rPr>
          <w:lang w:val="en-US"/>
        </w:rPr>
      </w:pPr>
      <w:r w:rsidRPr="00751335">
        <w:rPr>
          <w:lang w:val="en-US"/>
        </w:rPr>
        <w:t>is not affected by a</w:t>
      </w:r>
      <w:r w:rsidR="004E143E">
        <w:rPr>
          <w:lang w:val="en-US"/>
        </w:rPr>
        <w:t xml:space="preserve">n </w:t>
      </w:r>
      <w:r w:rsidR="00EA64AD">
        <w:rPr>
          <w:lang w:val="en-US"/>
        </w:rPr>
        <w:t>orthogonal transformation of coordinates</w:t>
      </w:r>
    </w:p>
    <w:p w:rsidR="00EA2FB4" w:rsidRDefault="00EA2FB4" w:rsidP="000054D3">
      <w:pPr>
        <w:autoSpaceDE w:val="0"/>
        <w:autoSpaceDN w:val="0"/>
        <w:adjustRightInd w:val="0"/>
        <w:ind w:firstLine="709"/>
        <w:jc w:val="both"/>
        <w:rPr>
          <w:lang w:val="en-US"/>
        </w:rPr>
      </w:pPr>
    </w:p>
    <w:p w:rsidR="00EA64AD" w:rsidRDefault="00EA64AD" w:rsidP="000054D3">
      <w:pPr>
        <w:autoSpaceDE w:val="0"/>
        <w:autoSpaceDN w:val="0"/>
        <w:adjustRightInd w:val="0"/>
        <w:ind w:firstLine="709"/>
        <w:jc w:val="center"/>
        <w:rPr>
          <w:lang w:val="en-US"/>
        </w:rPr>
      </w:pPr>
      <m:oMath>
        <m:r>
          <w:rPr>
            <w:rFonts w:ascii="Cambria Math" w:hAnsi="Cambria Math"/>
            <w:lang w:val="en-US"/>
          </w:rPr>
          <m:t>x=αx</m:t>
        </m:r>
        <m:r>
          <m:rPr>
            <m:sty m:val="p"/>
          </m:rPr>
          <w:rPr>
            <w:rFonts w:ascii="Cambria Math" w:hAnsi="Cambria Math"/>
            <w:lang w:val="en-US"/>
          </w:rPr>
          <w:sym w:font="Symbol" w:char="F0A2"/>
        </m:r>
        <m:r>
          <w:rPr>
            <w:rFonts w:ascii="Cambria Math" w:hAnsi="Cambria Math"/>
            <w:lang w:val="en-US"/>
          </w:rPr>
          <m:t>+βy</m:t>
        </m:r>
        <m:r>
          <m:rPr>
            <m:sty m:val="p"/>
          </m:rPr>
          <w:rPr>
            <w:rFonts w:ascii="Cambria Math" w:hAnsi="Cambria Math"/>
            <w:lang w:val="en-US"/>
          </w:rPr>
          <w:sym w:font="Symbol" w:char="F0A2"/>
        </m:r>
        <m:r>
          <w:rPr>
            <w:rFonts w:ascii="Cambria Math" w:hAnsi="Cambria Math"/>
            <w:lang w:val="en-US"/>
          </w:rPr>
          <m:t>+γz</m:t>
        </m:r>
        <m:r>
          <m:rPr>
            <m:sty m:val="p"/>
          </m:rPr>
          <w:rPr>
            <w:rFonts w:ascii="Cambria Math" w:hAnsi="Cambria Math"/>
            <w:lang w:val="en-US"/>
          </w:rPr>
          <w:sym w:font="Symbol" w:char="F0A2"/>
        </m:r>
      </m:oMath>
      <w:r>
        <w:rPr>
          <w:lang w:val="en-US"/>
        </w:rPr>
        <w:t>,</w:t>
      </w:r>
    </w:p>
    <w:p w:rsidR="00EA64AD" w:rsidRDefault="00EA64AD" w:rsidP="000054D3">
      <w:pPr>
        <w:autoSpaceDE w:val="0"/>
        <w:autoSpaceDN w:val="0"/>
        <w:adjustRightInd w:val="0"/>
        <w:ind w:firstLine="709"/>
        <w:jc w:val="center"/>
        <w:rPr>
          <w:lang w:val="en-US"/>
        </w:rPr>
      </w:pPr>
      <m:oMath>
        <m:r>
          <w:rPr>
            <w:rFonts w:ascii="Cambria Math" w:hAnsi="Cambria Math"/>
            <w:lang w:val="en-US"/>
          </w:rPr>
          <m:t>y=α</m:t>
        </m:r>
        <m:r>
          <m:rPr>
            <m:sty m:val="p"/>
          </m:rPr>
          <w:rPr>
            <w:rFonts w:ascii="Cambria Math" w:hAnsi="Cambria Math"/>
            <w:lang w:val="en-US"/>
          </w:rPr>
          <w:sym w:font="Symbol" w:char="F0A2"/>
        </m:r>
        <m:r>
          <w:rPr>
            <w:rFonts w:ascii="Cambria Math" w:hAnsi="Cambria Math"/>
            <w:lang w:val="en-US"/>
          </w:rPr>
          <m:t>x</m:t>
        </m:r>
        <m:r>
          <m:rPr>
            <m:sty m:val="p"/>
          </m:rPr>
          <w:rPr>
            <w:rFonts w:ascii="Cambria Math" w:hAnsi="Cambria Math"/>
            <w:lang w:val="en-US"/>
          </w:rPr>
          <w:sym w:font="Symbol" w:char="F0A2"/>
        </m:r>
        <m:r>
          <w:rPr>
            <w:rFonts w:ascii="Cambria Math" w:hAnsi="Cambria Math"/>
            <w:lang w:val="en-US"/>
          </w:rPr>
          <m:t>+β</m:t>
        </m:r>
        <m:r>
          <m:rPr>
            <m:sty m:val="p"/>
          </m:rPr>
          <w:rPr>
            <w:rFonts w:ascii="Cambria Math" w:hAnsi="Cambria Math"/>
            <w:lang w:val="en-US"/>
          </w:rPr>
          <w:sym w:font="Symbol" w:char="F0A2"/>
        </m:r>
        <m:r>
          <w:rPr>
            <w:rFonts w:ascii="Cambria Math" w:hAnsi="Cambria Math"/>
            <w:lang w:val="en-US"/>
          </w:rPr>
          <m:t>y</m:t>
        </m:r>
        <m:r>
          <m:rPr>
            <m:sty m:val="p"/>
          </m:rPr>
          <w:rPr>
            <w:rFonts w:ascii="Cambria Math" w:hAnsi="Cambria Math"/>
            <w:lang w:val="en-US"/>
          </w:rPr>
          <w:sym w:font="Symbol" w:char="F0A2"/>
        </m:r>
        <m:r>
          <w:rPr>
            <w:rFonts w:ascii="Cambria Math" w:hAnsi="Cambria Math"/>
            <w:lang w:val="en-US"/>
          </w:rPr>
          <m:t>+γ</m:t>
        </m:r>
        <m:r>
          <m:rPr>
            <m:sty m:val="p"/>
          </m:rPr>
          <w:rPr>
            <w:rFonts w:ascii="Cambria Math" w:hAnsi="Cambria Math"/>
            <w:lang w:val="en-US"/>
          </w:rPr>
          <w:sym w:font="Symbol" w:char="F0A2"/>
        </m:r>
        <m:r>
          <w:rPr>
            <w:rFonts w:ascii="Cambria Math" w:hAnsi="Cambria Math"/>
            <w:lang w:val="en-US"/>
          </w:rPr>
          <m:t>z</m:t>
        </m:r>
        <m:r>
          <m:rPr>
            <m:sty m:val="p"/>
          </m:rPr>
          <w:rPr>
            <w:rFonts w:ascii="Cambria Math" w:hAnsi="Cambria Math"/>
            <w:lang w:val="en-US"/>
          </w:rPr>
          <w:sym w:font="Symbol" w:char="F0A2"/>
        </m:r>
      </m:oMath>
      <w:r>
        <w:rPr>
          <w:lang w:val="en-US"/>
        </w:rPr>
        <w:t>,</w:t>
      </w:r>
    </w:p>
    <w:p w:rsidR="00EA64AD" w:rsidRDefault="00EA64AD" w:rsidP="000054D3">
      <w:pPr>
        <w:autoSpaceDE w:val="0"/>
        <w:autoSpaceDN w:val="0"/>
        <w:adjustRightInd w:val="0"/>
        <w:ind w:firstLine="709"/>
        <w:jc w:val="center"/>
        <w:rPr>
          <w:lang w:val="en-US"/>
        </w:rPr>
      </w:pPr>
      <m:oMath>
        <m:r>
          <w:rPr>
            <w:rFonts w:ascii="Cambria Math" w:hAnsi="Cambria Math"/>
            <w:lang w:val="en-US"/>
          </w:rPr>
          <m:t>z=α</m:t>
        </m:r>
        <m:r>
          <m:rPr>
            <m:sty m:val="p"/>
          </m:rPr>
          <w:rPr>
            <w:rFonts w:ascii="Cambria Math" w:hAnsi="Cambria Math"/>
            <w:lang w:val="en-US"/>
          </w:rPr>
          <w:sym w:font="Symbol" w:char="F0A2"/>
        </m:r>
        <m:r>
          <m:rPr>
            <m:sty m:val="p"/>
          </m:rPr>
          <w:rPr>
            <w:rFonts w:ascii="Cambria Math" w:hAnsi="Cambria Math"/>
            <w:lang w:val="en-US"/>
          </w:rPr>
          <w:sym w:font="Symbol" w:char="F0A2"/>
        </m:r>
        <m:r>
          <w:rPr>
            <w:rFonts w:ascii="Cambria Math" w:hAnsi="Cambria Math"/>
            <w:lang w:val="en-US"/>
          </w:rPr>
          <m:t>x</m:t>
        </m:r>
        <m:r>
          <m:rPr>
            <m:sty m:val="p"/>
          </m:rPr>
          <w:rPr>
            <w:rFonts w:ascii="Cambria Math" w:hAnsi="Cambria Math"/>
            <w:lang w:val="en-US"/>
          </w:rPr>
          <w:sym w:font="Symbol" w:char="F0A2"/>
        </m:r>
        <m:r>
          <w:rPr>
            <w:rFonts w:ascii="Cambria Math" w:hAnsi="Cambria Math"/>
            <w:lang w:val="en-US"/>
          </w:rPr>
          <m:t>+β</m:t>
        </m:r>
        <m:r>
          <m:rPr>
            <m:sty m:val="p"/>
          </m:rPr>
          <w:rPr>
            <w:rFonts w:ascii="Cambria Math" w:hAnsi="Cambria Math"/>
            <w:lang w:val="en-US"/>
          </w:rPr>
          <w:sym w:font="Symbol" w:char="F0A2"/>
        </m:r>
        <m:r>
          <m:rPr>
            <m:sty m:val="p"/>
          </m:rPr>
          <w:rPr>
            <w:rFonts w:ascii="Cambria Math" w:hAnsi="Cambria Math"/>
            <w:lang w:val="en-US"/>
          </w:rPr>
          <w:sym w:font="Symbol" w:char="F0A2"/>
        </m:r>
        <m:r>
          <w:rPr>
            <w:rFonts w:ascii="Cambria Math" w:hAnsi="Cambria Math"/>
            <w:lang w:val="en-US"/>
          </w:rPr>
          <m:t>y</m:t>
        </m:r>
        <m:r>
          <m:rPr>
            <m:sty m:val="p"/>
          </m:rPr>
          <w:rPr>
            <w:rFonts w:ascii="Cambria Math" w:hAnsi="Cambria Math"/>
            <w:lang w:val="en-US"/>
          </w:rPr>
          <w:sym w:font="Symbol" w:char="F0A2"/>
        </m:r>
        <m:r>
          <w:rPr>
            <w:rFonts w:ascii="Cambria Math" w:hAnsi="Cambria Math"/>
            <w:lang w:val="en-US"/>
          </w:rPr>
          <m:t>+γ</m:t>
        </m:r>
        <m:r>
          <m:rPr>
            <m:sty m:val="p"/>
          </m:rPr>
          <w:rPr>
            <w:rFonts w:ascii="Cambria Math" w:hAnsi="Cambria Math"/>
            <w:lang w:val="en-US"/>
          </w:rPr>
          <w:sym w:font="Symbol" w:char="F0A2"/>
        </m:r>
        <m:r>
          <m:rPr>
            <m:sty m:val="p"/>
          </m:rPr>
          <w:rPr>
            <w:rFonts w:ascii="Cambria Math" w:hAnsi="Cambria Math"/>
            <w:lang w:val="en-US"/>
          </w:rPr>
          <w:sym w:font="Symbol" w:char="F0A2"/>
        </m:r>
        <m:r>
          <w:rPr>
            <w:rFonts w:ascii="Cambria Math" w:hAnsi="Cambria Math"/>
            <w:lang w:val="en-US"/>
          </w:rPr>
          <m:t>z</m:t>
        </m:r>
        <m:r>
          <m:rPr>
            <m:sty m:val="p"/>
          </m:rPr>
          <w:rPr>
            <w:rFonts w:ascii="Cambria Math" w:hAnsi="Cambria Math"/>
            <w:lang w:val="en-US"/>
          </w:rPr>
          <w:sym w:font="Symbol" w:char="F0A2"/>
        </m:r>
      </m:oMath>
      <w:r>
        <w:rPr>
          <w:lang w:val="en-US"/>
        </w:rPr>
        <w:t>,</w:t>
      </w:r>
    </w:p>
    <w:p w:rsidR="00EA2FB4" w:rsidRDefault="00EA2FB4" w:rsidP="000054D3">
      <w:pPr>
        <w:autoSpaceDE w:val="0"/>
        <w:autoSpaceDN w:val="0"/>
        <w:adjustRightInd w:val="0"/>
        <w:jc w:val="both"/>
        <w:rPr>
          <w:lang w:val="en-US"/>
        </w:rPr>
      </w:pPr>
    </w:p>
    <w:p w:rsidR="002745BB" w:rsidRDefault="00EA64AD" w:rsidP="000054D3">
      <w:pPr>
        <w:autoSpaceDE w:val="0"/>
        <w:autoSpaceDN w:val="0"/>
        <w:adjustRightInd w:val="0"/>
        <w:jc w:val="both"/>
        <w:rPr>
          <w:lang w:val="en-US"/>
        </w:rPr>
      </w:pPr>
      <w:r>
        <w:rPr>
          <w:lang w:val="en-US"/>
        </w:rPr>
        <w:t xml:space="preserve">where </w:t>
      </w:r>
      <m:oMath>
        <m:sSup>
          <m:sSupPr>
            <m:ctrlPr>
              <w:rPr>
                <w:rFonts w:ascii="Cambria Math" w:hAnsi="Cambria Math"/>
                <w:i/>
                <w:lang w:val="en-US"/>
              </w:rPr>
            </m:ctrlPr>
          </m:sSupPr>
          <m:e>
            <m:r>
              <w:rPr>
                <w:rFonts w:ascii="Cambria Math" w:hAnsi="Cambria Math"/>
                <w:lang w:val="en-US"/>
              </w:rPr>
              <m:t>α</m:t>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lang w:val="en-US"/>
              </w:rPr>
              <m:t>β</m:t>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lang w:val="en-US"/>
              </w:rPr>
              <m:t>γ</m:t>
            </m:r>
          </m:e>
          <m:sup>
            <m:r>
              <w:rPr>
                <w:rFonts w:ascii="Cambria Math" w:hAnsi="Cambria Math"/>
                <w:lang w:val="en-US"/>
              </w:rPr>
              <m:t>2</m:t>
            </m:r>
          </m:sup>
        </m:sSup>
        <m:r>
          <w:rPr>
            <w:rFonts w:ascii="Cambria Math" w:hAnsi="Cambria Math"/>
            <w:lang w:val="en-US"/>
          </w:rPr>
          <m:t>=1</m:t>
        </m:r>
      </m:oMath>
      <w:r>
        <w:rPr>
          <w:lang w:val="en-US"/>
        </w:rPr>
        <w:t xml:space="preserve">, </w:t>
      </w:r>
      <m:oMath>
        <m:r>
          <w:rPr>
            <w:rFonts w:ascii="Cambria Math" w:hAnsi="Cambria Math"/>
            <w:lang w:val="en-US"/>
          </w:rPr>
          <m:t>αα</m:t>
        </m:r>
        <m:r>
          <m:rPr>
            <m:sty m:val="p"/>
          </m:rPr>
          <w:rPr>
            <w:rFonts w:ascii="Cambria Math" w:hAnsi="Cambria Math"/>
            <w:lang w:val="en-US"/>
          </w:rPr>
          <w:sym w:font="Symbol" w:char="F0A2"/>
        </m:r>
        <m:r>
          <w:rPr>
            <w:rFonts w:ascii="Cambria Math" w:hAnsi="Cambria Math"/>
            <w:lang w:val="en-US"/>
          </w:rPr>
          <m:t>+ββ</m:t>
        </m:r>
        <m:r>
          <m:rPr>
            <m:sty m:val="p"/>
          </m:rPr>
          <w:rPr>
            <w:rFonts w:ascii="Cambria Math" w:hAnsi="Cambria Math"/>
            <w:lang w:val="en-US"/>
          </w:rPr>
          <w:sym w:font="Symbol" w:char="F0A2"/>
        </m:r>
        <m:r>
          <w:rPr>
            <w:rFonts w:ascii="Cambria Math" w:hAnsi="Cambria Math"/>
            <w:lang w:val="en-US"/>
          </w:rPr>
          <m:t>+γγ</m:t>
        </m:r>
        <m:r>
          <m:rPr>
            <m:sty m:val="p"/>
          </m:rPr>
          <w:rPr>
            <w:rFonts w:ascii="Cambria Math" w:hAnsi="Cambria Math"/>
            <w:lang w:val="en-US"/>
          </w:rPr>
          <w:sym w:font="Symbol" w:char="F0A2"/>
        </m:r>
        <m:r>
          <w:rPr>
            <w:rFonts w:ascii="Cambria Math" w:hAnsi="Cambria Math"/>
            <w:lang w:val="en-US"/>
          </w:rPr>
          <m:t>=0</m:t>
        </m:r>
      </m:oMath>
      <w:r>
        <w:rPr>
          <w:lang w:val="en-US"/>
        </w:rPr>
        <w:t>, … etc.</w:t>
      </w:r>
    </w:p>
    <w:p w:rsidR="00EA64AD" w:rsidRDefault="00EA64AD" w:rsidP="000054D3">
      <w:pPr>
        <w:autoSpaceDE w:val="0"/>
        <w:autoSpaceDN w:val="0"/>
        <w:adjustRightInd w:val="0"/>
        <w:ind w:firstLine="709"/>
        <w:jc w:val="both"/>
        <w:rPr>
          <w:lang w:val="en-US"/>
        </w:rPr>
      </w:pPr>
      <w:r>
        <w:rPr>
          <w:lang w:val="en-US"/>
        </w:rPr>
        <w:t>This is</w:t>
      </w:r>
      <w:r w:rsidR="00D46671">
        <w:rPr>
          <w:lang w:val="en-US"/>
        </w:rPr>
        <w:t xml:space="preserve"> one of </w:t>
      </w:r>
      <w:r>
        <w:rPr>
          <w:lang w:val="en-US"/>
        </w:rPr>
        <w:t xml:space="preserve">the first </w:t>
      </w:r>
      <w:r w:rsidR="00A858E2">
        <w:rPr>
          <w:lang w:val="en-US"/>
        </w:rPr>
        <w:t>algebraic</w:t>
      </w:r>
      <w:r w:rsidR="00EA2FB4">
        <w:rPr>
          <w:lang w:val="en-US"/>
        </w:rPr>
        <w:t xml:space="preserve"> </w:t>
      </w:r>
      <w:r>
        <w:rPr>
          <w:lang w:val="en-US"/>
        </w:rPr>
        <w:t>demonstration</w:t>
      </w:r>
      <w:r w:rsidR="00D46671">
        <w:rPr>
          <w:lang w:val="en-US"/>
        </w:rPr>
        <w:t>s</w:t>
      </w:r>
      <w:r>
        <w:rPr>
          <w:lang w:val="en-US"/>
        </w:rPr>
        <w:t xml:space="preserve"> of coordinate invariance.</w:t>
      </w:r>
      <w:r w:rsidR="00D46671">
        <w:rPr>
          <w:lang w:val="en-US"/>
        </w:rPr>
        <w:t xml:space="preserve"> A few years earlier, Laplace had studied the effect of an orthogonal transformation of coordinates o</w:t>
      </w:r>
      <w:r w:rsidR="009978EA">
        <w:rPr>
          <w:lang w:val="en-US"/>
        </w:rPr>
        <w:t xml:space="preserve">n </w:t>
      </w:r>
      <w:r w:rsidR="00D46671">
        <w:rPr>
          <w:lang w:val="en-US"/>
        </w:rPr>
        <w:t xml:space="preserve">the three </w:t>
      </w:r>
      <w:r w:rsidR="009978EA">
        <w:rPr>
          <w:lang w:val="en-US"/>
        </w:rPr>
        <w:t>sum</w:t>
      </w:r>
      <w:r w:rsidR="004001C8">
        <w:rPr>
          <w:lang w:val="en-US"/>
        </w:rPr>
        <w:t>s</w:t>
      </w:r>
      <w:r w:rsidR="009978EA">
        <w:rPr>
          <w:lang w:val="en-US"/>
        </w:rPr>
        <w:t xml:space="preserve"> of the </w:t>
      </w:r>
      <w:r w:rsidR="00D46671">
        <w:rPr>
          <w:lang w:val="en-US"/>
        </w:rPr>
        <w:t>projections on the coordinates planes of the areas swept out by the radii vectores of a system of particles [</w:t>
      </w:r>
      <w:r w:rsidR="002F323D">
        <w:rPr>
          <w:lang w:val="en-US"/>
        </w:rPr>
        <w:t>1798</w:t>
      </w:r>
      <w:r w:rsidR="00D46671">
        <w:rPr>
          <w:lang w:val="en-US"/>
        </w:rPr>
        <w:t>]</w:t>
      </w:r>
      <w:r w:rsidR="008D2818">
        <w:rPr>
          <w:lang w:val="en-US"/>
        </w:rPr>
        <w:t xml:space="preserve">. </w:t>
      </w:r>
      <w:r w:rsidR="00C7454F">
        <w:rPr>
          <w:lang w:val="en-US"/>
        </w:rPr>
        <w:t xml:space="preserve">Succesively, </w:t>
      </w:r>
      <w:r w:rsidR="00D46671">
        <w:rPr>
          <w:lang w:val="en-US"/>
        </w:rPr>
        <w:t xml:space="preserve">Poisson </w:t>
      </w:r>
      <w:r w:rsidR="009F7DEF">
        <w:rPr>
          <w:lang w:val="en-US"/>
        </w:rPr>
        <w:t xml:space="preserve">had </w:t>
      </w:r>
      <w:r w:rsidR="00003A63">
        <w:rPr>
          <w:lang w:val="en-US"/>
        </w:rPr>
        <w:t>thrown light on the geometr</w:t>
      </w:r>
      <w:r w:rsidR="005E1C9C">
        <w:rPr>
          <w:lang w:val="en-US"/>
        </w:rPr>
        <w:t>ical background</w:t>
      </w:r>
      <w:r w:rsidR="00D46671">
        <w:rPr>
          <w:lang w:val="en-US"/>
        </w:rPr>
        <w:t xml:space="preserve"> of th</w:t>
      </w:r>
      <w:r w:rsidR="005E1C9C">
        <w:rPr>
          <w:lang w:val="en-US"/>
        </w:rPr>
        <w:t>is theorem</w:t>
      </w:r>
      <w:r w:rsidR="00296F98">
        <w:rPr>
          <w:lang w:val="en-US"/>
        </w:rPr>
        <w:t>, demonstrating implicitly the independence of the solution from the choice of axes</w:t>
      </w:r>
      <w:r w:rsidR="00D46671">
        <w:rPr>
          <w:lang w:val="en-US"/>
        </w:rPr>
        <w:t xml:space="preserve"> [</w:t>
      </w:r>
      <w:r w:rsidR="004316D1">
        <w:rPr>
          <w:lang w:val="en-US"/>
        </w:rPr>
        <w:t>1808</w:t>
      </w:r>
      <w:r w:rsidR="00D46671">
        <w:rPr>
          <w:lang w:val="en-US"/>
        </w:rPr>
        <w:t>].</w:t>
      </w:r>
    </w:p>
    <w:p w:rsidR="00EA64AD" w:rsidRDefault="00EA64AD" w:rsidP="000054D3">
      <w:pPr>
        <w:autoSpaceDE w:val="0"/>
        <w:autoSpaceDN w:val="0"/>
        <w:adjustRightInd w:val="0"/>
        <w:ind w:firstLine="709"/>
        <w:jc w:val="both"/>
        <w:rPr>
          <w:lang w:val="en-US"/>
        </w:rPr>
      </w:pPr>
      <w:r>
        <w:rPr>
          <w:lang w:val="en-US"/>
        </w:rPr>
        <w:t xml:space="preserve">Apparently, the idea spread slowly. In 1834 </w:t>
      </w:r>
      <w:r w:rsidR="00296F98">
        <w:rPr>
          <w:lang w:val="en-US"/>
        </w:rPr>
        <w:t xml:space="preserve">G. </w:t>
      </w:r>
      <w:r>
        <w:rPr>
          <w:lang w:val="en-US"/>
        </w:rPr>
        <w:t xml:space="preserve">Lamé demonstrated the invariance of the Laplacian and other differential operators, and as late as 1841 Cauchy devoted a paper to the invariance of </w:t>
      </w:r>
      <w:r w:rsidR="009978EA">
        <w:rPr>
          <w:lang w:val="en-US"/>
        </w:rPr>
        <w:t xml:space="preserve">what we call </w:t>
      </w:r>
      <w:r>
        <w:rPr>
          <w:lang w:val="en-US"/>
        </w:rPr>
        <w:t xml:space="preserve">the </w:t>
      </w:r>
      <w:r w:rsidR="00003A63">
        <w:rPr>
          <w:lang w:val="en-US"/>
        </w:rPr>
        <w:t xml:space="preserve">dot </w:t>
      </w:r>
      <w:r>
        <w:rPr>
          <w:lang w:val="en-US"/>
        </w:rPr>
        <w:t xml:space="preserve">product, the triple scalar product and the </w:t>
      </w:r>
      <w:r w:rsidR="009978EA">
        <w:rPr>
          <w:lang w:val="en-US"/>
        </w:rPr>
        <w:t>magnitude</w:t>
      </w:r>
      <w:r>
        <w:rPr>
          <w:lang w:val="en-US"/>
        </w:rPr>
        <w:t xml:space="preserve"> of the </w:t>
      </w:r>
      <w:r w:rsidR="00003A63">
        <w:rPr>
          <w:lang w:val="en-US"/>
        </w:rPr>
        <w:t xml:space="preserve">cross </w:t>
      </w:r>
      <w:r>
        <w:rPr>
          <w:lang w:val="en-US"/>
        </w:rPr>
        <w:t>product.</w:t>
      </w:r>
    </w:p>
    <w:p w:rsidR="00EA64AD" w:rsidRDefault="00EA64AD" w:rsidP="000054D3">
      <w:pPr>
        <w:autoSpaceDE w:val="0"/>
        <w:autoSpaceDN w:val="0"/>
        <w:adjustRightInd w:val="0"/>
        <w:ind w:firstLine="709"/>
        <w:jc w:val="both"/>
        <w:rPr>
          <w:lang w:val="en-US"/>
        </w:rPr>
      </w:pPr>
    </w:p>
    <w:p w:rsidR="0066796E" w:rsidRDefault="0066796E" w:rsidP="0066796E">
      <w:pPr>
        <w:autoSpaceDE w:val="0"/>
        <w:autoSpaceDN w:val="0"/>
        <w:adjustRightInd w:val="0"/>
        <w:ind w:firstLine="709"/>
        <w:jc w:val="both"/>
        <w:rPr>
          <w:lang w:val="en-US"/>
        </w:rPr>
      </w:pPr>
    </w:p>
    <w:p w:rsidR="0066796E" w:rsidRPr="00307CBB" w:rsidRDefault="0066796E" w:rsidP="0066796E">
      <w:pPr>
        <w:autoSpaceDE w:val="0"/>
        <w:autoSpaceDN w:val="0"/>
        <w:adjustRightInd w:val="0"/>
        <w:ind w:firstLine="709"/>
        <w:jc w:val="both"/>
        <w:rPr>
          <w:b/>
          <w:lang w:val="en-US"/>
        </w:rPr>
      </w:pPr>
      <w:r>
        <w:rPr>
          <w:b/>
          <w:lang w:val="en-US"/>
        </w:rPr>
        <w:t xml:space="preserve">The </w:t>
      </w:r>
      <w:r w:rsidRPr="00307CBB">
        <w:rPr>
          <w:b/>
          <w:lang w:val="en-US"/>
        </w:rPr>
        <w:t>Lagrang</w:t>
      </w:r>
      <w:r>
        <w:rPr>
          <w:b/>
          <w:lang w:val="en-US"/>
        </w:rPr>
        <w:t>ian function</w:t>
      </w:r>
    </w:p>
    <w:p w:rsidR="00E54274" w:rsidRDefault="00E54274" w:rsidP="00E54274">
      <w:pPr>
        <w:autoSpaceDE w:val="0"/>
        <w:autoSpaceDN w:val="0"/>
        <w:adjustRightInd w:val="0"/>
        <w:ind w:firstLine="709"/>
        <w:jc w:val="both"/>
        <w:rPr>
          <w:lang w:val="en-US"/>
        </w:rPr>
      </w:pPr>
      <w:r>
        <w:rPr>
          <w:lang w:val="en-US"/>
        </w:rPr>
        <w:t>Today Lagrange</w:t>
      </w:r>
      <w:r w:rsidR="004F473C">
        <w:rPr>
          <w:lang w:val="en-US"/>
        </w:rPr>
        <w:t>’s</w:t>
      </w:r>
      <w:r>
        <w:rPr>
          <w:lang w:val="en-US"/>
        </w:rPr>
        <w:t xml:space="preserve"> equations in the </w:t>
      </w:r>
      <w:r w:rsidRPr="001E2AC9">
        <w:rPr>
          <w:i/>
          <w:lang w:val="en-US"/>
        </w:rPr>
        <w:t xml:space="preserve">Méchanique </w:t>
      </w:r>
      <w:r>
        <w:rPr>
          <w:i/>
          <w:lang w:val="en-US"/>
        </w:rPr>
        <w:t>analitique</w:t>
      </w:r>
      <w:r>
        <w:rPr>
          <w:lang w:val="en-US"/>
        </w:rPr>
        <w:t>, look somewhat unfamiliar, for they are expressed in the form</w:t>
      </w:r>
    </w:p>
    <w:p w:rsidR="00DF11EE" w:rsidRDefault="00DF11EE" w:rsidP="00E54274">
      <w:pPr>
        <w:autoSpaceDE w:val="0"/>
        <w:autoSpaceDN w:val="0"/>
        <w:adjustRightInd w:val="0"/>
        <w:ind w:firstLine="709"/>
        <w:jc w:val="both"/>
        <w:rPr>
          <w:lang w:val="en-US"/>
        </w:rPr>
      </w:pPr>
    </w:p>
    <w:p w:rsidR="00E54274" w:rsidRDefault="003A5112" w:rsidP="00E54274">
      <w:pPr>
        <w:autoSpaceDE w:val="0"/>
        <w:autoSpaceDN w:val="0"/>
        <w:adjustRightInd w:val="0"/>
        <w:ind w:firstLine="709"/>
        <w:jc w:val="center"/>
        <w:rPr>
          <w:lang w:val="en-US"/>
        </w:rPr>
      </w:pPr>
      <m:oMath>
        <m:f>
          <m:fPr>
            <m:ctrlPr>
              <w:rPr>
                <w:rFonts w:ascii="Cambria Math" w:hAnsi="Cambria Math"/>
                <w:i/>
                <w:lang w:val="en-US"/>
              </w:rPr>
            </m:ctrlPr>
          </m:fPr>
          <m:num>
            <m:r>
              <w:rPr>
                <w:rFonts w:ascii="Cambria Math" w:hAnsi="Cambria Math"/>
                <w:lang w:val="en-US"/>
              </w:rPr>
              <m:t>d</m:t>
            </m:r>
          </m:num>
          <m:den>
            <m:r>
              <w:rPr>
                <w:rFonts w:ascii="Cambria Math" w:hAnsi="Cambria Math"/>
                <w:lang w:val="en-US"/>
              </w:rPr>
              <m:t>dt</m:t>
            </m:r>
          </m:den>
        </m:f>
        <m:f>
          <m:fPr>
            <m:ctrlPr>
              <w:rPr>
                <w:rFonts w:ascii="Cambria Math" w:hAnsi="Cambria Math"/>
                <w:i/>
                <w:lang w:val="en-US"/>
              </w:rPr>
            </m:ctrlPr>
          </m:fPr>
          <m:num>
            <m:r>
              <w:rPr>
                <w:rFonts w:ascii="Cambria Math" w:hAnsi="Cambria Math"/>
                <w:lang w:val="en-US"/>
              </w:rPr>
              <m:t>∂T</m:t>
            </m:r>
          </m:num>
          <m:den>
            <m:r>
              <w:rPr>
                <w:rFonts w:ascii="Cambria Math" w:hAnsi="Cambria Math"/>
                <w:lang w:val="en-US"/>
              </w:rPr>
              <m:t>∂</m:t>
            </m:r>
            <m:r>
              <w:rPr>
                <w:rFonts w:ascii="Cambria Math" w:hAnsi="Cambria Math"/>
                <w:i/>
                <w:lang w:val="en-US"/>
              </w:rPr>
              <w:sym w:font="Symbol" w:char="F078"/>
            </m:r>
          </m:den>
        </m:f>
        <m:r>
          <w:rPr>
            <w:rFonts w:ascii="Cambria Math" w:hAnsi="Cambria Math"/>
            <w:lang w:val="en-US"/>
          </w:rPr>
          <m:t>-</m:t>
        </m:r>
        <m:f>
          <m:fPr>
            <m:ctrlPr>
              <w:rPr>
                <w:rFonts w:ascii="Cambria Math" w:hAnsi="Cambria Math"/>
                <w:i/>
                <w:lang w:val="en-US"/>
              </w:rPr>
            </m:ctrlPr>
          </m:fPr>
          <m:num>
            <m:r>
              <w:rPr>
                <w:rFonts w:ascii="Cambria Math" w:hAnsi="Cambria Math"/>
                <w:lang w:val="en-US"/>
              </w:rPr>
              <m:t>∂T</m:t>
            </m:r>
          </m:num>
          <m:den>
            <m:r>
              <w:rPr>
                <w:rFonts w:ascii="Cambria Math" w:hAnsi="Cambria Math"/>
                <w:lang w:val="en-US"/>
              </w:rPr>
              <m:t>∂</m:t>
            </m:r>
            <m:acc>
              <m:accPr>
                <m:chr m:val="̇"/>
                <m:ctrlPr>
                  <w:rPr>
                    <w:rFonts w:ascii="Cambria Math" w:hAnsi="Cambria Math"/>
                    <w:i/>
                    <w:lang w:val="en-US"/>
                  </w:rPr>
                </m:ctrlPr>
              </m:accPr>
              <m:e>
                <m:r>
                  <w:rPr>
                    <w:rFonts w:ascii="Cambria Math" w:hAnsi="Cambria Math"/>
                    <w:i/>
                    <w:lang w:val="en-US"/>
                  </w:rPr>
                  <w:sym w:font="Symbol" w:char="F078"/>
                </m:r>
              </m:e>
            </m:acc>
          </m:den>
        </m:f>
        <m:r>
          <w:rPr>
            <w:rFonts w:ascii="Cambria Math" w:hAnsi="Cambria Math"/>
            <w:lang w:val="en-US"/>
          </w:rPr>
          <m:t>+</m:t>
        </m:r>
        <m:f>
          <m:fPr>
            <m:ctrlPr>
              <w:rPr>
                <w:rFonts w:ascii="Cambria Math" w:hAnsi="Cambria Math"/>
                <w:i/>
                <w:lang w:val="en-US"/>
              </w:rPr>
            </m:ctrlPr>
          </m:fPr>
          <m:num>
            <m:r>
              <w:rPr>
                <w:rFonts w:ascii="Cambria Math" w:hAnsi="Cambria Math"/>
                <w:lang w:val="en-US"/>
              </w:rPr>
              <m:t>∂V</m:t>
            </m:r>
          </m:num>
          <m:den>
            <m:r>
              <w:rPr>
                <w:rFonts w:ascii="Cambria Math" w:hAnsi="Cambria Math"/>
                <w:lang w:val="en-US"/>
              </w:rPr>
              <m:t>∂</m:t>
            </m:r>
            <m:r>
              <w:rPr>
                <w:rFonts w:ascii="Cambria Math" w:hAnsi="Cambria Math"/>
                <w:i/>
                <w:lang w:val="en-US"/>
              </w:rPr>
              <w:sym w:font="Symbol" w:char="F078"/>
            </m:r>
          </m:den>
        </m:f>
        <m:r>
          <w:rPr>
            <w:rFonts w:ascii="Cambria Math" w:hAnsi="Cambria Math"/>
            <w:lang w:val="en-US"/>
          </w:rPr>
          <m:t>=0</m:t>
        </m:r>
      </m:oMath>
      <w:r w:rsidR="00E54274">
        <w:rPr>
          <w:lang w:val="en-US"/>
        </w:rPr>
        <w:t>,</w:t>
      </w:r>
    </w:p>
    <w:p w:rsidR="00DF11EE" w:rsidRDefault="00DF11EE" w:rsidP="0066796E">
      <w:pPr>
        <w:autoSpaceDE w:val="0"/>
        <w:autoSpaceDN w:val="0"/>
        <w:adjustRightInd w:val="0"/>
        <w:jc w:val="both"/>
        <w:rPr>
          <w:lang w:val="en-US"/>
        </w:rPr>
      </w:pPr>
    </w:p>
    <w:p w:rsidR="0066796E" w:rsidRPr="00BE7427" w:rsidRDefault="00E54274" w:rsidP="0066796E">
      <w:pPr>
        <w:autoSpaceDE w:val="0"/>
        <w:autoSpaceDN w:val="0"/>
        <w:adjustRightInd w:val="0"/>
        <w:jc w:val="both"/>
        <w:rPr>
          <w:lang w:val="en-US"/>
        </w:rPr>
      </w:pPr>
      <w:r>
        <w:rPr>
          <w:lang w:val="en-US"/>
        </w:rPr>
        <w:t xml:space="preserve">where </w:t>
      </w:r>
      <w:r w:rsidRPr="00A656E5">
        <w:rPr>
          <w:i/>
          <w:lang w:val="en-US"/>
        </w:rPr>
        <w:t>T</w:t>
      </w:r>
      <w:r>
        <w:rPr>
          <w:lang w:val="en-US"/>
        </w:rPr>
        <w:t xml:space="preserve"> is the kinetic energy, </w:t>
      </w:r>
      <w:r w:rsidRPr="00A656E5">
        <w:rPr>
          <w:i/>
          <w:lang w:val="en-US"/>
        </w:rPr>
        <w:t>V</w:t>
      </w:r>
      <w:r>
        <w:rPr>
          <w:lang w:val="en-US"/>
        </w:rPr>
        <w:t xml:space="preserve"> the potential energy, </w:t>
      </w:r>
      <m:oMath>
        <m:r>
          <w:rPr>
            <w:rFonts w:ascii="Cambria Math" w:hAnsi="Cambria Math"/>
            <w:i/>
            <w:lang w:val="en-US"/>
          </w:rPr>
          <w:sym w:font="Symbol" w:char="F078"/>
        </m:r>
        <m:r>
          <w:rPr>
            <w:rFonts w:ascii="Cambria Math" w:hAnsi="Cambria Math"/>
            <w:lang w:val="en-US"/>
          </w:rPr>
          <m:t xml:space="preserve"> </m:t>
        </m:r>
      </m:oMath>
      <w:r w:rsidR="004F473C">
        <w:rPr>
          <w:lang w:val="en-US"/>
        </w:rPr>
        <w:t xml:space="preserve"> </w:t>
      </w:r>
      <w:r>
        <w:rPr>
          <w:lang w:val="en-US"/>
        </w:rPr>
        <w:t xml:space="preserve">a generalized coordinate and </w:t>
      </w:r>
      <m:oMath>
        <m:r>
          <w:rPr>
            <w:rFonts w:ascii="Cambria Math" w:hAnsi="Cambria Math"/>
            <w:i/>
            <w:lang w:val="en-US"/>
          </w:rPr>
          <w:sym w:font="Symbol" w:char="F078"/>
        </m:r>
        <m:r>
          <w:rPr>
            <w:rFonts w:ascii="Cambria Math" w:hAnsi="Cambria Math"/>
            <w:i/>
            <w:lang w:val="en-US"/>
          </w:rPr>
          <w:sym w:font="Symbol" w:char="F0A2"/>
        </m:r>
        <m:r>
          <w:rPr>
            <w:rFonts w:ascii="Cambria Math" w:hAnsi="Cambria Math"/>
            <w:lang w:val="en-US"/>
          </w:rPr>
          <m:t xml:space="preserve"> </m:t>
        </m:r>
      </m:oMath>
      <w:r>
        <w:rPr>
          <w:lang w:val="en-US"/>
        </w:rPr>
        <w:t xml:space="preserve">the corresponding </w:t>
      </w:r>
      <w:r w:rsidR="0077543A">
        <w:rPr>
          <w:lang w:val="en-US"/>
        </w:rPr>
        <w:t xml:space="preserve">generalized </w:t>
      </w:r>
      <w:r>
        <w:rPr>
          <w:lang w:val="en-US"/>
        </w:rPr>
        <w:t>velocity [</w:t>
      </w:r>
      <w:r w:rsidRPr="001E2AC9">
        <w:rPr>
          <w:i/>
          <w:lang w:val="en-US"/>
        </w:rPr>
        <w:t xml:space="preserve">Méchanique </w:t>
      </w:r>
      <w:r>
        <w:rPr>
          <w:i/>
          <w:lang w:val="en-US"/>
        </w:rPr>
        <w:t>analitique</w:t>
      </w:r>
      <w:r>
        <w:rPr>
          <w:lang w:val="en-US"/>
        </w:rPr>
        <w:t xml:space="preserve">, p. 226]. We are </w:t>
      </w:r>
      <w:r w:rsidR="0066796E" w:rsidRPr="00BE7427">
        <w:rPr>
          <w:lang w:val="en-US"/>
        </w:rPr>
        <w:t xml:space="preserve">surprised by the </w:t>
      </w:r>
      <w:r w:rsidR="0066796E" w:rsidRPr="00BE7427">
        <w:rPr>
          <w:lang w:val="en-US"/>
        </w:rPr>
        <w:lastRenderedPageBreak/>
        <w:t>absence of</w:t>
      </w:r>
      <w:r w:rsidR="0066796E">
        <w:rPr>
          <w:lang w:val="en-US"/>
        </w:rPr>
        <w:t xml:space="preserve"> the </w:t>
      </w:r>
      <w:r w:rsidR="0066796E" w:rsidRPr="00BE7427">
        <w:rPr>
          <w:lang w:val="en-US"/>
        </w:rPr>
        <w:t xml:space="preserve">Lagrangian </w:t>
      </w:r>
      <m:oMath>
        <m:r>
          <w:rPr>
            <w:rFonts w:ascii="Cambria Math" w:hAnsi="Cambria Math"/>
            <w:lang w:val="en-US"/>
          </w:rPr>
          <m:t>L=T-V</m:t>
        </m:r>
      </m:oMath>
      <w:r w:rsidR="0077543A">
        <w:rPr>
          <w:lang w:val="en-US"/>
        </w:rPr>
        <w:t>,</w:t>
      </w:r>
      <w:r w:rsidR="0066796E" w:rsidRPr="00BE7427">
        <w:rPr>
          <w:lang w:val="en-US"/>
        </w:rPr>
        <w:t xml:space="preserve"> </w:t>
      </w:r>
      <w:r w:rsidR="0077543A">
        <w:rPr>
          <w:lang w:val="en-US"/>
        </w:rPr>
        <w:t>b</w:t>
      </w:r>
      <w:r w:rsidR="0066796E" w:rsidRPr="00BE7427">
        <w:rPr>
          <w:lang w:val="en-US"/>
        </w:rPr>
        <w:t xml:space="preserve">ut a moment's reflection is sufficient to understand that Lagrange </w:t>
      </w:r>
      <w:r w:rsidR="0077543A">
        <w:rPr>
          <w:lang w:val="en-US"/>
        </w:rPr>
        <w:t xml:space="preserve">consciously </w:t>
      </w:r>
      <w:r w:rsidR="0066796E" w:rsidRPr="00BE7427">
        <w:rPr>
          <w:lang w:val="en-US"/>
        </w:rPr>
        <w:t xml:space="preserve">separated the kinematics </w:t>
      </w:r>
      <w:r w:rsidRPr="00B302C9">
        <w:rPr>
          <w:i/>
          <w:lang w:val="en-US"/>
        </w:rPr>
        <w:t>T</w:t>
      </w:r>
      <w:r>
        <w:rPr>
          <w:lang w:val="en-US"/>
        </w:rPr>
        <w:t xml:space="preserve"> </w:t>
      </w:r>
      <w:r w:rsidR="0066796E" w:rsidRPr="00BE7427">
        <w:rPr>
          <w:lang w:val="en-US"/>
        </w:rPr>
        <w:t xml:space="preserve">from the dynamics </w:t>
      </w:r>
      <w:r w:rsidRPr="00B302C9">
        <w:rPr>
          <w:i/>
          <w:lang w:val="en-US"/>
        </w:rPr>
        <w:t>V</w:t>
      </w:r>
      <w:r>
        <w:rPr>
          <w:lang w:val="en-US"/>
        </w:rPr>
        <w:t xml:space="preserve"> </w:t>
      </w:r>
      <w:r w:rsidR="0066796E" w:rsidRPr="00BE7427">
        <w:rPr>
          <w:lang w:val="en-US"/>
        </w:rPr>
        <w:t>[</w:t>
      </w:r>
      <w:r w:rsidR="0066796E" w:rsidRPr="00BE7427">
        <w:rPr>
          <w:i/>
          <w:lang w:val="en-US"/>
        </w:rPr>
        <w:t>Méchanique analitique</w:t>
      </w:r>
      <w:r w:rsidR="0066796E" w:rsidRPr="00BE7427">
        <w:rPr>
          <w:lang w:val="en-US"/>
        </w:rPr>
        <w:t xml:space="preserve">, p. 217]. Lagrange’s equations were </w:t>
      </w:r>
      <w:r w:rsidR="0066796E">
        <w:rPr>
          <w:lang w:val="en-US"/>
        </w:rPr>
        <w:t xml:space="preserve">mostly </w:t>
      </w:r>
      <w:r w:rsidR="0066796E" w:rsidRPr="00BE7427">
        <w:rPr>
          <w:lang w:val="en-US"/>
        </w:rPr>
        <w:t>expressed in this form during the 19th century.</w:t>
      </w:r>
    </w:p>
    <w:p w:rsidR="0066796E" w:rsidRDefault="0066796E" w:rsidP="0066796E">
      <w:pPr>
        <w:autoSpaceDE w:val="0"/>
        <w:autoSpaceDN w:val="0"/>
        <w:adjustRightInd w:val="0"/>
        <w:ind w:firstLine="709"/>
        <w:jc w:val="both"/>
        <w:rPr>
          <w:lang w:val="en-US"/>
        </w:rPr>
      </w:pPr>
      <w:r w:rsidRPr="00E47A07">
        <w:rPr>
          <w:lang w:val="en-US"/>
        </w:rPr>
        <w:t>To find th</w:t>
      </w:r>
      <w:r>
        <w:rPr>
          <w:lang w:val="en-US"/>
        </w:rPr>
        <w:t xml:space="preserve">e combination </w:t>
      </w:r>
      <m:oMath>
        <m:r>
          <w:rPr>
            <w:rFonts w:ascii="Cambria Math" w:hAnsi="Cambria Math"/>
            <w:lang w:val="en-US"/>
          </w:rPr>
          <m:t>T-V</m:t>
        </m:r>
      </m:oMath>
      <w:r w:rsidRPr="00E47A07">
        <w:rPr>
          <w:lang w:val="en-US"/>
        </w:rPr>
        <w:t xml:space="preserve">, </w:t>
      </w:r>
      <w:r>
        <w:rPr>
          <w:lang w:val="en-US"/>
        </w:rPr>
        <w:t>we must turn to Lagrange’s first paper on the variation of arbitrary constants in mechanics [1809], his last burst of creative genius. There he introduces the</w:t>
      </w:r>
      <w:r w:rsidR="00E35529">
        <w:rPr>
          <w:lang w:val="en-US"/>
        </w:rPr>
        <w:t xml:space="preserve"> </w:t>
      </w:r>
      <w:r>
        <w:rPr>
          <w:lang w:val="en-US"/>
        </w:rPr>
        <w:t xml:space="preserve">function </w:t>
      </w:r>
      <m:oMath>
        <m:r>
          <w:rPr>
            <w:rFonts w:ascii="Cambria Math" w:hAnsi="Cambria Math"/>
            <w:lang w:val="en-US"/>
          </w:rPr>
          <m:t>R=T-V</m:t>
        </m:r>
      </m:oMath>
      <w:r>
        <w:rPr>
          <w:lang w:val="en-US"/>
        </w:rPr>
        <w:t xml:space="preserve"> and a perturbation function </w:t>
      </w:r>
      <w:r w:rsidRPr="00B803FD">
        <w:rPr>
          <w:i/>
          <w:lang w:val="en-US"/>
        </w:rPr>
        <w:sym w:font="Symbol" w:char="F057"/>
      </w:r>
      <w:r>
        <w:rPr>
          <w:lang w:val="en-US"/>
        </w:rPr>
        <w:t xml:space="preserve"> which takes into account, for example, moving centers of force. </w:t>
      </w:r>
      <w:r w:rsidR="0077543A">
        <w:rPr>
          <w:lang w:val="en-US"/>
        </w:rPr>
        <w:t>T</w:t>
      </w:r>
      <w:r>
        <w:rPr>
          <w:lang w:val="en-US"/>
        </w:rPr>
        <w:t xml:space="preserve">he equations of motions </w:t>
      </w:r>
      <w:r w:rsidR="0077543A">
        <w:rPr>
          <w:lang w:val="en-US"/>
        </w:rPr>
        <w:t xml:space="preserve">then </w:t>
      </w:r>
      <w:r>
        <w:rPr>
          <w:lang w:val="en-US"/>
        </w:rPr>
        <w:t>t</w:t>
      </w:r>
      <w:r w:rsidR="009E786A">
        <w:rPr>
          <w:lang w:val="en-US"/>
        </w:rPr>
        <w:t>ake</w:t>
      </w:r>
      <w:r>
        <w:rPr>
          <w:lang w:val="en-US"/>
        </w:rPr>
        <w:t xml:space="preserve"> the form</w:t>
      </w:r>
    </w:p>
    <w:p w:rsidR="00DF11EE" w:rsidRDefault="00DF11EE" w:rsidP="0066796E">
      <w:pPr>
        <w:autoSpaceDE w:val="0"/>
        <w:autoSpaceDN w:val="0"/>
        <w:adjustRightInd w:val="0"/>
        <w:ind w:firstLine="709"/>
        <w:jc w:val="both"/>
        <w:rPr>
          <w:lang w:val="en-US"/>
        </w:rPr>
      </w:pPr>
    </w:p>
    <w:p w:rsidR="0066796E" w:rsidRPr="000C77F7" w:rsidRDefault="003A5112" w:rsidP="0077543A">
      <w:pPr>
        <w:autoSpaceDE w:val="0"/>
        <w:autoSpaceDN w:val="0"/>
        <w:adjustRightInd w:val="0"/>
        <w:ind w:firstLine="709"/>
        <w:jc w:val="center"/>
        <w:rPr>
          <w:lang w:val="en-US"/>
        </w:rPr>
      </w:pPr>
      <m:oMath>
        <m:f>
          <m:fPr>
            <m:ctrlPr>
              <w:rPr>
                <w:rFonts w:ascii="Cambria Math" w:hAnsi="Cambria Math"/>
                <w:i/>
                <w:lang w:val="en-US"/>
              </w:rPr>
            </m:ctrlPr>
          </m:fPr>
          <m:num>
            <m:r>
              <w:rPr>
                <w:rFonts w:ascii="Cambria Math" w:hAnsi="Cambria Math"/>
                <w:lang w:val="en-US"/>
              </w:rPr>
              <m:t>d</m:t>
            </m:r>
          </m:num>
          <m:den>
            <m:r>
              <w:rPr>
                <w:rFonts w:ascii="Cambria Math" w:hAnsi="Cambria Math"/>
                <w:lang w:val="en-US"/>
              </w:rPr>
              <m:t>dt</m:t>
            </m:r>
          </m:den>
        </m:f>
        <m:f>
          <m:fPr>
            <m:ctrlPr>
              <w:rPr>
                <w:rFonts w:ascii="Cambria Math" w:hAnsi="Cambria Math"/>
                <w:i/>
                <w:lang w:val="en-US"/>
              </w:rPr>
            </m:ctrlPr>
          </m:fPr>
          <m:num>
            <m:r>
              <w:rPr>
                <w:rFonts w:ascii="Cambria Math" w:hAnsi="Cambria Math"/>
                <w:lang w:val="en-US"/>
              </w:rPr>
              <m:t>∂R</m:t>
            </m:r>
          </m:num>
          <m:den>
            <m:r>
              <w:rPr>
                <w:rFonts w:ascii="Cambria Math" w:hAnsi="Cambria Math"/>
                <w:lang w:val="en-US"/>
              </w:rPr>
              <m:t>∂</m:t>
            </m:r>
            <m:r>
              <w:rPr>
                <w:rFonts w:ascii="Cambria Math" w:hAnsi="Cambria Math"/>
                <w:i/>
                <w:lang w:val="en-US"/>
              </w:rPr>
              <w:sym w:font="Symbol" w:char="F078"/>
            </m:r>
          </m:den>
        </m:f>
        <m:r>
          <w:rPr>
            <w:rFonts w:ascii="Cambria Math" w:hAnsi="Cambria Math"/>
            <w:lang w:val="en-US"/>
          </w:rPr>
          <m:t>-</m:t>
        </m:r>
        <m:f>
          <m:fPr>
            <m:ctrlPr>
              <w:rPr>
                <w:rFonts w:ascii="Cambria Math" w:hAnsi="Cambria Math"/>
                <w:i/>
                <w:lang w:val="en-US"/>
              </w:rPr>
            </m:ctrlPr>
          </m:fPr>
          <m:num>
            <m:r>
              <w:rPr>
                <w:rFonts w:ascii="Cambria Math" w:hAnsi="Cambria Math"/>
                <w:lang w:val="en-US"/>
              </w:rPr>
              <m:t>∂R</m:t>
            </m:r>
          </m:num>
          <m:den>
            <m:r>
              <w:rPr>
                <w:rFonts w:ascii="Cambria Math" w:hAnsi="Cambria Math"/>
                <w:lang w:val="en-US"/>
              </w:rPr>
              <m:t>∂</m:t>
            </m:r>
            <m:acc>
              <m:accPr>
                <m:chr m:val="̇"/>
                <m:ctrlPr>
                  <w:rPr>
                    <w:rFonts w:ascii="Cambria Math" w:hAnsi="Cambria Math"/>
                    <w:i/>
                    <w:lang w:val="en-US"/>
                  </w:rPr>
                </m:ctrlPr>
              </m:accPr>
              <m:e>
                <m:r>
                  <w:rPr>
                    <w:rFonts w:ascii="Cambria Math" w:hAnsi="Cambria Math"/>
                    <w:i/>
                    <w:lang w:val="en-US"/>
                  </w:rPr>
                  <w:sym w:font="Symbol" w:char="F078"/>
                </m:r>
              </m:e>
            </m:acc>
          </m:den>
        </m:f>
        <m:r>
          <w:rPr>
            <w:rFonts w:ascii="Cambria Math" w:hAnsi="Cambria Math"/>
            <w:lang w:val="en-US"/>
          </w:rPr>
          <m:t>=</m:t>
        </m:r>
        <m:f>
          <m:fPr>
            <m:ctrlPr>
              <w:rPr>
                <w:rFonts w:ascii="Cambria Math" w:hAnsi="Cambria Math"/>
                <w:i/>
                <w:lang w:val="de-DE"/>
              </w:rPr>
            </m:ctrlPr>
          </m:fPr>
          <m:num>
            <m:r>
              <w:rPr>
                <w:rFonts w:ascii="Cambria Math" w:hAnsi="Cambria Math"/>
                <w:lang w:val="de-DE"/>
              </w:rPr>
              <m:t>d</m:t>
            </m:r>
            <m:r>
              <w:rPr>
                <w:rFonts w:ascii="Cambria Math" w:hAnsi="Cambria Math"/>
                <w:i/>
                <w:lang w:val="de-DE"/>
              </w:rPr>
              <w:sym w:font="Symbol" w:char="F057"/>
            </m:r>
          </m:num>
          <m:den>
            <m:r>
              <w:rPr>
                <w:rFonts w:ascii="Cambria Math" w:hAnsi="Cambria Math"/>
                <w:lang w:val="de-DE"/>
              </w:rPr>
              <m:t>dt</m:t>
            </m:r>
          </m:den>
        </m:f>
      </m:oMath>
      <w:r w:rsidR="0066796E">
        <w:rPr>
          <w:lang w:val="en-US"/>
        </w:rPr>
        <w:t>,</w:t>
      </w:r>
    </w:p>
    <w:p w:rsidR="00DF11EE" w:rsidRDefault="00DF11EE" w:rsidP="0066796E">
      <w:pPr>
        <w:autoSpaceDE w:val="0"/>
        <w:autoSpaceDN w:val="0"/>
        <w:adjustRightInd w:val="0"/>
        <w:jc w:val="both"/>
        <w:rPr>
          <w:lang w:val="en-US"/>
        </w:rPr>
      </w:pPr>
    </w:p>
    <w:p w:rsidR="0066796E" w:rsidRDefault="00B302C9" w:rsidP="0066796E">
      <w:pPr>
        <w:autoSpaceDE w:val="0"/>
        <w:autoSpaceDN w:val="0"/>
        <w:adjustRightInd w:val="0"/>
        <w:jc w:val="both"/>
        <w:rPr>
          <w:lang w:val="en-US"/>
        </w:rPr>
      </w:pPr>
      <w:r>
        <w:rPr>
          <w:lang w:val="en-US"/>
        </w:rPr>
        <w:t>which</w:t>
      </w:r>
      <w:r w:rsidR="0066796E">
        <w:rPr>
          <w:lang w:val="en-US"/>
        </w:rPr>
        <w:t xml:space="preserve"> </w:t>
      </w:r>
      <w:r w:rsidR="0077543A">
        <w:rPr>
          <w:lang w:val="en-US"/>
        </w:rPr>
        <w:t>is</w:t>
      </w:r>
      <w:r w:rsidR="0066796E" w:rsidRPr="00E70644">
        <w:rPr>
          <w:lang w:val="en-US"/>
        </w:rPr>
        <w:t xml:space="preserve"> close enough</w:t>
      </w:r>
      <w:r w:rsidR="0066796E">
        <w:rPr>
          <w:lang w:val="en-US"/>
        </w:rPr>
        <w:t xml:space="preserve"> to t</w:t>
      </w:r>
      <w:r>
        <w:rPr>
          <w:lang w:val="en-US"/>
        </w:rPr>
        <w:t>h</w:t>
      </w:r>
      <w:r w:rsidR="0077543A">
        <w:rPr>
          <w:lang w:val="en-US"/>
        </w:rPr>
        <w:t>at</w:t>
      </w:r>
      <w:r w:rsidR="0066796E">
        <w:rPr>
          <w:lang w:val="en-US"/>
        </w:rPr>
        <w:t xml:space="preserve"> reported in our textbooks</w:t>
      </w:r>
      <w:r>
        <w:rPr>
          <w:lang w:val="en-US"/>
        </w:rPr>
        <w:t xml:space="preserve"> [</w:t>
      </w:r>
      <w:r w:rsidRPr="00574F6D">
        <w:rPr>
          <w:i/>
          <w:lang w:val="en-US"/>
        </w:rPr>
        <w:t>Oeuvres</w:t>
      </w:r>
      <w:r>
        <w:rPr>
          <w:i/>
          <w:lang w:val="en-US"/>
        </w:rPr>
        <w:t xml:space="preserve"> de Lagrange</w:t>
      </w:r>
      <w:r>
        <w:rPr>
          <w:lang w:val="en-US"/>
        </w:rPr>
        <w:t xml:space="preserve"> </w:t>
      </w:r>
      <w:r>
        <w:rPr>
          <w:b/>
          <w:lang w:val="en-US"/>
        </w:rPr>
        <w:t>6</w:t>
      </w:r>
      <w:r>
        <w:rPr>
          <w:lang w:val="en-US"/>
        </w:rPr>
        <w:t>, p. 778]</w:t>
      </w:r>
      <w:r w:rsidR="0066796E" w:rsidRPr="00E70644">
        <w:rPr>
          <w:lang w:val="en-US"/>
        </w:rPr>
        <w:t xml:space="preserve">. </w:t>
      </w:r>
      <w:r w:rsidR="0066796E">
        <w:rPr>
          <w:lang w:val="en-US"/>
        </w:rPr>
        <w:t xml:space="preserve">The general theory of the variation of arbitrary constants in mechanics was then inserted into the </w:t>
      </w:r>
      <w:r w:rsidR="0066796E">
        <w:rPr>
          <w:i/>
          <w:lang w:val="en-US"/>
        </w:rPr>
        <w:t>Mécanique analytique</w:t>
      </w:r>
      <w:r w:rsidR="0066796E">
        <w:rPr>
          <w:lang w:val="en-US"/>
        </w:rPr>
        <w:t xml:space="preserve"> of 1811-15, where </w:t>
      </w:r>
      <w:r w:rsidR="0066796E" w:rsidRPr="009713FC">
        <w:rPr>
          <w:lang w:val="en-US"/>
        </w:rPr>
        <w:t>the function</w:t>
      </w:r>
      <w:r w:rsidR="0066796E">
        <w:rPr>
          <w:lang w:val="en-US"/>
        </w:rPr>
        <w:t xml:space="preserve"> </w:t>
      </w:r>
      <m:oMath>
        <m:r>
          <w:rPr>
            <w:rFonts w:ascii="Cambria Math" w:hAnsi="Cambria Math"/>
            <w:lang w:val="en-US"/>
          </w:rPr>
          <m:t>T-V</m:t>
        </m:r>
      </m:oMath>
      <w:r>
        <w:rPr>
          <w:lang w:val="en-US"/>
        </w:rPr>
        <w:t xml:space="preserve"> </w:t>
      </w:r>
      <w:r w:rsidR="0066796E">
        <w:rPr>
          <w:lang w:val="en-US"/>
        </w:rPr>
        <w:t xml:space="preserve">was denoted by </w:t>
      </w:r>
      <w:r w:rsidR="0066796E">
        <w:rPr>
          <w:i/>
          <w:lang w:val="en-US"/>
        </w:rPr>
        <w:t>Z</w:t>
      </w:r>
      <w:r w:rsidR="0066796E">
        <w:rPr>
          <w:lang w:val="en-US"/>
        </w:rPr>
        <w:t xml:space="preserve"> [</w:t>
      </w:r>
      <w:r w:rsidR="0066796E" w:rsidRPr="004E143E">
        <w:rPr>
          <w:i/>
          <w:lang w:val="en-US"/>
        </w:rPr>
        <w:t>Oeuvres de Lagrange</w:t>
      </w:r>
      <w:r w:rsidR="0066796E" w:rsidRPr="004E143E">
        <w:rPr>
          <w:lang w:val="en-US"/>
        </w:rPr>
        <w:t xml:space="preserve"> </w:t>
      </w:r>
      <w:r w:rsidR="0066796E" w:rsidRPr="004E143E">
        <w:rPr>
          <w:b/>
          <w:lang w:val="en-US"/>
        </w:rPr>
        <w:t>11</w:t>
      </w:r>
      <w:r w:rsidR="0066796E" w:rsidRPr="004E143E">
        <w:rPr>
          <w:lang w:val="en-US"/>
        </w:rPr>
        <w:t>, p.</w:t>
      </w:r>
      <w:r w:rsidR="0066796E">
        <w:rPr>
          <w:lang w:val="en-US"/>
        </w:rPr>
        <w:t xml:space="preserve"> 347].</w:t>
      </w:r>
    </w:p>
    <w:p w:rsidR="0066796E" w:rsidRPr="008B4809" w:rsidRDefault="009E786A" w:rsidP="0066796E">
      <w:pPr>
        <w:autoSpaceDE w:val="0"/>
        <w:autoSpaceDN w:val="0"/>
        <w:adjustRightInd w:val="0"/>
        <w:ind w:firstLine="709"/>
        <w:jc w:val="both"/>
        <w:rPr>
          <w:lang w:val="en-US"/>
        </w:rPr>
      </w:pPr>
      <w:r>
        <w:rPr>
          <w:lang w:val="en-US"/>
        </w:rPr>
        <w:t>L</w:t>
      </w:r>
      <w:r w:rsidR="0066796E" w:rsidRPr="00FC0DD3">
        <w:rPr>
          <w:lang w:val="en-US"/>
        </w:rPr>
        <w:t>et</w:t>
      </w:r>
      <w:r>
        <w:rPr>
          <w:lang w:val="en-US"/>
        </w:rPr>
        <w:t xml:space="preserve"> us</w:t>
      </w:r>
      <w:r w:rsidR="0066796E" w:rsidRPr="00FC0DD3">
        <w:rPr>
          <w:lang w:val="en-US"/>
        </w:rPr>
        <w:t xml:space="preserve"> fast forward to the </w:t>
      </w:r>
      <w:r w:rsidR="0066796E">
        <w:rPr>
          <w:lang w:val="en-US"/>
        </w:rPr>
        <w:t xml:space="preserve">second </w:t>
      </w:r>
      <w:r w:rsidR="0066796E" w:rsidRPr="008B4809">
        <w:rPr>
          <w:lang w:val="en-US"/>
        </w:rPr>
        <w:t xml:space="preserve">half of the century. The function introduced by Lagrange in 1808 was called </w:t>
      </w:r>
      <w:r w:rsidR="0066796E" w:rsidRPr="008B4809">
        <w:rPr>
          <w:i/>
          <w:lang w:val="en-US"/>
        </w:rPr>
        <w:t>Lagrangian</w:t>
      </w:r>
      <w:r w:rsidR="0066796E" w:rsidRPr="008B4809">
        <w:rPr>
          <w:lang w:val="en-US"/>
        </w:rPr>
        <w:t xml:space="preserve"> in E. J. Routh’s </w:t>
      </w:r>
      <w:r w:rsidR="0066796E" w:rsidRPr="008B4809">
        <w:rPr>
          <w:i/>
          <w:lang w:val="en-US"/>
        </w:rPr>
        <w:t>Treatise on the Stability of a Given State of Motion</w:t>
      </w:r>
      <w:r w:rsidR="0066796E" w:rsidRPr="008B4809">
        <w:rPr>
          <w:lang w:val="en-US"/>
        </w:rPr>
        <w:t xml:space="preserve"> [1877, p. 47]. Ten years later, in a paper entitled “On the physical meaning of the principle of least action</w:t>
      </w:r>
      <w:r w:rsidR="003F1588">
        <w:rPr>
          <w:lang w:val="en-US"/>
        </w:rPr>
        <w:t>,</w:t>
      </w:r>
      <w:r w:rsidR="0066796E" w:rsidRPr="008B4809">
        <w:rPr>
          <w:lang w:val="en-US"/>
        </w:rPr>
        <w:t xml:space="preserve">” Helmholtz introduced the </w:t>
      </w:r>
      <w:r w:rsidR="0066796E" w:rsidRPr="008B4809">
        <w:rPr>
          <w:i/>
          <w:lang w:val="en-US"/>
        </w:rPr>
        <w:t>kineti</w:t>
      </w:r>
      <w:r w:rsidR="008B4809">
        <w:rPr>
          <w:i/>
          <w:lang w:val="en-US"/>
        </w:rPr>
        <w:t>sche</w:t>
      </w:r>
      <w:r w:rsidR="0066796E" w:rsidRPr="008B4809">
        <w:rPr>
          <w:i/>
          <w:lang w:val="en-US"/>
        </w:rPr>
        <w:t xml:space="preserve"> </w:t>
      </w:r>
      <w:r w:rsidR="008B4809">
        <w:rPr>
          <w:i/>
          <w:lang w:val="en-US"/>
        </w:rPr>
        <w:t>P</w:t>
      </w:r>
      <w:r w:rsidR="0066796E" w:rsidRPr="008B4809">
        <w:rPr>
          <w:i/>
          <w:lang w:val="en-US"/>
        </w:rPr>
        <w:t>otential</w:t>
      </w:r>
      <w:r w:rsidR="0066796E" w:rsidRPr="008B4809">
        <w:rPr>
          <w:lang w:val="en-US"/>
        </w:rPr>
        <w:t xml:space="preserve"> </w:t>
      </w:r>
      <w:r w:rsidR="0066796E" w:rsidRPr="008B4809">
        <w:rPr>
          <w:i/>
          <w:lang w:val="en-US"/>
        </w:rPr>
        <w:t xml:space="preserve">H = V </w:t>
      </w:r>
      <w:r w:rsidR="0066796E" w:rsidRPr="008B4809">
        <w:rPr>
          <w:i/>
          <w:lang w:val="en-US"/>
        </w:rPr>
        <w:sym w:font="Symbol" w:char="F02D"/>
      </w:r>
      <w:r w:rsidR="0066796E" w:rsidRPr="008B4809">
        <w:rPr>
          <w:i/>
          <w:lang w:val="en-US"/>
        </w:rPr>
        <w:t xml:space="preserve"> T</w:t>
      </w:r>
      <w:r w:rsidR="0066796E" w:rsidRPr="008B4809">
        <w:rPr>
          <w:lang w:val="en-US"/>
        </w:rPr>
        <w:t xml:space="preserve"> as </w:t>
      </w:r>
      <w:r w:rsidR="008B4809">
        <w:rPr>
          <w:lang w:val="en-US"/>
        </w:rPr>
        <w:t xml:space="preserve">a </w:t>
      </w:r>
      <w:r w:rsidR="0066796E" w:rsidRPr="008B4809">
        <w:rPr>
          <w:lang w:val="en-US"/>
        </w:rPr>
        <w:t xml:space="preserve">world function encompassing </w:t>
      </w:r>
      <w:r w:rsidR="008B4809">
        <w:rPr>
          <w:lang w:val="en-US"/>
        </w:rPr>
        <w:t>different</w:t>
      </w:r>
      <w:r w:rsidR="0066796E" w:rsidRPr="008B4809">
        <w:rPr>
          <w:lang w:val="en-US"/>
        </w:rPr>
        <w:t xml:space="preserve"> physical phenomena [</w:t>
      </w:r>
      <w:r w:rsidR="0066796E" w:rsidRPr="008B4809">
        <w:rPr>
          <w:i/>
          <w:lang w:val="en-US"/>
        </w:rPr>
        <w:t>Wissenschaftliche Abhandlungen</w:t>
      </w:r>
      <w:r w:rsidR="0066796E" w:rsidRPr="008B4809">
        <w:rPr>
          <w:lang w:val="en-US"/>
        </w:rPr>
        <w:t xml:space="preserve"> </w:t>
      </w:r>
      <w:r w:rsidR="0066796E" w:rsidRPr="008B4809">
        <w:rPr>
          <w:b/>
          <w:lang w:val="en-US"/>
        </w:rPr>
        <w:t>3</w:t>
      </w:r>
      <w:r w:rsidR="0066796E" w:rsidRPr="008B4809">
        <w:rPr>
          <w:lang w:val="en-US"/>
        </w:rPr>
        <w:t xml:space="preserve">, p. 204]. Finally, the terminology was standardized in E. T. Whittaker’s </w:t>
      </w:r>
      <w:r w:rsidR="0066796E" w:rsidRPr="008B4809">
        <w:rPr>
          <w:i/>
          <w:lang w:val="en-US"/>
        </w:rPr>
        <w:t>Treatise on the Analytical Dynamics of Particles and Rigid Bodies</w:t>
      </w:r>
      <w:r w:rsidR="0066796E" w:rsidRPr="008B4809">
        <w:rPr>
          <w:lang w:val="en-US"/>
        </w:rPr>
        <w:t xml:space="preserve"> [1904, p. 38].</w:t>
      </w:r>
    </w:p>
    <w:p w:rsidR="002A1603" w:rsidRDefault="002A1603" w:rsidP="000054D3">
      <w:pPr>
        <w:autoSpaceDE w:val="0"/>
        <w:autoSpaceDN w:val="0"/>
        <w:adjustRightInd w:val="0"/>
        <w:ind w:firstLine="709"/>
        <w:jc w:val="both"/>
        <w:rPr>
          <w:lang w:val="de-DE"/>
        </w:rPr>
      </w:pPr>
    </w:p>
    <w:p w:rsidR="000A40A9" w:rsidRPr="0066796E" w:rsidRDefault="000A40A9" w:rsidP="000054D3">
      <w:pPr>
        <w:autoSpaceDE w:val="0"/>
        <w:autoSpaceDN w:val="0"/>
        <w:adjustRightInd w:val="0"/>
        <w:ind w:firstLine="709"/>
        <w:jc w:val="both"/>
        <w:rPr>
          <w:lang w:val="de-DE"/>
        </w:rPr>
      </w:pPr>
    </w:p>
    <w:p w:rsidR="00BF3B81" w:rsidRPr="00C27084" w:rsidRDefault="00F67009" w:rsidP="002B5C0A">
      <w:pPr>
        <w:autoSpaceDE w:val="0"/>
        <w:autoSpaceDN w:val="0"/>
        <w:adjustRightInd w:val="0"/>
        <w:ind w:firstLine="709"/>
        <w:jc w:val="center"/>
        <w:rPr>
          <w:b/>
          <w:lang w:val="en-US"/>
        </w:rPr>
      </w:pPr>
      <w:r w:rsidRPr="00C27084">
        <w:rPr>
          <w:b/>
          <w:lang w:val="en-US"/>
        </w:rPr>
        <w:t>Acknowledgments</w:t>
      </w:r>
    </w:p>
    <w:p w:rsidR="00DA087B" w:rsidRDefault="00DA087B" w:rsidP="000054D3">
      <w:pPr>
        <w:autoSpaceDE w:val="0"/>
        <w:autoSpaceDN w:val="0"/>
        <w:adjustRightInd w:val="0"/>
        <w:ind w:firstLine="709"/>
        <w:jc w:val="both"/>
        <w:rPr>
          <w:lang w:val="en-US"/>
        </w:rPr>
      </w:pPr>
      <w:r w:rsidRPr="00DA087B">
        <w:rPr>
          <w:lang w:val="en-US"/>
        </w:rPr>
        <w:t xml:space="preserve">Many thanks </w:t>
      </w:r>
      <w:r w:rsidR="00487B55">
        <w:rPr>
          <w:lang w:val="en-US"/>
        </w:rPr>
        <w:t>to</w:t>
      </w:r>
      <w:r w:rsidR="00044538">
        <w:rPr>
          <w:lang w:val="en-US"/>
        </w:rPr>
        <w:t xml:space="preserve"> </w:t>
      </w:r>
      <w:r w:rsidR="00044538" w:rsidRPr="005C36DD">
        <w:rPr>
          <w:lang w:val="en-US"/>
        </w:rPr>
        <w:t>Chris Smeenk, Eric Schliesser, and Marius Stan,</w:t>
      </w:r>
      <w:r w:rsidRPr="00DA087B">
        <w:rPr>
          <w:lang w:val="en-US"/>
        </w:rPr>
        <w:t xml:space="preserve"> for invit</w:t>
      </w:r>
      <w:r w:rsidR="009E786A">
        <w:rPr>
          <w:lang w:val="en-US"/>
        </w:rPr>
        <w:t>ing</w:t>
      </w:r>
      <w:r w:rsidRPr="00DA087B">
        <w:rPr>
          <w:lang w:val="en-US"/>
        </w:rPr>
        <w:t xml:space="preserve"> me </w:t>
      </w:r>
      <w:r>
        <w:rPr>
          <w:lang w:val="en-US"/>
        </w:rPr>
        <w:t xml:space="preserve">to contribute to this </w:t>
      </w:r>
      <w:r w:rsidRPr="00DA087B">
        <w:rPr>
          <w:i/>
          <w:lang w:val="en-US"/>
        </w:rPr>
        <w:t>Festschrift</w:t>
      </w:r>
      <w:r>
        <w:rPr>
          <w:lang w:val="en-US"/>
        </w:rPr>
        <w:t>.</w:t>
      </w:r>
      <w:r w:rsidR="00727253">
        <w:rPr>
          <w:lang w:val="en-US"/>
        </w:rPr>
        <w:t xml:space="preserve"> </w:t>
      </w:r>
      <w:r w:rsidR="00727253" w:rsidRPr="00727253">
        <w:rPr>
          <w:lang w:val="en-US"/>
        </w:rPr>
        <w:t>I am also grateful to Professor Vittorio Marchis for his help and support</w:t>
      </w:r>
      <w:r w:rsidR="00727253">
        <w:rPr>
          <w:lang w:val="en-US"/>
        </w:rPr>
        <w:t>.</w:t>
      </w:r>
    </w:p>
    <w:p w:rsidR="00C21F57" w:rsidRDefault="00FD5B72" w:rsidP="00C21F57">
      <w:pPr>
        <w:autoSpaceDE w:val="0"/>
        <w:autoSpaceDN w:val="0"/>
        <w:adjustRightInd w:val="0"/>
        <w:ind w:firstLine="709"/>
        <w:jc w:val="both"/>
        <w:rPr>
          <w:lang w:val="en-US"/>
        </w:rPr>
      </w:pPr>
      <w:r w:rsidRPr="00C27084">
        <w:rPr>
          <w:lang w:val="en-US"/>
        </w:rPr>
        <w:t xml:space="preserve">I spent the academic year 2005/06 as visiting Fellow at the </w:t>
      </w:r>
      <w:r w:rsidRPr="00C27084">
        <w:rPr>
          <w:i/>
          <w:lang w:val="en-US"/>
        </w:rPr>
        <w:t>Dibner Institute for the History of Science and Technology</w:t>
      </w:r>
      <w:r w:rsidRPr="00C27084">
        <w:rPr>
          <w:lang w:val="en-US"/>
        </w:rPr>
        <w:t xml:space="preserve"> in Cambridge, MA. </w:t>
      </w:r>
      <w:r w:rsidR="00BF3B81" w:rsidRPr="00C27084">
        <w:rPr>
          <w:lang w:val="en-US"/>
        </w:rPr>
        <w:t xml:space="preserve">George Smith was </w:t>
      </w:r>
      <w:r w:rsidRPr="00C27084">
        <w:rPr>
          <w:lang w:val="en-US"/>
        </w:rPr>
        <w:t xml:space="preserve">then </w:t>
      </w:r>
      <w:r w:rsidR="00BF3B81" w:rsidRPr="00C27084">
        <w:rPr>
          <w:lang w:val="en-US"/>
        </w:rPr>
        <w:t xml:space="preserve">the acting director. </w:t>
      </w:r>
      <w:r w:rsidR="00266D43">
        <w:rPr>
          <w:lang w:val="en-US"/>
        </w:rPr>
        <w:t xml:space="preserve">While </w:t>
      </w:r>
      <w:r w:rsidR="00091576" w:rsidRPr="00C27084">
        <w:rPr>
          <w:lang w:val="en-US"/>
        </w:rPr>
        <w:t xml:space="preserve">steering the Institute through </w:t>
      </w:r>
      <w:r w:rsidR="00123A4C" w:rsidRPr="00C27084">
        <w:rPr>
          <w:lang w:val="en-US"/>
        </w:rPr>
        <w:t xml:space="preserve">the </w:t>
      </w:r>
      <w:r w:rsidR="00B344AE" w:rsidRPr="00C27084">
        <w:rPr>
          <w:lang w:val="en-US"/>
        </w:rPr>
        <w:t>rough</w:t>
      </w:r>
      <w:r w:rsidR="00123A4C" w:rsidRPr="00C27084">
        <w:rPr>
          <w:lang w:val="en-US"/>
        </w:rPr>
        <w:t xml:space="preserve"> seas of </w:t>
      </w:r>
      <w:r w:rsidR="009567CF" w:rsidRPr="00C27084">
        <w:rPr>
          <w:lang w:val="en-US"/>
        </w:rPr>
        <w:t>academic</w:t>
      </w:r>
      <w:r w:rsidR="00EA15E2" w:rsidRPr="00C27084">
        <w:rPr>
          <w:lang w:val="en-US"/>
        </w:rPr>
        <w:t xml:space="preserve"> </w:t>
      </w:r>
      <w:r w:rsidR="00123A4C" w:rsidRPr="00C27084">
        <w:rPr>
          <w:lang w:val="en-US"/>
        </w:rPr>
        <w:t xml:space="preserve">politics, </w:t>
      </w:r>
      <w:r w:rsidR="00266D43">
        <w:rPr>
          <w:lang w:val="en-US"/>
        </w:rPr>
        <w:t>he</w:t>
      </w:r>
      <w:r w:rsidR="005B0B82" w:rsidRPr="00C27084">
        <w:rPr>
          <w:lang w:val="en-US"/>
        </w:rPr>
        <w:t xml:space="preserve"> found time </w:t>
      </w:r>
      <w:r w:rsidR="00B344AE" w:rsidRPr="00C27084">
        <w:rPr>
          <w:lang w:val="en-US"/>
        </w:rPr>
        <w:t>to t</w:t>
      </w:r>
      <w:r w:rsidR="00852E13" w:rsidRPr="00C27084">
        <w:rPr>
          <w:lang w:val="en-US"/>
        </w:rPr>
        <w:t xml:space="preserve">ake good care of a </w:t>
      </w:r>
      <w:r w:rsidR="00266D43">
        <w:rPr>
          <w:lang w:val="en-US"/>
        </w:rPr>
        <w:t>group</w:t>
      </w:r>
      <w:r w:rsidR="00852E13" w:rsidRPr="00C27084">
        <w:rPr>
          <w:lang w:val="en-US"/>
        </w:rPr>
        <w:t xml:space="preserve"> of international scholars</w:t>
      </w:r>
      <w:r w:rsidR="00B344AE" w:rsidRPr="00C27084">
        <w:rPr>
          <w:lang w:val="en-US"/>
        </w:rPr>
        <w:t xml:space="preserve"> and </w:t>
      </w:r>
      <w:r w:rsidR="005B0B82" w:rsidRPr="00C27084">
        <w:rPr>
          <w:lang w:val="en-US"/>
        </w:rPr>
        <w:t>to write innovative essays on Newton</w:t>
      </w:r>
      <w:r w:rsidR="00B344AE" w:rsidRPr="00C27084">
        <w:rPr>
          <w:lang w:val="en-US"/>
        </w:rPr>
        <w:t xml:space="preserve">. </w:t>
      </w:r>
      <w:r w:rsidR="00C51A4F">
        <w:rPr>
          <w:lang w:val="en-US"/>
        </w:rPr>
        <w:t xml:space="preserve">He </w:t>
      </w:r>
      <w:r w:rsidR="00C21F57" w:rsidRPr="00C21F57">
        <w:rPr>
          <w:lang w:val="en-US"/>
        </w:rPr>
        <w:t>h</w:t>
      </w:r>
      <w:r w:rsidR="00C51A4F">
        <w:rPr>
          <w:lang w:val="en-US"/>
        </w:rPr>
        <w:t>elped me in many ways</w:t>
      </w:r>
      <w:r w:rsidR="00C21F57">
        <w:rPr>
          <w:lang w:val="en-US"/>
        </w:rPr>
        <w:t>, and I welcome th</w:t>
      </w:r>
      <w:r w:rsidR="00C51A4F">
        <w:rPr>
          <w:lang w:val="en-US"/>
        </w:rPr>
        <w:t>is</w:t>
      </w:r>
      <w:r w:rsidR="00C21F57">
        <w:rPr>
          <w:lang w:val="en-US"/>
        </w:rPr>
        <w:t xml:space="preserve"> opportunity to </w:t>
      </w:r>
      <w:r w:rsidR="00C51A4F">
        <w:rPr>
          <w:lang w:val="en-US"/>
        </w:rPr>
        <w:t>thank him.</w:t>
      </w:r>
    </w:p>
    <w:p w:rsidR="00EC2D23" w:rsidRDefault="00EC2D23" w:rsidP="000054D3">
      <w:pPr>
        <w:autoSpaceDE w:val="0"/>
        <w:autoSpaceDN w:val="0"/>
        <w:adjustRightInd w:val="0"/>
        <w:ind w:firstLine="709"/>
        <w:jc w:val="both"/>
      </w:pPr>
    </w:p>
    <w:p w:rsidR="002B5C0A" w:rsidRDefault="002B5C0A" w:rsidP="000054D3">
      <w:pPr>
        <w:autoSpaceDE w:val="0"/>
        <w:autoSpaceDN w:val="0"/>
        <w:adjustRightInd w:val="0"/>
        <w:ind w:firstLine="709"/>
        <w:jc w:val="both"/>
      </w:pPr>
    </w:p>
    <w:p w:rsidR="000B3A4D" w:rsidRPr="002B5C0A" w:rsidRDefault="00602F9E" w:rsidP="002B5C0A">
      <w:pPr>
        <w:autoSpaceDE w:val="0"/>
        <w:autoSpaceDN w:val="0"/>
        <w:adjustRightInd w:val="0"/>
        <w:ind w:firstLine="709"/>
        <w:jc w:val="center"/>
        <w:rPr>
          <w:b/>
          <w:lang w:val="en-US"/>
        </w:rPr>
      </w:pPr>
      <w:r w:rsidRPr="00A10B6D">
        <w:rPr>
          <w:b/>
        </w:rPr>
        <w:t>Bibliography</w:t>
      </w:r>
    </w:p>
    <w:p w:rsidR="00F578FD" w:rsidRPr="00EC2D23" w:rsidRDefault="00F578FD" w:rsidP="00EC2D23">
      <w:pPr>
        <w:autoSpaceDE w:val="0"/>
        <w:autoSpaceDN w:val="0"/>
        <w:adjustRightInd w:val="0"/>
        <w:spacing w:before="120"/>
        <w:ind w:left="709" w:hanging="709"/>
        <w:jc w:val="both"/>
        <w:rPr>
          <w:sz w:val="20"/>
          <w:szCs w:val="20"/>
          <w:lang w:val="de-DE"/>
        </w:rPr>
      </w:pPr>
      <w:r w:rsidRPr="00EC2D23">
        <w:rPr>
          <w:sz w:val="20"/>
          <w:szCs w:val="20"/>
        </w:rPr>
        <w:t xml:space="preserve">Barroso-Filho, W. 1994. </w:t>
      </w:r>
      <w:r w:rsidRPr="00EC2D23">
        <w:rPr>
          <w:i/>
          <w:sz w:val="20"/>
          <w:szCs w:val="20"/>
        </w:rPr>
        <w:t xml:space="preserve">La mécanique de Lagrange. </w:t>
      </w:r>
      <w:r w:rsidRPr="00EC2D23">
        <w:rPr>
          <w:i/>
          <w:sz w:val="20"/>
          <w:szCs w:val="20"/>
          <w:lang w:val="de-DE"/>
        </w:rPr>
        <w:t>Principes et méthodes</w:t>
      </w:r>
      <w:r w:rsidRPr="00EC2D23">
        <w:rPr>
          <w:sz w:val="20"/>
          <w:szCs w:val="20"/>
          <w:lang w:val="en-US"/>
        </w:rPr>
        <w:t>. Paris: Karthala.</w:t>
      </w:r>
    </w:p>
    <w:p w:rsidR="002F4943" w:rsidRPr="00EC2D23" w:rsidRDefault="002F4943" w:rsidP="00EC2D23">
      <w:pPr>
        <w:autoSpaceDE w:val="0"/>
        <w:autoSpaceDN w:val="0"/>
        <w:adjustRightInd w:val="0"/>
        <w:spacing w:before="120"/>
        <w:ind w:left="709" w:hanging="709"/>
        <w:jc w:val="both"/>
        <w:rPr>
          <w:sz w:val="20"/>
          <w:szCs w:val="20"/>
          <w:lang w:val="en-US"/>
        </w:rPr>
      </w:pPr>
      <w:r w:rsidRPr="00EC2D23">
        <w:rPr>
          <w:sz w:val="20"/>
          <w:szCs w:val="20"/>
          <w:lang w:val="en-US"/>
        </w:rPr>
        <w:t>Borgato, M. T. and Pepe, L. 1987. “</w:t>
      </w:r>
      <w:r w:rsidRPr="00EC2D23">
        <w:rPr>
          <w:sz w:val="20"/>
          <w:szCs w:val="20"/>
        </w:rPr>
        <w:t>Lagrange a Torino (1750--1759) et le sue lezioni inedite nella Reale Scuola di Artiglieria</w:t>
      </w:r>
      <w:r w:rsidRPr="00EC2D23">
        <w:rPr>
          <w:sz w:val="20"/>
          <w:szCs w:val="20"/>
          <w:lang w:val="en-US"/>
        </w:rPr>
        <w:t xml:space="preserve">”. </w:t>
      </w:r>
      <w:r w:rsidRPr="00EC2D23">
        <w:rPr>
          <w:i/>
          <w:sz w:val="20"/>
          <w:szCs w:val="20"/>
          <w:lang w:val="en-US"/>
        </w:rPr>
        <w:t>Bollettino di storia delle scienze matematiche</w:t>
      </w:r>
      <w:r w:rsidRPr="00EC2D23">
        <w:rPr>
          <w:sz w:val="20"/>
          <w:szCs w:val="20"/>
          <w:lang w:val="en-US"/>
        </w:rPr>
        <w:t xml:space="preserve">, </w:t>
      </w:r>
      <w:r w:rsidRPr="00EC2D23">
        <w:rPr>
          <w:i/>
          <w:sz w:val="20"/>
          <w:szCs w:val="20"/>
          <w:lang w:val="en-US"/>
        </w:rPr>
        <w:t>7(2)</w:t>
      </w:r>
      <w:r w:rsidRPr="00EC2D23">
        <w:rPr>
          <w:sz w:val="20"/>
          <w:szCs w:val="20"/>
          <w:lang w:val="en-US"/>
        </w:rPr>
        <w:t>, 3-43.</w:t>
      </w:r>
    </w:p>
    <w:p w:rsidR="00F46A3C" w:rsidRPr="00EC2D23" w:rsidRDefault="00F46A3C" w:rsidP="00EC2D23">
      <w:pPr>
        <w:autoSpaceDE w:val="0"/>
        <w:autoSpaceDN w:val="0"/>
        <w:adjustRightInd w:val="0"/>
        <w:spacing w:before="120"/>
        <w:ind w:left="709" w:hanging="709"/>
        <w:jc w:val="both"/>
        <w:rPr>
          <w:sz w:val="20"/>
          <w:szCs w:val="20"/>
          <w:lang w:val="en-US"/>
        </w:rPr>
      </w:pPr>
      <w:r w:rsidRPr="00EC2D23">
        <w:rPr>
          <w:sz w:val="20"/>
          <w:szCs w:val="20"/>
        </w:rPr>
        <w:t xml:space="preserve">Cajori, F. 1929. </w:t>
      </w:r>
      <w:r w:rsidRPr="00EC2D23">
        <w:rPr>
          <w:i/>
          <w:sz w:val="20"/>
          <w:szCs w:val="20"/>
        </w:rPr>
        <w:t xml:space="preserve">A History of Mathematical Notations. </w:t>
      </w:r>
      <w:r w:rsidRPr="00EC2D23">
        <w:rPr>
          <w:i/>
          <w:sz w:val="20"/>
          <w:szCs w:val="20"/>
          <w:lang w:val="de-DE"/>
        </w:rPr>
        <w:t>Vol. 2: Notations Mainly in Higher Mathematics</w:t>
      </w:r>
      <w:r w:rsidRPr="00EC2D23">
        <w:rPr>
          <w:sz w:val="20"/>
          <w:szCs w:val="20"/>
          <w:lang w:val="en-US"/>
        </w:rPr>
        <w:t>. Chicago: Open Court.</w:t>
      </w:r>
    </w:p>
    <w:p w:rsidR="00363984" w:rsidRPr="00EC2D23" w:rsidRDefault="00363984" w:rsidP="00EC2D23">
      <w:pPr>
        <w:autoSpaceDE w:val="0"/>
        <w:autoSpaceDN w:val="0"/>
        <w:adjustRightInd w:val="0"/>
        <w:spacing w:before="120"/>
        <w:ind w:left="709" w:hanging="709"/>
        <w:jc w:val="both"/>
        <w:rPr>
          <w:sz w:val="20"/>
          <w:szCs w:val="20"/>
          <w:lang w:val="en-US"/>
        </w:rPr>
      </w:pPr>
      <w:r w:rsidRPr="00EC2D23">
        <w:rPr>
          <w:sz w:val="20"/>
          <w:szCs w:val="20"/>
          <w:lang w:val="en-US"/>
        </w:rPr>
        <w:t>Caparrini, S. 1999. “</w:t>
      </w:r>
      <w:r w:rsidRPr="00EC2D23">
        <w:rPr>
          <w:sz w:val="20"/>
          <w:szCs w:val="20"/>
          <w:lang w:val="en-GB"/>
        </w:rPr>
        <w:t>On the history of the principle of moment of momentum</w:t>
      </w:r>
      <w:r w:rsidRPr="00EC2D23">
        <w:rPr>
          <w:sz w:val="20"/>
          <w:szCs w:val="20"/>
          <w:lang w:val="en-US"/>
        </w:rPr>
        <w:t xml:space="preserve">”. </w:t>
      </w:r>
      <w:r w:rsidRPr="00EC2D23">
        <w:rPr>
          <w:i/>
          <w:sz w:val="20"/>
          <w:szCs w:val="20"/>
          <w:lang w:val="en-GB"/>
        </w:rPr>
        <w:t xml:space="preserve">Sciences et </w:t>
      </w:r>
      <w:r w:rsidR="009E786A">
        <w:rPr>
          <w:i/>
          <w:sz w:val="20"/>
          <w:szCs w:val="20"/>
          <w:lang w:val="en-GB"/>
        </w:rPr>
        <w:t>t</w:t>
      </w:r>
      <w:r w:rsidRPr="00EC2D23">
        <w:rPr>
          <w:i/>
          <w:sz w:val="20"/>
          <w:szCs w:val="20"/>
          <w:lang w:val="en-GB"/>
        </w:rPr>
        <w:t xml:space="preserve">echniques en </w:t>
      </w:r>
      <w:r w:rsidR="009E786A">
        <w:rPr>
          <w:i/>
          <w:sz w:val="20"/>
          <w:szCs w:val="20"/>
          <w:lang w:val="en-GB"/>
        </w:rPr>
        <w:t>p</w:t>
      </w:r>
      <w:r w:rsidRPr="00EC2D23">
        <w:rPr>
          <w:i/>
          <w:sz w:val="20"/>
          <w:szCs w:val="20"/>
          <w:lang w:val="en-GB"/>
        </w:rPr>
        <w:t>erspective</w:t>
      </w:r>
      <w:r w:rsidRPr="00EC2D23">
        <w:rPr>
          <w:sz w:val="20"/>
          <w:szCs w:val="20"/>
          <w:lang w:val="en-US"/>
        </w:rPr>
        <w:t xml:space="preserve">, </w:t>
      </w:r>
      <w:r w:rsidRPr="00EC2D23">
        <w:rPr>
          <w:i/>
          <w:sz w:val="20"/>
          <w:szCs w:val="20"/>
          <w:lang w:val="en-US"/>
        </w:rPr>
        <w:t>3</w:t>
      </w:r>
      <w:r w:rsidRPr="00EC2D23">
        <w:rPr>
          <w:sz w:val="20"/>
          <w:szCs w:val="20"/>
          <w:lang w:val="en-US"/>
        </w:rPr>
        <w:t>, 47-56.</w:t>
      </w:r>
    </w:p>
    <w:p w:rsidR="00556897" w:rsidRPr="00EC2D23" w:rsidRDefault="00556897" w:rsidP="00EC2D23">
      <w:pPr>
        <w:autoSpaceDE w:val="0"/>
        <w:autoSpaceDN w:val="0"/>
        <w:adjustRightInd w:val="0"/>
        <w:spacing w:before="120"/>
        <w:ind w:left="709" w:hanging="709"/>
        <w:jc w:val="both"/>
        <w:rPr>
          <w:sz w:val="20"/>
          <w:szCs w:val="20"/>
          <w:lang w:val="en-US"/>
        </w:rPr>
      </w:pPr>
      <w:r w:rsidRPr="00EC2D23">
        <w:rPr>
          <w:sz w:val="20"/>
          <w:szCs w:val="20"/>
          <w:lang w:val="en-US"/>
        </w:rPr>
        <w:t>Caparrini, S. 2002. “</w:t>
      </w:r>
      <w:r w:rsidRPr="00EC2D23">
        <w:rPr>
          <w:sz w:val="20"/>
          <w:szCs w:val="20"/>
          <w:lang w:val="en-GB"/>
        </w:rPr>
        <w:t>The discovery of the vector representation of moments and angular velocity</w:t>
      </w:r>
      <w:r w:rsidRPr="00EC2D23">
        <w:rPr>
          <w:sz w:val="20"/>
          <w:szCs w:val="20"/>
          <w:lang w:val="en-US"/>
        </w:rPr>
        <w:t xml:space="preserve">”. </w:t>
      </w:r>
      <w:r w:rsidRPr="00EC2D23">
        <w:rPr>
          <w:i/>
          <w:sz w:val="20"/>
          <w:szCs w:val="20"/>
          <w:lang w:val="en-GB"/>
        </w:rPr>
        <w:t>Archive for history of exact science</w:t>
      </w:r>
      <w:r w:rsidRPr="00EC2D23">
        <w:rPr>
          <w:i/>
          <w:sz w:val="20"/>
          <w:szCs w:val="20"/>
          <w:lang w:val="en-US"/>
        </w:rPr>
        <w:t>s</w:t>
      </w:r>
      <w:r w:rsidRPr="00EC2D23">
        <w:rPr>
          <w:sz w:val="20"/>
          <w:szCs w:val="20"/>
          <w:lang w:val="en-US"/>
        </w:rPr>
        <w:t xml:space="preserve">, </w:t>
      </w:r>
      <w:r w:rsidRPr="00EC2D23">
        <w:rPr>
          <w:i/>
          <w:sz w:val="20"/>
          <w:szCs w:val="20"/>
          <w:lang w:val="en-US"/>
        </w:rPr>
        <w:t>56</w:t>
      </w:r>
      <w:r w:rsidRPr="00EC2D23">
        <w:rPr>
          <w:sz w:val="20"/>
          <w:szCs w:val="20"/>
          <w:lang w:val="en-US"/>
        </w:rPr>
        <w:t>, 151-181.</w:t>
      </w:r>
    </w:p>
    <w:p w:rsidR="00044538" w:rsidRPr="00EC2D23" w:rsidRDefault="00044538" w:rsidP="00EC2D23">
      <w:pPr>
        <w:autoSpaceDE w:val="0"/>
        <w:autoSpaceDN w:val="0"/>
        <w:adjustRightInd w:val="0"/>
        <w:spacing w:before="120"/>
        <w:ind w:left="709" w:hanging="709"/>
        <w:jc w:val="both"/>
        <w:rPr>
          <w:sz w:val="20"/>
          <w:szCs w:val="20"/>
          <w:lang w:val="en-US"/>
        </w:rPr>
      </w:pPr>
      <w:r w:rsidRPr="00EC2D23">
        <w:rPr>
          <w:sz w:val="20"/>
          <w:szCs w:val="20"/>
          <w:lang w:val="en-US"/>
        </w:rPr>
        <w:t>Caparrini, S. 2007. “</w:t>
      </w:r>
      <w:r w:rsidRPr="00EC2D23">
        <w:rPr>
          <w:iCs/>
          <w:sz w:val="20"/>
          <w:szCs w:val="20"/>
          <w:lang w:val="en-US"/>
        </w:rPr>
        <w:t xml:space="preserve">An </w:t>
      </w:r>
      <w:r w:rsidR="009531BE">
        <w:rPr>
          <w:iCs/>
          <w:sz w:val="20"/>
          <w:szCs w:val="20"/>
          <w:lang w:val="en-US"/>
        </w:rPr>
        <w:t>u</w:t>
      </w:r>
      <w:r w:rsidRPr="00EC2D23">
        <w:rPr>
          <w:iCs/>
          <w:sz w:val="20"/>
          <w:szCs w:val="20"/>
          <w:lang w:val="en-US"/>
        </w:rPr>
        <w:t xml:space="preserve">npublished </w:t>
      </w:r>
      <w:r w:rsidR="009531BE">
        <w:rPr>
          <w:iCs/>
          <w:sz w:val="20"/>
          <w:szCs w:val="20"/>
          <w:lang w:val="en-US"/>
        </w:rPr>
        <w:t>l</w:t>
      </w:r>
      <w:r w:rsidRPr="00EC2D23">
        <w:rPr>
          <w:iCs/>
          <w:sz w:val="20"/>
          <w:szCs w:val="20"/>
          <w:lang w:val="en-US"/>
        </w:rPr>
        <w:t xml:space="preserve">etter by Lagrange </w:t>
      </w:r>
      <w:r w:rsidR="009531BE">
        <w:rPr>
          <w:iCs/>
          <w:sz w:val="20"/>
          <w:szCs w:val="20"/>
          <w:lang w:val="en-US"/>
        </w:rPr>
        <w:t>c</w:t>
      </w:r>
      <w:r w:rsidRPr="00EC2D23">
        <w:rPr>
          <w:iCs/>
          <w:sz w:val="20"/>
          <w:szCs w:val="20"/>
          <w:lang w:val="en-US"/>
        </w:rPr>
        <w:t>oncerning the Turin Academy of Science</w:t>
      </w:r>
      <w:r w:rsidRPr="00EC2D23">
        <w:rPr>
          <w:sz w:val="20"/>
          <w:szCs w:val="20"/>
          <w:lang w:val="en-US"/>
        </w:rPr>
        <w:t xml:space="preserve">”. </w:t>
      </w:r>
      <w:r w:rsidRPr="00EC2D23">
        <w:rPr>
          <w:i/>
          <w:iCs/>
          <w:sz w:val="20"/>
          <w:szCs w:val="20"/>
        </w:rPr>
        <w:t>Atti della Accademia delle Scienze di Torino; Classe di Scienze Fisiche, Matematiche e Naturali</w:t>
      </w:r>
      <w:r w:rsidRPr="00EC2D23">
        <w:rPr>
          <w:sz w:val="20"/>
          <w:szCs w:val="20"/>
          <w:lang w:val="en-US"/>
        </w:rPr>
        <w:t xml:space="preserve">, </w:t>
      </w:r>
      <w:r w:rsidRPr="00EC2D23">
        <w:rPr>
          <w:i/>
          <w:sz w:val="20"/>
          <w:szCs w:val="20"/>
          <w:lang w:val="en-US"/>
        </w:rPr>
        <w:t>141</w:t>
      </w:r>
      <w:r w:rsidRPr="00EC2D23">
        <w:rPr>
          <w:sz w:val="20"/>
          <w:szCs w:val="20"/>
          <w:lang w:val="en-US"/>
        </w:rPr>
        <w:t>, 45-52.</w:t>
      </w:r>
    </w:p>
    <w:p w:rsidR="00A046AB" w:rsidRPr="00EC2D23" w:rsidRDefault="00A046AB" w:rsidP="00EC2D23">
      <w:pPr>
        <w:autoSpaceDE w:val="0"/>
        <w:autoSpaceDN w:val="0"/>
        <w:adjustRightInd w:val="0"/>
        <w:spacing w:before="120"/>
        <w:ind w:left="709" w:hanging="709"/>
        <w:jc w:val="both"/>
        <w:rPr>
          <w:sz w:val="20"/>
          <w:szCs w:val="20"/>
          <w:lang w:val="en-US"/>
        </w:rPr>
      </w:pPr>
      <w:r w:rsidRPr="00EC2D23">
        <w:rPr>
          <w:sz w:val="20"/>
          <w:szCs w:val="20"/>
          <w:lang w:val="en-US"/>
        </w:rPr>
        <w:t>Caparrini, S. 2014. “</w:t>
      </w:r>
      <w:r w:rsidRPr="00EC2D23">
        <w:rPr>
          <w:iCs/>
          <w:sz w:val="20"/>
          <w:szCs w:val="20"/>
          <w:lang w:val="en-US"/>
        </w:rPr>
        <w:t xml:space="preserve">The history of the </w:t>
      </w:r>
      <w:r w:rsidRPr="00EC2D23">
        <w:rPr>
          <w:i/>
          <w:iCs/>
          <w:sz w:val="20"/>
          <w:szCs w:val="20"/>
          <w:lang w:val="en-US"/>
        </w:rPr>
        <w:t>Méchanique analitique</w:t>
      </w:r>
      <w:r w:rsidRPr="00EC2D23">
        <w:rPr>
          <w:sz w:val="20"/>
          <w:szCs w:val="20"/>
          <w:lang w:val="en-US"/>
        </w:rPr>
        <w:t xml:space="preserve">”. </w:t>
      </w:r>
      <w:r w:rsidRPr="00EC2D23">
        <w:rPr>
          <w:i/>
          <w:sz w:val="20"/>
          <w:szCs w:val="20"/>
        </w:rPr>
        <w:t>Lettera Matematica - International Edition</w:t>
      </w:r>
      <w:r w:rsidRPr="00EC2D23">
        <w:rPr>
          <w:sz w:val="20"/>
          <w:szCs w:val="20"/>
          <w:lang w:val="en-US"/>
        </w:rPr>
        <w:t xml:space="preserve">, </w:t>
      </w:r>
      <w:r w:rsidRPr="00EC2D23">
        <w:rPr>
          <w:i/>
          <w:sz w:val="20"/>
          <w:szCs w:val="20"/>
          <w:lang w:val="en-US"/>
        </w:rPr>
        <w:t>1-2</w:t>
      </w:r>
      <w:r w:rsidRPr="00EC2D23">
        <w:rPr>
          <w:sz w:val="20"/>
          <w:szCs w:val="20"/>
          <w:lang w:val="en-US"/>
        </w:rPr>
        <w:t>, 47-54.</w:t>
      </w:r>
    </w:p>
    <w:p w:rsidR="00D93AF7" w:rsidRPr="00EC2D23" w:rsidRDefault="00D93AF7" w:rsidP="00EC2D23">
      <w:pPr>
        <w:autoSpaceDE w:val="0"/>
        <w:autoSpaceDN w:val="0"/>
        <w:adjustRightInd w:val="0"/>
        <w:spacing w:before="120"/>
        <w:ind w:left="709" w:hanging="709"/>
        <w:jc w:val="both"/>
        <w:rPr>
          <w:sz w:val="20"/>
          <w:szCs w:val="20"/>
          <w:lang w:val="en-US"/>
        </w:rPr>
      </w:pPr>
      <w:r w:rsidRPr="00EC2D23">
        <w:rPr>
          <w:sz w:val="20"/>
          <w:szCs w:val="20"/>
          <w:lang w:val="en-US"/>
        </w:rPr>
        <w:t>Caparrini, S. and Fraser, C. 2013. “</w:t>
      </w:r>
      <w:r w:rsidRPr="00EC2D23">
        <w:rPr>
          <w:iCs/>
          <w:sz w:val="20"/>
          <w:szCs w:val="20"/>
          <w:lang w:val="en-GB"/>
        </w:rPr>
        <w:t xml:space="preserve">Mechanics in the </w:t>
      </w:r>
      <w:r w:rsidR="002B54A8">
        <w:rPr>
          <w:iCs/>
          <w:sz w:val="20"/>
          <w:szCs w:val="20"/>
          <w:lang w:val="en-GB"/>
        </w:rPr>
        <w:t>e</w:t>
      </w:r>
      <w:r w:rsidRPr="00EC2D23">
        <w:rPr>
          <w:iCs/>
          <w:sz w:val="20"/>
          <w:szCs w:val="20"/>
          <w:lang w:val="en-GB"/>
        </w:rPr>
        <w:t xml:space="preserve">ighteenth </w:t>
      </w:r>
      <w:r w:rsidR="002B54A8">
        <w:rPr>
          <w:iCs/>
          <w:sz w:val="20"/>
          <w:szCs w:val="20"/>
          <w:lang w:val="en-GB"/>
        </w:rPr>
        <w:t>c</w:t>
      </w:r>
      <w:r w:rsidRPr="00EC2D23">
        <w:rPr>
          <w:iCs/>
          <w:sz w:val="20"/>
          <w:szCs w:val="20"/>
          <w:lang w:val="en-GB"/>
        </w:rPr>
        <w:t>entury</w:t>
      </w:r>
      <w:r w:rsidRPr="00EC2D23">
        <w:rPr>
          <w:sz w:val="20"/>
          <w:szCs w:val="20"/>
          <w:lang w:val="en-US"/>
        </w:rPr>
        <w:t xml:space="preserve">”, in J. Buchwald and R. Fox (eds.), </w:t>
      </w:r>
      <w:r w:rsidRPr="00EC2D23">
        <w:rPr>
          <w:i/>
          <w:sz w:val="20"/>
          <w:szCs w:val="20"/>
          <w:lang w:val="en-US"/>
        </w:rPr>
        <w:t>The Oxford Handbook of the History of Physics</w:t>
      </w:r>
      <w:r w:rsidRPr="00EC2D23">
        <w:rPr>
          <w:sz w:val="20"/>
          <w:szCs w:val="20"/>
          <w:lang w:val="en-US"/>
        </w:rPr>
        <w:t>, Boston: Elsevier, 358-405.</w:t>
      </w:r>
    </w:p>
    <w:p w:rsidR="000F4C7F" w:rsidRPr="00EC2D23" w:rsidRDefault="000F4C7F" w:rsidP="00EC2D23">
      <w:pPr>
        <w:autoSpaceDE w:val="0"/>
        <w:autoSpaceDN w:val="0"/>
        <w:adjustRightInd w:val="0"/>
        <w:spacing w:before="120"/>
        <w:ind w:left="709" w:hanging="709"/>
        <w:jc w:val="both"/>
        <w:rPr>
          <w:sz w:val="20"/>
          <w:szCs w:val="20"/>
          <w:lang w:val="en-US"/>
        </w:rPr>
      </w:pPr>
      <w:r w:rsidRPr="00EC2D23">
        <w:rPr>
          <w:sz w:val="20"/>
          <w:szCs w:val="20"/>
          <w:lang w:val="en-US"/>
        </w:rPr>
        <w:lastRenderedPageBreak/>
        <w:t>Cauchy</w:t>
      </w:r>
      <w:r w:rsidR="009F4ED1" w:rsidRPr="00EC2D23">
        <w:rPr>
          <w:sz w:val="20"/>
          <w:szCs w:val="20"/>
          <w:lang w:val="en-US"/>
        </w:rPr>
        <w:t>, A.-L.</w:t>
      </w:r>
      <w:r w:rsidRPr="00EC2D23">
        <w:rPr>
          <w:sz w:val="20"/>
          <w:szCs w:val="20"/>
          <w:lang w:val="en-US"/>
        </w:rPr>
        <w:t xml:space="preserve"> 1821. </w:t>
      </w:r>
      <w:r w:rsidRPr="00EC2D23">
        <w:rPr>
          <w:i/>
          <w:sz w:val="20"/>
          <w:szCs w:val="20"/>
          <w:lang w:val="en-US"/>
        </w:rPr>
        <w:t>Cours d’analyse de l’Ecole Polytechnique Royale I</w:t>
      </w:r>
      <w:r w:rsidRPr="00EC2D23">
        <w:rPr>
          <w:i/>
          <w:sz w:val="20"/>
          <w:szCs w:val="20"/>
          <w:vertAlign w:val="superscript"/>
          <w:lang w:val="en-US"/>
        </w:rPr>
        <w:t>re</w:t>
      </w:r>
      <w:r w:rsidRPr="00EC2D23">
        <w:rPr>
          <w:i/>
          <w:sz w:val="20"/>
          <w:szCs w:val="20"/>
          <w:lang w:val="en-US"/>
        </w:rPr>
        <w:t xml:space="preserve"> Partie. Analyse algébrique</w:t>
      </w:r>
      <w:r w:rsidRPr="00EC2D23">
        <w:rPr>
          <w:sz w:val="20"/>
          <w:szCs w:val="20"/>
          <w:lang w:val="en-US"/>
        </w:rPr>
        <w:t xml:space="preserve">. Paris: de Bure. Reprinted in </w:t>
      </w:r>
      <w:r w:rsidRPr="00EC2D23">
        <w:rPr>
          <w:i/>
          <w:sz w:val="20"/>
          <w:szCs w:val="20"/>
          <w:lang w:val="en-US"/>
        </w:rPr>
        <w:t>O</w:t>
      </w:r>
      <w:r w:rsidR="009F4ED1" w:rsidRPr="00EC2D23">
        <w:rPr>
          <w:i/>
          <w:sz w:val="20"/>
          <w:szCs w:val="20"/>
          <w:lang w:val="en-US"/>
        </w:rPr>
        <w:t>euvres c</w:t>
      </w:r>
      <w:r w:rsidR="009F4ED1" w:rsidRPr="00EC2D23">
        <w:rPr>
          <w:i/>
          <w:sz w:val="20"/>
          <w:szCs w:val="20"/>
          <w:lang w:val="fr-FR"/>
        </w:rPr>
        <w:t>omplètes de Cauchy</w:t>
      </w:r>
      <w:r w:rsidRPr="00EC2D23">
        <w:rPr>
          <w:sz w:val="20"/>
          <w:szCs w:val="20"/>
          <w:lang w:val="en-US"/>
        </w:rPr>
        <w:t>, series II, vol. 3.</w:t>
      </w:r>
    </w:p>
    <w:p w:rsidR="00DA6ABF" w:rsidRPr="00EC2D23" w:rsidRDefault="00DA6ABF" w:rsidP="00EC2D23">
      <w:pPr>
        <w:autoSpaceDE w:val="0"/>
        <w:autoSpaceDN w:val="0"/>
        <w:adjustRightInd w:val="0"/>
        <w:spacing w:before="120"/>
        <w:ind w:left="709" w:hanging="709"/>
        <w:jc w:val="both"/>
        <w:rPr>
          <w:sz w:val="20"/>
          <w:szCs w:val="20"/>
          <w:lang w:val="en-US"/>
        </w:rPr>
      </w:pPr>
      <w:r w:rsidRPr="00EC2D23">
        <w:rPr>
          <w:sz w:val="20"/>
          <w:szCs w:val="20"/>
          <w:lang w:val="en-US"/>
        </w:rPr>
        <w:t>Cauchy, A.-L. 1841. “</w:t>
      </w:r>
      <w:r w:rsidRPr="00EC2D23">
        <w:rPr>
          <w:sz w:val="20"/>
          <w:szCs w:val="20"/>
          <w:lang w:val="fr-FR"/>
        </w:rPr>
        <w:t>Mémoire sur divers théorèmes relatifs à la transformation des coordonnées rectangulaire</w:t>
      </w:r>
      <w:r w:rsidRPr="00EC2D23">
        <w:rPr>
          <w:sz w:val="20"/>
          <w:szCs w:val="20"/>
          <w:lang w:val="en-US"/>
        </w:rPr>
        <w:t xml:space="preserve">”. </w:t>
      </w:r>
      <w:r w:rsidRPr="00EC2D23">
        <w:rPr>
          <w:i/>
          <w:sz w:val="20"/>
          <w:szCs w:val="20"/>
          <w:lang w:val="fr-FR"/>
        </w:rPr>
        <w:t>Exercices d’Analyse et de Physique Mathématique</w:t>
      </w:r>
      <w:r w:rsidRPr="00EC2D23">
        <w:rPr>
          <w:sz w:val="20"/>
          <w:szCs w:val="20"/>
          <w:lang w:val="en-US"/>
        </w:rPr>
        <w:t xml:space="preserve">, </w:t>
      </w:r>
      <w:r w:rsidRPr="00EC2D23">
        <w:rPr>
          <w:i/>
          <w:sz w:val="20"/>
          <w:szCs w:val="20"/>
          <w:lang w:val="en-US"/>
        </w:rPr>
        <w:t>2</w:t>
      </w:r>
      <w:r w:rsidRPr="00EC2D23">
        <w:rPr>
          <w:sz w:val="20"/>
          <w:szCs w:val="20"/>
          <w:lang w:val="en-US"/>
        </w:rPr>
        <w:t xml:space="preserve">, 273-286. Reprinted in </w:t>
      </w:r>
      <w:r w:rsidRPr="00EC2D23">
        <w:rPr>
          <w:i/>
          <w:sz w:val="20"/>
          <w:szCs w:val="20"/>
          <w:lang w:val="en-US"/>
        </w:rPr>
        <w:t>Oeuvres c</w:t>
      </w:r>
      <w:r w:rsidRPr="00EC2D23">
        <w:rPr>
          <w:i/>
          <w:sz w:val="20"/>
          <w:szCs w:val="20"/>
          <w:lang w:val="fr-FR"/>
        </w:rPr>
        <w:t>omplètes de Cauchy</w:t>
      </w:r>
      <w:r w:rsidRPr="00EC2D23">
        <w:rPr>
          <w:sz w:val="20"/>
          <w:szCs w:val="20"/>
          <w:lang w:val="en-US"/>
        </w:rPr>
        <w:t>, series II, vol. 12, 310-325.</w:t>
      </w:r>
    </w:p>
    <w:p w:rsidR="00EC2D23" w:rsidRPr="00EC2D23" w:rsidRDefault="003C612A" w:rsidP="00EC2D23">
      <w:pPr>
        <w:autoSpaceDE w:val="0"/>
        <w:autoSpaceDN w:val="0"/>
        <w:adjustRightInd w:val="0"/>
        <w:spacing w:before="120"/>
        <w:ind w:left="709" w:hanging="709"/>
        <w:jc w:val="both"/>
        <w:rPr>
          <w:sz w:val="20"/>
          <w:szCs w:val="20"/>
        </w:rPr>
      </w:pPr>
      <w:r w:rsidRPr="00EC2D23">
        <w:rPr>
          <w:sz w:val="20"/>
          <w:szCs w:val="20"/>
          <w:lang w:val="en-US"/>
        </w:rPr>
        <w:t xml:space="preserve">de Morgan, A. 1914. </w:t>
      </w:r>
      <w:r w:rsidRPr="00EC2D23">
        <w:rPr>
          <w:i/>
          <w:sz w:val="20"/>
          <w:szCs w:val="20"/>
          <w:lang w:val="de-DE"/>
        </w:rPr>
        <w:t>Essays on the Life and Work of Newton</w:t>
      </w:r>
      <w:r w:rsidRPr="00EC2D23">
        <w:rPr>
          <w:sz w:val="20"/>
          <w:szCs w:val="20"/>
          <w:lang w:val="en-US"/>
        </w:rPr>
        <w:t>. Edited, with notes and appendices, by P. E. B. Jourdain. Chicago, London: Open Court.</w:t>
      </w:r>
    </w:p>
    <w:p w:rsidR="00EC2D23" w:rsidRPr="00EC2D23" w:rsidRDefault="00EC2D23" w:rsidP="00EC2D23">
      <w:pPr>
        <w:autoSpaceDE w:val="0"/>
        <w:autoSpaceDN w:val="0"/>
        <w:adjustRightInd w:val="0"/>
        <w:spacing w:before="120"/>
        <w:ind w:left="709" w:hanging="709"/>
        <w:jc w:val="both"/>
        <w:rPr>
          <w:sz w:val="20"/>
          <w:szCs w:val="20"/>
        </w:rPr>
      </w:pPr>
      <w:r w:rsidRPr="00EC2D23">
        <w:rPr>
          <w:sz w:val="20"/>
          <w:szCs w:val="20"/>
          <w:lang w:val="en-US"/>
        </w:rPr>
        <w:t xml:space="preserve">Euler, L. 1776. “Nova methodus motum corporum rigidorum determinandi”. </w:t>
      </w:r>
      <w:r w:rsidRPr="00EC2D23">
        <w:rPr>
          <w:i/>
          <w:sz w:val="20"/>
          <w:szCs w:val="20"/>
          <w:lang w:val="en-US"/>
        </w:rPr>
        <w:t>Novi Commentarii academiae scientiarum Petropolitanae</w:t>
      </w:r>
      <w:r w:rsidRPr="00EC2D23">
        <w:rPr>
          <w:sz w:val="20"/>
          <w:szCs w:val="20"/>
          <w:lang w:val="en-US"/>
        </w:rPr>
        <w:t xml:space="preserve"> (1775), 208-238. Reprinted in </w:t>
      </w:r>
      <w:r w:rsidRPr="00EC2D23">
        <w:rPr>
          <w:i/>
          <w:sz w:val="20"/>
          <w:szCs w:val="20"/>
          <w:lang w:val="en-US"/>
        </w:rPr>
        <w:t>L. Euleri Opera omnia</w:t>
      </w:r>
      <w:r w:rsidRPr="00EC2D23">
        <w:rPr>
          <w:sz w:val="20"/>
          <w:szCs w:val="20"/>
          <w:lang w:val="en-US"/>
        </w:rPr>
        <w:t>, ser. II, vol. 9, 99-125.</w:t>
      </w:r>
    </w:p>
    <w:p w:rsidR="00673608" w:rsidRPr="00EC2D23" w:rsidRDefault="00673608" w:rsidP="00EC2D23">
      <w:pPr>
        <w:autoSpaceDE w:val="0"/>
        <w:autoSpaceDN w:val="0"/>
        <w:adjustRightInd w:val="0"/>
        <w:spacing w:before="120"/>
        <w:ind w:left="709" w:hanging="709"/>
        <w:jc w:val="both"/>
        <w:rPr>
          <w:sz w:val="20"/>
          <w:szCs w:val="20"/>
          <w:lang w:val="en-US"/>
        </w:rPr>
      </w:pPr>
      <w:r w:rsidRPr="00EC2D23">
        <w:rPr>
          <w:sz w:val="20"/>
          <w:szCs w:val="20"/>
          <w:lang w:val="en-US"/>
        </w:rPr>
        <w:t xml:space="preserve">Galletto, D. 1991. “Lagrange e la </w:t>
      </w:r>
      <w:r w:rsidRPr="00EC2D23">
        <w:rPr>
          <w:i/>
          <w:sz w:val="20"/>
          <w:szCs w:val="20"/>
          <w:lang w:val="en-US"/>
        </w:rPr>
        <w:t>Mécanique Analytique</w:t>
      </w:r>
      <w:r w:rsidRPr="00EC2D23">
        <w:rPr>
          <w:sz w:val="20"/>
          <w:szCs w:val="20"/>
          <w:lang w:val="en-US"/>
        </w:rPr>
        <w:t xml:space="preserve">”. </w:t>
      </w:r>
      <w:r w:rsidRPr="00EC2D23">
        <w:rPr>
          <w:i/>
          <w:sz w:val="20"/>
          <w:szCs w:val="20"/>
          <w:lang w:val="en-US"/>
        </w:rPr>
        <w:t>Memorie dell'Istituto Lombardo, Accademia di Scienze e Lettere, Classe di Scienze Matematiche e Naturali</w:t>
      </w:r>
      <w:r w:rsidRPr="00EC2D23">
        <w:rPr>
          <w:sz w:val="20"/>
          <w:szCs w:val="20"/>
          <w:lang w:val="en-US"/>
        </w:rPr>
        <w:t xml:space="preserve">, </w:t>
      </w:r>
      <w:r w:rsidRPr="00EC2D23">
        <w:rPr>
          <w:i/>
          <w:sz w:val="20"/>
          <w:szCs w:val="20"/>
          <w:lang w:val="en-US"/>
        </w:rPr>
        <w:t>29(3)</w:t>
      </w:r>
      <w:r w:rsidRPr="00EC2D23">
        <w:rPr>
          <w:sz w:val="20"/>
          <w:szCs w:val="20"/>
          <w:lang w:val="en-US"/>
        </w:rPr>
        <w:t>, 78-179.</w:t>
      </w:r>
    </w:p>
    <w:p w:rsidR="0066796E" w:rsidRPr="00EC2D23" w:rsidRDefault="0066796E" w:rsidP="00EC2D23">
      <w:pPr>
        <w:autoSpaceDE w:val="0"/>
        <w:autoSpaceDN w:val="0"/>
        <w:adjustRightInd w:val="0"/>
        <w:spacing w:before="120"/>
        <w:ind w:left="709" w:hanging="709"/>
        <w:jc w:val="both"/>
        <w:rPr>
          <w:sz w:val="20"/>
          <w:szCs w:val="20"/>
          <w:lang w:val="en-US"/>
        </w:rPr>
      </w:pPr>
      <w:r w:rsidRPr="00EC2D23">
        <w:rPr>
          <w:sz w:val="20"/>
          <w:szCs w:val="20"/>
          <w:lang w:val="en-US"/>
        </w:rPr>
        <w:t xml:space="preserve">Helmholtz, H. 1887. “Ueber die physikalische Bedeutung des Princips der kleinsten Wirkung”. </w:t>
      </w:r>
      <w:r w:rsidRPr="00EC2D23">
        <w:rPr>
          <w:i/>
          <w:sz w:val="20"/>
          <w:szCs w:val="20"/>
          <w:lang w:val="en-US"/>
        </w:rPr>
        <w:t>Journal für die reine und angewandte Mathematik</w:t>
      </w:r>
      <w:r w:rsidRPr="00EC2D23">
        <w:rPr>
          <w:sz w:val="20"/>
          <w:szCs w:val="20"/>
          <w:lang w:val="en-US"/>
        </w:rPr>
        <w:t xml:space="preserve">, </w:t>
      </w:r>
      <w:r w:rsidRPr="00EC2D23">
        <w:rPr>
          <w:i/>
          <w:sz w:val="20"/>
          <w:szCs w:val="20"/>
          <w:lang w:val="en-US"/>
        </w:rPr>
        <w:t>100</w:t>
      </w:r>
      <w:r w:rsidRPr="00EC2D23">
        <w:rPr>
          <w:sz w:val="20"/>
          <w:szCs w:val="20"/>
          <w:lang w:val="en-US"/>
        </w:rPr>
        <w:t xml:space="preserve">, 137-166. Reprinted in </w:t>
      </w:r>
      <w:r w:rsidRPr="00EC2D23">
        <w:rPr>
          <w:i/>
          <w:sz w:val="20"/>
          <w:szCs w:val="20"/>
          <w:lang w:val="en-US"/>
        </w:rPr>
        <w:t>Wissenschaftliche Abhandlungen</w:t>
      </w:r>
      <w:r w:rsidRPr="00EC2D23">
        <w:rPr>
          <w:sz w:val="20"/>
          <w:szCs w:val="20"/>
          <w:lang w:val="en-US"/>
        </w:rPr>
        <w:t>, vol. 3, 203–48.</w:t>
      </w:r>
    </w:p>
    <w:p w:rsidR="00E727C1" w:rsidRPr="00EC2D23" w:rsidRDefault="00E727C1" w:rsidP="00EC2D23">
      <w:pPr>
        <w:autoSpaceDE w:val="0"/>
        <w:autoSpaceDN w:val="0"/>
        <w:adjustRightInd w:val="0"/>
        <w:spacing w:before="120"/>
        <w:ind w:left="709" w:hanging="709"/>
        <w:jc w:val="both"/>
        <w:rPr>
          <w:sz w:val="20"/>
          <w:szCs w:val="20"/>
          <w:lang w:val="en-US"/>
        </w:rPr>
      </w:pPr>
      <w:r w:rsidRPr="00EC2D23">
        <w:rPr>
          <w:sz w:val="20"/>
          <w:szCs w:val="20"/>
          <w:lang w:val="en-US"/>
        </w:rPr>
        <w:t xml:space="preserve">Lagrange, J.L. </w:t>
      </w:r>
      <w:r w:rsidRPr="00EC2D23">
        <w:rPr>
          <w:i/>
          <w:sz w:val="20"/>
          <w:szCs w:val="20"/>
          <w:lang w:val="en-US"/>
        </w:rPr>
        <w:t>Oeuvres de Lagrange</w:t>
      </w:r>
      <w:r w:rsidRPr="00EC2D23">
        <w:rPr>
          <w:sz w:val="20"/>
          <w:szCs w:val="20"/>
          <w:lang w:val="en-US"/>
        </w:rPr>
        <w:t xml:space="preserve"> (ed. J.-A. Serret et alii), 14 vols., Paris: Gauthier-Villars, 1867–1892.</w:t>
      </w:r>
    </w:p>
    <w:p w:rsidR="00736903" w:rsidRPr="00EC2D23" w:rsidRDefault="00736903" w:rsidP="00EC2D23">
      <w:pPr>
        <w:autoSpaceDE w:val="0"/>
        <w:autoSpaceDN w:val="0"/>
        <w:adjustRightInd w:val="0"/>
        <w:spacing w:before="120"/>
        <w:ind w:left="709" w:hanging="709"/>
        <w:jc w:val="both"/>
        <w:rPr>
          <w:sz w:val="20"/>
          <w:szCs w:val="20"/>
          <w:lang w:val="en-US"/>
        </w:rPr>
      </w:pPr>
      <w:r w:rsidRPr="00EC2D23">
        <w:rPr>
          <w:sz w:val="20"/>
          <w:szCs w:val="20"/>
          <w:lang w:val="en-US"/>
        </w:rPr>
        <w:t xml:space="preserve">Lagrange, J.L. 1762. “Application de la méthode précédente à la solution des différens Problems de Dynamique”. </w:t>
      </w:r>
      <w:r w:rsidRPr="00EC2D23">
        <w:rPr>
          <w:i/>
          <w:sz w:val="20"/>
          <w:szCs w:val="20"/>
          <w:lang w:val="en-US"/>
        </w:rPr>
        <w:t xml:space="preserve">Nouveaux Miscellanea Taurinensia. Mélanges de philosophie et de mathématiques </w:t>
      </w:r>
      <w:r w:rsidR="0055755C" w:rsidRPr="00EC2D23">
        <w:rPr>
          <w:i/>
          <w:sz w:val="20"/>
          <w:szCs w:val="20"/>
          <w:lang w:val="en-US"/>
        </w:rPr>
        <w:t>de la Societé Royale de Turin pour</w:t>
      </w:r>
      <w:r w:rsidRPr="00EC2D23">
        <w:rPr>
          <w:i/>
          <w:sz w:val="20"/>
          <w:szCs w:val="20"/>
          <w:lang w:val="en-US"/>
        </w:rPr>
        <w:t xml:space="preserve"> les années 1760-1761</w:t>
      </w:r>
      <w:r w:rsidRPr="00EC2D23">
        <w:rPr>
          <w:sz w:val="20"/>
          <w:szCs w:val="20"/>
          <w:lang w:val="en-US"/>
        </w:rPr>
        <w:t xml:space="preserve">, 196-268. Reprinted in </w:t>
      </w:r>
      <w:r w:rsidRPr="00EC2D23">
        <w:rPr>
          <w:i/>
          <w:sz w:val="20"/>
          <w:szCs w:val="20"/>
          <w:lang w:val="en-US"/>
        </w:rPr>
        <w:t>Oeuvres</w:t>
      </w:r>
      <w:r w:rsidRPr="00EC2D23">
        <w:rPr>
          <w:sz w:val="20"/>
          <w:szCs w:val="20"/>
          <w:lang w:val="en-US"/>
        </w:rPr>
        <w:t>, vol. 1, 365-468.</w:t>
      </w:r>
    </w:p>
    <w:p w:rsidR="004F0B01" w:rsidRPr="00EC2D23" w:rsidRDefault="004F0B01" w:rsidP="00EC2D23">
      <w:pPr>
        <w:autoSpaceDE w:val="0"/>
        <w:autoSpaceDN w:val="0"/>
        <w:adjustRightInd w:val="0"/>
        <w:spacing w:before="120"/>
        <w:ind w:left="709" w:hanging="709"/>
        <w:jc w:val="both"/>
        <w:rPr>
          <w:sz w:val="20"/>
          <w:szCs w:val="20"/>
          <w:lang w:val="en-US"/>
        </w:rPr>
      </w:pPr>
      <w:r w:rsidRPr="00EC2D23">
        <w:rPr>
          <w:sz w:val="20"/>
          <w:szCs w:val="20"/>
        </w:rPr>
        <w:t>Lagrange, J.L. 1775</w:t>
      </w:r>
      <w:r w:rsidR="00706B80" w:rsidRPr="00EC2D23">
        <w:rPr>
          <w:sz w:val="20"/>
          <w:szCs w:val="20"/>
        </w:rPr>
        <w:t>a</w:t>
      </w:r>
      <w:r w:rsidRPr="00EC2D23">
        <w:rPr>
          <w:sz w:val="20"/>
          <w:szCs w:val="20"/>
        </w:rPr>
        <w:t xml:space="preserve">. </w:t>
      </w:r>
      <w:r w:rsidRPr="00EC2D23">
        <w:rPr>
          <w:sz w:val="20"/>
          <w:szCs w:val="20"/>
          <w:lang w:val="en-US"/>
        </w:rPr>
        <w:t xml:space="preserve">“Nouvelle solution du probleme du movement de rotation d’un corps de figure quelconque qui n’est animé par aucune force accélératrice”. </w:t>
      </w:r>
      <w:r w:rsidRPr="00EC2D23">
        <w:rPr>
          <w:i/>
          <w:sz w:val="20"/>
          <w:szCs w:val="20"/>
          <w:lang w:val="en-US"/>
        </w:rPr>
        <w:t xml:space="preserve">Nouveaux Mémoires de l’Académie des Sciences et Belles-Lettres </w:t>
      </w:r>
      <w:r w:rsidRPr="00EC2D23">
        <w:rPr>
          <w:sz w:val="20"/>
          <w:szCs w:val="20"/>
          <w:lang w:val="en-US"/>
        </w:rPr>
        <w:t xml:space="preserve">(Berlin) </w:t>
      </w:r>
      <w:r w:rsidRPr="00EC2D23">
        <w:rPr>
          <w:i/>
          <w:sz w:val="20"/>
          <w:szCs w:val="20"/>
          <w:lang w:val="en-US"/>
        </w:rPr>
        <w:t>année 1773</w:t>
      </w:r>
      <w:r w:rsidRPr="00EC2D23">
        <w:rPr>
          <w:sz w:val="20"/>
          <w:szCs w:val="20"/>
          <w:lang w:val="en-US"/>
        </w:rPr>
        <w:t xml:space="preserve">, </w:t>
      </w:r>
      <w:r w:rsidR="001E106A" w:rsidRPr="00EC2D23">
        <w:rPr>
          <w:sz w:val="20"/>
          <w:szCs w:val="20"/>
          <w:lang w:val="en-US"/>
        </w:rPr>
        <w:t>85</w:t>
      </w:r>
      <w:r w:rsidRPr="00EC2D23">
        <w:rPr>
          <w:sz w:val="20"/>
          <w:szCs w:val="20"/>
          <w:lang w:val="en-US"/>
        </w:rPr>
        <w:t>-</w:t>
      </w:r>
      <w:r w:rsidR="001E106A" w:rsidRPr="00EC2D23">
        <w:rPr>
          <w:sz w:val="20"/>
          <w:szCs w:val="20"/>
          <w:lang w:val="en-US"/>
        </w:rPr>
        <w:t>120</w:t>
      </w:r>
      <w:r w:rsidRPr="00EC2D23">
        <w:rPr>
          <w:sz w:val="20"/>
          <w:szCs w:val="20"/>
          <w:lang w:val="en-US"/>
        </w:rPr>
        <w:t xml:space="preserve">. Reprinted in </w:t>
      </w:r>
      <w:r w:rsidRPr="00EC2D23">
        <w:rPr>
          <w:i/>
          <w:sz w:val="20"/>
          <w:szCs w:val="20"/>
          <w:lang w:val="en-US"/>
        </w:rPr>
        <w:t>Oeuvres</w:t>
      </w:r>
      <w:r w:rsidRPr="00EC2D23">
        <w:rPr>
          <w:sz w:val="20"/>
          <w:szCs w:val="20"/>
          <w:lang w:val="en-US"/>
        </w:rPr>
        <w:t xml:space="preserve">, vol. 3, </w:t>
      </w:r>
      <w:r w:rsidR="001E106A" w:rsidRPr="00EC2D23">
        <w:rPr>
          <w:sz w:val="20"/>
          <w:szCs w:val="20"/>
          <w:lang w:val="en-US"/>
        </w:rPr>
        <w:t>579-616.</w:t>
      </w:r>
    </w:p>
    <w:p w:rsidR="001E106A" w:rsidRPr="00EC2D23" w:rsidRDefault="001E106A" w:rsidP="00EC2D23">
      <w:pPr>
        <w:autoSpaceDE w:val="0"/>
        <w:autoSpaceDN w:val="0"/>
        <w:adjustRightInd w:val="0"/>
        <w:spacing w:before="120"/>
        <w:ind w:left="709" w:hanging="709"/>
        <w:jc w:val="both"/>
        <w:rPr>
          <w:sz w:val="20"/>
          <w:szCs w:val="20"/>
          <w:lang w:val="en-US"/>
        </w:rPr>
      </w:pPr>
      <w:r w:rsidRPr="00EC2D23">
        <w:rPr>
          <w:sz w:val="20"/>
          <w:szCs w:val="20"/>
          <w:lang w:val="de-DE"/>
        </w:rPr>
        <w:t>Lagrange, J.L. 1775</w:t>
      </w:r>
      <w:r w:rsidR="00706B80" w:rsidRPr="00EC2D23">
        <w:rPr>
          <w:sz w:val="20"/>
          <w:szCs w:val="20"/>
          <w:lang w:val="de-DE"/>
        </w:rPr>
        <w:t>b</w:t>
      </w:r>
      <w:r w:rsidRPr="00EC2D23">
        <w:rPr>
          <w:sz w:val="20"/>
          <w:szCs w:val="20"/>
          <w:lang w:val="de-DE"/>
        </w:rPr>
        <w:t xml:space="preserve">. </w:t>
      </w:r>
      <w:r w:rsidRPr="00EC2D23">
        <w:rPr>
          <w:sz w:val="20"/>
          <w:szCs w:val="20"/>
          <w:lang w:val="en-US"/>
        </w:rPr>
        <w:t xml:space="preserve">“Solution analytique de quelques problemes sur les pyramides triangulaires”. </w:t>
      </w:r>
      <w:r w:rsidRPr="00EC2D23">
        <w:rPr>
          <w:i/>
          <w:sz w:val="20"/>
          <w:szCs w:val="20"/>
          <w:lang w:val="en-US"/>
        </w:rPr>
        <w:t xml:space="preserve">Nouveaux Mémoires de l’Académie des Sciences et Belles-Lettres </w:t>
      </w:r>
      <w:r w:rsidRPr="00EC2D23">
        <w:rPr>
          <w:sz w:val="20"/>
          <w:szCs w:val="20"/>
          <w:lang w:val="en-US"/>
        </w:rPr>
        <w:t xml:space="preserve">(Berlin) </w:t>
      </w:r>
      <w:r w:rsidRPr="00EC2D23">
        <w:rPr>
          <w:i/>
          <w:sz w:val="20"/>
          <w:szCs w:val="20"/>
          <w:lang w:val="en-US"/>
        </w:rPr>
        <w:t>année 1773</w:t>
      </w:r>
      <w:r w:rsidRPr="00EC2D23">
        <w:rPr>
          <w:sz w:val="20"/>
          <w:szCs w:val="20"/>
          <w:lang w:val="en-US"/>
        </w:rPr>
        <w:t xml:space="preserve">, 149-176. Reprinted in </w:t>
      </w:r>
      <w:r w:rsidRPr="00EC2D23">
        <w:rPr>
          <w:i/>
          <w:sz w:val="20"/>
          <w:szCs w:val="20"/>
          <w:lang w:val="en-US"/>
        </w:rPr>
        <w:t>Oeuvres</w:t>
      </w:r>
      <w:r w:rsidRPr="00EC2D23">
        <w:rPr>
          <w:sz w:val="20"/>
          <w:szCs w:val="20"/>
          <w:lang w:val="en-US"/>
        </w:rPr>
        <w:t>, vol. 3, 661-692.</w:t>
      </w:r>
    </w:p>
    <w:p w:rsidR="003647B3" w:rsidRPr="00EC2D23" w:rsidRDefault="00706B80" w:rsidP="00EC2D23">
      <w:pPr>
        <w:autoSpaceDE w:val="0"/>
        <w:autoSpaceDN w:val="0"/>
        <w:adjustRightInd w:val="0"/>
        <w:spacing w:before="120"/>
        <w:ind w:left="709" w:hanging="709"/>
        <w:jc w:val="both"/>
        <w:rPr>
          <w:sz w:val="20"/>
          <w:szCs w:val="20"/>
          <w:lang w:val="en-US"/>
        </w:rPr>
      </w:pPr>
      <w:r w:rsidRPr="00EC2D23">
        <w:rPr>
          <w:sz w:val="20"/>
          <w:szCs w:val="20"/>
          <w:lang w:val="en-US"/>
        </w:rPr>
        <w:t>Lagrange, J.L. 1779. “</w:t>
      </w:r>
      <w:r w:rsidR="00D625E2" w:rsidRPr="00EC2D23">
        <w:rPr>
          <w:sz w:val="20"/>
          <w:szCs w:val="20"/>
          <w:lang w:val="en-US"/>
        </w:rPr>
        <w:t>Remarques générales sur le movement de plusieurs corps qui s’attirent mutuellement en raison inverse des carrés des distances</w:t>
      </w:r>
      <w:r w:rsidRPr="00EC2D23">
        <w:rPr>
          <w:sz w:val="20"/>
          <w:szCs w:val="20"/>
          <w:lang w:val="en-US"/>
        </w:rPr>
        <w:t xml:space="preserve">”. </w:t>
      </w:r>
      <w:r w:rsidRPr="00EC2D23">
        <w:rPr>
          <w:i/>
          <w:sz w:val="20"/>
          <w:szCs w:val="20"/>
          <w:lang w:val="en-US"/>
        </w:rPr>
        <w:t xml:space="preserve">Nouveaux Mémoires de l’Académie des Sciences et Belles-Lettres </w:t>
      </w:r>
      <w:r w:rsidRPr="00EC2D23">
        <w:rPr>
          <w:sz w:val="20"/>
          <w:szCs w:val="20"/>
          <w:lang w:val="en-US"/>
        </w:rPr>
        <w:t xml:space="preserve">(Berlin) </w:t>
      </w:r>
      <w:r w:rsidRPr="00EC2D23">
        <w:rPr>
          <w:i/>
          <w:sz w:val="20"/>
          <w:szCs w:val="20"/>
          <w:lang w:val="en-US"/>
        </w:rPr>
        <w:t>année 1777</w:t>
      </w:r>
      <w:r w:rsidRPr="00EC2D23">
        <w:rPr>
          <w:sz w:val="20"/>
          <w:szCs w:val="20"/>
          <w:lang w:val="en-US"/>
        </w:rPr>
        <w:t xml:space="preserve">, 155-172. Reprinted in </w:t>
      </w:r>
      <w:r w:rsidRPr="00EC2D23">
        <w:rPr>
          <w:i/>
          <w:sz w:val="20"/>
          <w:szCs w:val="20"/>
          <w:lang w:val="en-US"/>
        </w:rPr>
        <w:t>Oeuvres</w:t>
      </w:r>
      <w:r w:rsidRPr="00EC2D23">
        <w:rPr>
          <w:sz w:val="20"/>
          <w:szCs w:val="20"/>
          <w:lang w:val="en-US"/>
        </w:rPr>
        <w:t>, vol. 4, 401-418.</w:t>
      </w:r>
    </w:p>
    <w:p w:rsidR="003647B3" w:rsidRPr="00EC2D23" w:rsidRDefault="003647B3" w:rsidP="00EC2D23">
      <w:pPr>
        <w:autoSpaceDE w:val="0"/>
        <w:autoSpaceDN w:val="0"/>
        <w:adjustRightInd w:val="0"/>
        <w:spacing w:before="120"/>
        <w:ind w:left="709" w:hanging="709"/>
        <w:jc w:val="both"/>
        <w:rPr>
          <w:sz w:val="20"/>
          <w:szCs w:val="20"/>
          <w:lang w:val="en-US"/>
        </w:rPr>
      </w:pPr>
      <w:r w:rsidRPr="00EC2D23">
        <w:rPr>
          <w:sz w:val="20"/>
          <w:szCs w:val="20"/>
          <w:lang w:val="en-US"/>
        </w:rPr>
        <w:t xml:space="preserve">Lagrange, J.L. 1785. “Sur le problème de la determination des orbites des Cometes d’après trois observations (Troisième Mémoire dans lequel on donne une solution directe &amp; generale de ce probleme)”. </w:t>
      </w:r>
      <w:r w:rsidRPr="00EC2D23">
        <w:rPr>
          <w:i/>
          <w:sz w:val="20"/>
          <w:szCs w:val="20"/>
          <w:lang w:val="en-US"/>
        </w:rPr>
        <w:t xml:space="preserve">Nouveaux Mémoires de l’Académie des Sciences et Belles-Lettres </w:t>
      </w:r>
      <w:r w:rsidRPr="00EC2D23">
        <w:rPr>
          <w:sz w:val="20"/>
          <w:szCs w:val="20"/>
          <w:lang w:val="en-US"/>
        </w:rPr>
        <w:t xml:space="preserve">(Berlin) </w:t>
      </w:r>
      <w:r w:rsidRPr="00EC2D23">
        <w:rPr>
          <w:i/>
          <w:sz w:val="20"/>
          <w:szCs w:val="20"/>
          <w:lang w:val="en-US"/>
        </w:rPr>
        <w:t>année 1783</w:t>
      </w:r>
      <w:r w:rsidRPr="00EC2D23">
        <w:rPr>
          <w:sz w:val="20"/>
          <w:szCs w:val="20"/>
          <w:lang w:val="en-US"/>
        </w:rPr>
        <w:t xml:space="preserve">, 296-332. Reprinted in </w:t>
      </w:r>
      <w:r w:rsidRPr="00EC2D23">
        <w:rPr>
          <w:i/>
          <w:sz w:val="20"/>
          <w:szCs w:val="20"/>
          <w:lang w:val="en-US"/>
        </w:rPr>
        <w:t>Oeuvres</w:t>
      </w:r>
      <w:r w:rsidRPr="00EC2D23">
        <w:rPr>
          <w:sz w:val="20"/>
          <w:szCs w:val="20"/>
          <w:lang w:val="en-US"/>
        </w:rPr>
        <w:t>, vol. 4, 496-532.</w:t>
      </w:r>
    </w:p>
    <w:p w:rsidR="002E1CCB" w:rsidRPr="00EC2D23" w:rsidRDefault="00D625E2" w:rsidP="00EC2D23">
      <w:pPr>
        <w:autoSpaceDE w:val="0"/>
        <w:autoSpaceDN w:val="0"/>
        <w:adjustRightInd w:val="0"/>
        <w:spacing w:before="120"/>
        <w:ind w:left="709" w:hanging="709"/>
        <w:jc w:val="both"/>
        <w:rPr>
          <w:sz w:val="20"/>
          <w:szCs w:val="20"/>
          <w:lang w:val="de-DE"/>
        </w:rPr>
      </w:pPr>
      <w:r w:rsidRPr="00EC2D23">
        <w:rPr>
          <w:sz w:val="20"/>
          <w:szCs w:val="20"/>
          <w:lang w:val="de-DE"/>
        </w:rPr>
        <w:t xml:space="preserve">Lagrange, J.L. 1788. </w:t>
      </w:r>
      <w:r w:rsidRPr="00EC2D23">
        <w:rPr>
          <w:i/>
          <w:sz w:val="20"/>
          <w:szCs w:val="20"/>
          <w:lang w:val="de-DE"/>
        </w:rPr>
        <w:t xml:space="preserve">Méchanique </w:t>
      </w:r>
      <w:r w:rsidR="000C78D6" w:rsidRPr="00EC2D23">
        <w:rPr>
          <w:i/>
          <w:sz w:val="20"/>
          <w:szCs w:val="20"/>
          <w:lang w:val="de-DE"/>
        </w:rPr>
        <w:t>a</w:t>
      </w:r>
      <w:r w:rsidR="00CC2117" w:rsidRPr="00EC2D23">
        <w:rPr>
          <w:i/>
          <w:sz w:val="20"/>
          <w:szCs w:val="20"/>
          <w:lang w:val="de-DE"/>
        </w:rPr>
        <w:t>nalitique</w:t>
      </w:r>
      <w:r w:rsidRPr="00EC2D23">
        <w:rPr>
          <w:sz w:val="20"/>
          <w:szCs w:val="20"/>
          <w:lang w:val="en-US"/>
        </w:rPr>
        <w:t>. Paris: Desaint.</w:t>
      </w:r>
    </w:p>
    <w:p w:rsidR="00612B5D" w:rsidRPr="00EC2D23" w:rsidRDefault="00612B5D" w:rsidP="00EC2D23">
      <w:pPr>
        <w:autoSpaceDE w:val="0"/>
        <w:autoSpaceDN w:val="0"/>
        <w:adjustRightInd w:val="0"/>
        <w:spacing w:before="120"/>
        <w:ind w:left="709" w:hanging="709"/>
        <w:jc w:val="both"/>
        <w:rPr>
          <w:sz w:val="20"/>
          <w:szCs w:val="20"/>
          <w:lang w:val="en-US"/>
        </w:rPr>
      </w:pPr>
      <w:r w:rsidRPr="00EC2D23">
        <w:rPr>
          <w:sz w:val="20"/>
          <w:szCs w:val="20"/>
          <w:lang w:val="de-DE"/>
        </w:rPr>
        <w:t xml:space="preserve">Lagrange, J.L. 1809. </w:t>
      </w:r>
      <w:r w:rsidRPr="00EC2D23">
        <w:rPr>
          <w:sz w:val="20"/>
          <w:szCs w:val="20"/>
          <w:lang w:val="en-US"/>
        </w:rPr>
        <w:t xml:space="preserve">“Mémoire sur la théorie générale de la variation des constantes arbitraires, dans tous les problèmes de mécanique”. </w:t>
      </w:r>
      <w:r w:rsidRPr="00EC2D23">
        <w:rPr>
          <w:i/>
          <w:sz w:val="20"/>
          <w:szCs w:val="20"/>
          <w:lang w:val="en-US"/>
        </w:rPr>
        <w:t>Nouveaux Mémoires de l’Institut national, classe des Sciences mathématiques et physiques,</w:t>
      </w:r>
      <w:r w:rsidRPr="00EC2D23">
        <w:rPr>
          <w:sz w:val="20"/>
          <w:szCs w:val="20"/>
          <w:lang w:val="en-US"/>
        </w:rPr>
        <w:t xml:space="preserve"> </w:t>
      </w:r>
      <w:r w:rsidRPr="00EC2D23">
        <w:rPr>
          <w:i/>
          <w:sz w:val="20"/>
          <w:szCs w:val="20"/>
          <w:lang w:val="en-US"/>
        </w:rPr>
        <w:t>année 1808</w:t>
      </w:r>
      <w:r w:rsidRPr="00EC2D23">
        <w:rPr>
          <w:sz w:val="20"/>
          <w:szCs w:val="20"/>
          <w:lang w:val="en-US"/>
        </w:rPr>
        <w:t xml:space="preserve">, 257-302. Reprinted in </w:t>
      </w:r>
      <w:r w:rsidRPr="00EC2D23">
        <w:rPr>
          <w:i/>
          <w:sz w:val="20"/>
          <w:szCs w:val="20"/>
          <w:lang w:val="en-US"/>
        </w:rPr>
        <w:t>Oeuvres</w:t>
      </w:r>
      <w:r w:rsidRPr="00EC2D23">
        <w:rPr>
          <w:sz w:val="20"/>
          <w:szCs w:val="20"/>
          <w:lang w:val="en-US"/>
        </w:rPr>
        <w:t>, vol. 6, 771-804.</w:t>
      </w:r>
    </w:p>
    <w:p w:rsidR="0024614E" w:rsidRPr="00EC2D23" w:rsidRDefault="00D625E2" w:rsidP="00EC2D23">
      <w:pPr>
        <w:autoSpaceDE w:val="0"/>
        <w:autoSpaceDN w:val="0"/>
        <w:adjustRightInd w:val="0"/>
        <w:spacing w:before="120"/>
        <w:ind w:left="709" w:hanging="709"/>
        <w:jc w:val="both"/>
        <w:rPr>
          <w:i/>
          <w:sz w:val="20"/>
          <w:szCs w:val="20"/>
          <w:lang w:val="en-US"/>
        </w:rPr>
      </w:pPr>
      <w:r w:rsidRPr="00EC2D23">
        <w:rPr>
          <w:sz w:val="20"/>
          <w:szCs w:val="20"/>
          <w:lang w:val="en-US"/>
        </w:rPr>
        <w:t>Lagrange, J.L. 1811-15</w:t>
      </w:r>
      <w:r w:rsidRPr="00EC2D23">
        <w:rPr>
          <w:sz w:val="20"/>
          <w:szCs w:val="20"/>
          <w:lang w:val="en-US"/>
        </w:rPr>
        <w:softHyphen/>
        <w:t xml:space="preserve">. </w:t>
      </w:r>
      <w:r w:rsidRPr="00EC2D23">
        <w:rPr>
          <w:i/>
          <w:sz w:val="20"/>
          <w:szCs w:val="20"/>
          <w:lang w:val="en-US"/>
        </w:rPr>
        <w:t xml:space="preserve">Mécanique </w:t>
      </w:r>
      <w:r w:rsidR="000C78D6" w:rsidRPr="00EC2D23">
        <w:rPr>
          <w:i/>
          <w:sz w:val="20"/>
          <w:szCs w:val="20"/>
          <w:lang w:val="en-US"/>
        </w:rPr>
        <w:t>a</w:t>
      </w:r>
      <w:r w:rsidRPr="00EC2D23">
        <w:rPr>
          <w:i/>
          <w:sz w:val="20"/>
          <w:szCs w:val="20"/>
          <w:lang w:val="en-US"/>
        </w:rPr>
        <w:t>nalytique.</w:t>
      </w:r>
      <w:r w:rsidR="00AB23EA" w:rsidRPr="00EC2D23">
        <w:rPr>
          <w:i/>
          <w:sz w:val="20"/>
          <w:szCs w:val="20"/>
          <w:lang w:val="en-US"/>
        </w:rPr>
        <w:t xml:space="preserve"> </w:t>
      </w:r>
      <w:r w:rsidRPr="00EC2D23">
        <w:rPr>
          <w:i/>
          <w:sz w:val="20"/>
          <w:szCs w:val="20"/>
          <w:lang w:val="en-US"/>
        </w:rPr>
        <w:t xml:space="preserve">Nouvelle édition, revue et </w:t>
      </w:r>
      <w:r w:rsidR="00AB23EA" w:rsidRPr="00EC2D23">
        <w:rPr>
          <w:i/>
          <w:sz w:val="20"/>
          <w:szCs w:val="20"/>
          <w:lang w:val="en-US"/>
        </w:rPr>
        <w:t>augmentée par l‘auteur</w:t>
      </w:r>
      <w:r w:rsidRPr="00EC2D23">
        <w:rPr>
          <w:sz w:val="20"/>
          <w:szCs w:val="20"/>
          <w:lang w:val="en-US"/>
        </w:rPr>
        <w:t xml:space="preserve">. 2 vols., Paris: </w:t>
      </w:r>
      <w:r w:rsidR="00AB23EA" w:rsidRPr="00EC2D23">
        <w:rPr>
          <w:sz w:val="20"/>
          <w:szCs w:val="20"/>
          <w:lang w:val="en-US"/>
        </w:rPr>
        <w:t>Courcier</w:t>
      </w:r>
      <w:r w:rsidRPr="00EC2D23">
        <w:rPr>
          <w:sz w:val="20"/>
          <w:szCs w:val="20"/>
          <w:lang w:val="en-US"/>
        </w:rPr>
        <w:t>.</w:t>
      </w:r>
    </w:p>
    <w:p w:rsidR="00572029" w:rsidRPr="00EC2D23" w:rsidRDefault="00572029" w:rsidP="00EC2D23">
      <w:pPr>
        <w:autoSpaceDE w:val="0"/>
        <w:autoSpaceDN w:val="0"/>
        <w:adjustRightInd w:val="0"/>
        <w:spacing w:before="120"/>
        <w:ind w:left="709" w:hanging="709"/>
        <w:jc w:val="both"/>
        <w:rPr>
          <w:i/>
          <w:sz w:val="20"/>
          <w:szCs w:val="20"/>
          <w:lang w:val="en-US"/>
        </w:rPr>
      </w:pPr>
      <w:r w:rsidRPr="00EC2D23">
        <w:rPr>
          <w:sz w:val="20"/>
          <w:szCs w:val="20"/>
          <w:lang w:val="en-US"/>
        </w:rPr>
        <w:t>Lagrange, J.L. 1853-55</w:t>
      </w:r>
      <w:r w:rsidRPr="00EC2D23">
        <w:rPr>
          <w:sz w:val="20"/>
          <w:szCs w:val="20"/>
          <w:lang w:val="en-US"/>
        </w:rPr>
        <w:softHyphen/>
        <w:t xml:space="preserve">. </w:t>
      </w:r>
      <w:r w:rsidRPr="00EC2D23">
        <w:rPr>
          <w:i/>
          <w:sz w:val="20"/>
          <w:szCs w:val="20"/>
          <w:lang w:val="en-US"/>
        </w:rPr>
        <w:t>Mécanique analytique. 3</w:t>
      </w:r>
      <w:r w:rsidRPr="00EC2D23">
        <w:rPr>
          <w:i/>
          <w:sz w:val="20"/>
          <w:szCs w:val="20"/>
          <w:vertAlign w:val="superscript"/>
          <w:lang w:val="en-US"/>
        </w:rPr>
        <w:t>e</w:t>
      </w:r>
      <w:r w:rsidRPr="00EC2D23">
        <w:rPr>
          <w:i/>
          <w:sz w:val="20"/>
          <w:szCs w:val="20"/>
          <w:lang w:val="en-US"/>
        </w:rPr>
        <w:t xml:space="preserve"> édition, revue, corrigée et annotée par J. Bertrand</w:t>
      </w:r>
      <w:r w:rsidRPr="00EC2D23">
        <w:rPr>
          <w:sz w:val="20"/>
          <w:szCs w:val="20"/>
          <w:lang w:val="en-US"/>
        </w:rPr>
        <w:t>. 2 vols., Paris: Mallet-Bachelier.</w:t>
      </w:r>
    </w:p>
    <w:p w:rsidR="0024614E" w:rsidRPr="00EC2D23" w:rsidRDefault="0024614E" w:rsidP="00EC2D23">
      <w:pPr>
        <w:autoSpaceDE w:val="0"/>
        <w:autoSpaceDN w:val="0"/>
        <w:adjustRightInd w:val="0"/>
        <w:spacing w:before="120"/>
        <w:ind w:left="709" w:hanging="709"/>
        <w:jc w:val="both"/>
        <w:rPr>
          <w:i/>
          <w:sz w:val="20"/>
          <w:szCs w:val="20"/>
          <w:lang w:val="en-US"/>
        </w:rPr>
      </w:pPr>
      <w:r w:rsidRPr="00EC2D23">
        <w:rPr>
          <w:sz w:val="20"/>
          <w:szCs w:val="20"/>
          <w:lang w:val="en-US"/>
        </w:rPr>
        <w:t xml:space="preserve">Lagrange, J.L. 1997. </w:t>
      </w:r>
      <w:r w:rsidRPr="00EC2D23">
        <w:rPr>
          <w:i/>
          <w:sz w:val="20"/>
          <w:szCs w:val="20"/>
          <w:lang w:val="en-US"/>
        </w:rPr>
        <w:t>Analytical Mechanics: Translated from the Mécanique analytique, novelle édition of 1811</w:t>
      </w:r>
      <w:r w:rsidRPr="00EC2D23">
        <w:rPr>
          <w:sz w:val="20"/>
          <w:szCs w:val="20"/>
          <w:lang w:val="en-US"/>
        </w:rPr>
        <w:t>. Translated and edited by Auguste Boissonnade and Victor N. Vagliente. Dordrecht: Kluwer.</w:t>
      </w:r>
    </w:p>
    <w:p w:rsidR="00F61B22" w:rsidRPr="00EC2D23" w:rsidRDefault="00F61B22" w:rsidP="00EC2D23">
      <w:pPr>
        <w:autoSpaceDE w:val="0"/>
        <w:autoSpaceDN w:val="0"/>
        <w:adjustRightInd w:val="0"/>
        <w:spacing w:before="120"/>
        <w:ind w:left="709" w:hanging="709"/>
        <w:jc w:val="both"/>
        <w:rPr>
          <w:sz w:val="20"/>
          <w:szCs w:val="20"/>
          <w:lang w:val="en-US"/>
        </w:rPr>
      </w:pPr>
      <w:r w:rsidRPr="00EC2D23">
        <w:rPr>
          <w:sz w:val="20"/>
          <w:szCs w:val="20"/>
          <w:lang w:val="en-US"/>
        </w:rPr>
        <w:t>Lamé, G. 1834. “</w:t>
      </w:r>
      <w:r w:rsidRPr="00EC2D23">
        <w:rPr>
          <w:sz w:val="20"/>
          <w:szCs w:val="20"/>
          <w:lang w:val="fr-FR"/>
        </w:rPr>
        <w:t>Sur les lois de l’équilibre du fluide étheré</w:t>
      </w:r>
      <w:r w:rsidRPr="00EC2D23">
        <w:rPr>
          <w:sz w:val="20"/>
          <w:szCs w:val="20"/>
          <w:lang w:val="en-US"/>
        </w:rPr>
        <w:t xml:space="preserve">”. </w:t>
      </w:r>
      <w:r w:rsidRPr="00EC2D23">
        <w:rPr>
          <w:i/>
          <w:iCs/>
          <w:sz w:val="20"/>
          <w:szCs w:val="20"/>
          <w:lang w:val="fr-FR"/>
        </w:rPr>
        <w:t>Journal de l'Ecole Polytechnique</w:t>
      </w:r>
      <w:r w:rsidRPr="00EC2D23">
        <w:rPr>
          <w:sz w:val="20"/>
          <w:szCs w:val="20"/>
          <w:lang w:val="en-US"/>
        </w:rPr>
        <w:t xml:space="preserve">, </w:t>
      </w:r>
      <w:r w:rsidRPr="00EC2D23">
        <w:rPr>
          <w:sz w:val="20"/>
          <w:szCs w:val="20"/>
          <w:lang w:val="fr-FR"/>
        </w:rPr>
        <w:t>t. XIV, cahier XXIII, 191-288</w:t>
      </w:r>
      <w:r w:rsidRPr="00EC2D23">
        <w:rPr>
          <w:sz w:val="20"/>
          <w:szCs w:val="20"/>
          <w:lang w:val="en-US"/>
        </w:rPr>
        <w:t>.</w:t>
      </w:r>
    </w:p>
    <w:p w:rsidR="00AA3960" w:rsidRPr="00EC2D23" w:rsidRDefault="00AA3960" w:rsidP="00EC2D23">
      <w:pPr>
        <w:autoSpaceDE w:val="0"/>
        <w:autoSpaceDN w:val="0"/>
        <w:adjustRightInd w:val="0"/>
        <w:spacing w:before="120"/>
        <w:ind w:left="709" w:hanging="709"/>
        <w:jc w:val="both"/>
        <w:rPr>
          <w:i/>
          <w:sz w:val="20"/>
          <w:szCs w:val="20"/>
          <w:lang w:val="en-US"/>
        </w:rPr>
      </w:pPr>
      <w:r w:rsidRPr="00EC2D23">
        <w:rPr>
          <w:sz w:val="20"/>
          <w:szCs w:val="20"/>
          <w:lang w:val="en-US"/>
        </w:rPr>
        <w:t>Laplace, P.S. 1798. “</w:t>
      </w:r>
      <w:r w:rsidRPr="00EC2D23">
        <w:rPr>
          <w:sz w:val="20"/>
          <w:szCs w:val="20"/>
          <w:lang w:val="fr-FR"/>
        </w:rPr>
        <w:t>Mémoire sur la détermination d’un plan qui reste toujours parallèle a lui même, dans le mouvement d’un système de corps agissant d’une manière quelconque les unes sur les autres et libres de toute action étrangère</w:t>
      </w:r>
      <w:r w:rsidRPr="00EC2D23">
        <w:rPr>
          <w:sz w:val="20"/>
          <w:szCs w:val="20"/>
          <w:lang w:val="en-US"/>
        </w:rPr>
        <w:t xml:space="preserve">”. </w:t>
      </w:r>
      <w:r w:rsidRPr="00EC2D23">
        <w:rPr>
          <w:i/>
          <w:iCs/>
          <w:sz w:val="20"/>
          <w:szCs w:val="20"/>
          <w:lang w:val="fr-FR"/>
        </w:rPr>
        <w:t>Journal de l'Ecole Polytechnique</w:t>
      </w:r>
      <w:r w:rsidRPr="00EC2D23">
        <w:rPr>
          <w:sz w:val="20"/>
          <w:szCs w:val="20"/>
          <w:lang w:val="en-US"/>
        </w:rPr>
        <w:t xml:space="preserve">, </w:t>
      </w:r>
      <w:r w:rsidRPr="00EC2D23">
        <w:rPr>
          <w:sz w:val="20"/>
          <w:szCs w:val="20"/>
          <w:lang w:val="fr-FR"/>
        </w:rPr>
        <w:t>t. II, cahier V, 155-159</w:t>
      </w:r>
      <w:r w:rsidRPr="00EC2D23">
        <w:rPr>
          <w:sz w:val="20"/>
          <w:szCs w:val="20"/>
          <w:lang w:val="en-US"/>
        </w:rPr>
        <w:t xml:space="preserve">. Reprinted in </w:t>
      </w:r>
      <w:r w:rsidRPr="00EC2D23">
        <w:rPr>
          <w:i/>
          <w:sz w:val="20"/>
          <w:szCs w:val="20"/>
          <w:lang w:val="en-US"/>
        </w:rPr>
        <w:t>Oeuvres de Laplace</w:t>
      </w:r>
      <w:r w:rsidRPr="00EC2D23">
        <w:rPr>
          <w:sz w:val="20"/>
          <w:szCs w:val="20"/>
          <w:lang w:val="en-US"/>
        </w:rPr>
        <w:t>, vol. 14, 3-7.</w:t>
      </w:r>
    </w:p>
    <w:p w:rsidR="000C78D6" w:rsidRPr="00EC2D23" w:rsidRDefault="000C78D6" w:rsidP="00EC2D23">
      <w:pPr>
        <w:autoSpaceDE w:val="0"/>
        <w:autoSpaceDN w:val="0"/>
        <w:adjustRightInd w:val="0"/>
        <w:spacing w:before="120"/>
        <w:ind w:left="709" w:hanging="709"/>
        <w:jc w:val="both"/>
        <w:rPr>
          <w:sz w:val="20"/>
          <w:szCs w:val="20"/>
          <w:lang w:val="en-US"/>
        </w:rPr>
      </w:pPr>
      <w:r w:rsidRPr="00EC2D23">
        <w:rPr>
          <w:sz w:val="20"/>
          <w:szCs w:val="20"/>
          <w:lang w:val="en-US"/>
        </w:rPr>
        <w:t>Laplace, P.S. 179</w:t>
      </w:r>
      <w:r w:rsidRPr="00EC2D23">
        <w:rPr>
          <w:sz w:val="20"/>
          <w:szCs w:val="20"/>
        </w:rPr>
        <w:t xml:space="preserve">9. </w:t>
      </w:r>
      <w:r w:rsidRPr="00EC2D23">
        <w:rPr>
          <w:i/>
          <w:sz w:val="20"/>
          <w:szCs w:val="20"/>
        </w:rPr>
        <w:t>Traité de mécanique céleste</w:t>
      </w:r>
      <w:r w:rsidRPr="00EC2D23">
        <w:rPr>
          <w:sz w:val="20"/>
          <w:szCs w:val="20"/>
          <w:lang w:val="en-US"/>
        </w:rPr>
        <w:t xml:space="preserve">. Paris: Duprat. Reprinted in </w:t>
      </w:r>
      <w:r w:rsidRPr="00EC2D23">
        <w:rPr>
          <w:i/>
          <w:sz w:val="20"/>
          <w:szCs w:val="20"/>
          <w:lang w:val="en-US"/>
        </w:rPr>
        <w:t>Oeuvres de Laplace</w:t>
      </w:r>
      <w:r w:rsidRPr="00EC2D23">
        <w:rPr>
          <w:sz w:val="20"/>
          <w:szCs w:val="20"/>
          <w:lang w:val="en-US"/>
        </w:rPr>
        <w:t>, vol. 1.</w:t>
      </w:r>
    </w:p>
    <w:p w:rsidR="00C7623A" w:rsidRPr="00EC2D23" w:rsidRDefault="00C7623A" w:rsidP="00EC2D23">
      <w:pPr>
        <w:autoSpaceDE w:val="0"/>
        <w:autoSpaceDN w:val="0"/>
        <w:adjustRightInd w:val="0"/>
        <w:spacing w:before="120"/>
        <w:ind w:left="709" w:hanging="709"/>
        <w:jc w:val="both"/>
        <w:rPr>
          <w:sz w:val="20"/>
          <w:szCs w:val="20"/>
        </w:rPr>
      </w:pPr>
      <w:r w:rsidRPr="00EC2D23">
        <w:rPr>
          <w:sz w:val="20"/>
          <w:szCs w:val="20"/>
        </w:rPr>
        <w:t xml:space="preserve">Muir, T. 1906. </w:t>
      </w:r>
      <w:r w:rsidRPr="00EC2D23">
        <w:rPr>
          <w:i/>
          <w:sz w:val="20"/>
          <w:szCs w:val="20"/>
          <w:lang w:val="de-DE"/>
        </w:rPr>
        <w:t xml:space="preserve">The </w:t>
      </w:r>
      <w:r w:rsidR="00433F17" w:rsidRPr="00EC2D23">
        <w:rPr>
          <w:i/>
          <w:sz w:val="20"/>
          <w:szCs w:val="20"/>
          <w:lang w:val="de-DE"/>
        </w:rPr>
        <w:t>T</w:t>
      </w:r>
      <w:r w:rsidRPr="00EC2D23">
        <w:rPr>
          <w:i/>
          <w:sz w:val="20"/>
          <w:szCs w:val="20"/>
          <w:lang w:val="de-DE"/>
        </w:rPr>
        <w:t xml:space="preserve">heory of </w:t>
      </w:r>
      <w:r w:rsidR="00433F17" w:rsidRPr="00EC2D23">
        <w:rPr>
          <w:i/>
          <w:sz w:val="20"/>
          <w:szCs w:val="20"/>
          <w:lang w:val="de-DE"/>
        </w:rPr>
        <w:t>D</w:t>
      </w:r>
      <w:r w:rsidRPr="00EC2D23">
        <w:rPr>
          <w:i/>
          <w:sz w:val="20"/>
          <w:szCs w:val="20"/>
          <w:lang w:val="de-DE"/>
        </w:rPr>
        <w:t xml:space="preserve">eterminants in the </w:t>
      </w:r>
      <w:r w:rsidR="00433F17" w:rsidRPr="00EC2D23">
        <w:rPr>
          <w:i/>
          <w:sz w:val="20"/>
          <w:szCs w:val="20"/>
          <w:lang w:val="de-DE"/>
        </w:rPr>
        <w:t>H</w:t>
      </w:r>
      <w:r w:rsidRPr="00EC2D23">
        <w:rPr>
          <w:i/>
          <w:sz w:val="20"/>
          <w:szCs w:val="20"/>
          <w:lang w:val="de-DE"/>
        </w:rPr>
        <w:t xml:space="preserve">istorical </w:t>
      </w:r>
      <w:r w:rsidR="00433F17" w:rsidRPr="00EC2D23">
        <w:rPr>
          <w:i/>
          <w:sz w:val="20"/>
          <w:szCs w:val="20"/>
          <w:lang w:val="de-DE"/>
        </w:rPr>
        <w:t>O</w:t>
      </w:r>
      <w:r w:rsidRPr="00EC2D23">
        <w:rPr>
          <w:i/>
          <w:sz w:val="20"/>
          <w:szCs w:val="20"/>
          <w:lang w:val="de-DE"/>
        </w:rPr>
        <w:t xml:space="preserve">rder of </w:t>
      </w:r>
      <w:r w:rsidR="00433F17" w:rsidRPr="00EC2D23">
        <w:rPr>
          <w:i/>
          <w:sz w:val="20"/>
          <w:szCs w:val="20"/>
          <w:lang w:val="de-DE"/>
        </w:rPr>
        <w:t>D</w:t>
      </w:r>
      <w:r w:rsidRPr="00EC2D23">
        <w:rPr>
          <w:i/>
          <w:sz w:val="20"/>
          <w:szCs w:val="20"/>
          <w:lang w:val="de-DE"/>
        </w:rPr>
        <w:t xml:space="preserve">evelopment. </w:t>
      </w:r>
      <w:r w:rsidRPr="00EC2D23">
        <w:rPr>
          <w:i/>
          <w:sz w:val="20"/>
          <w:szCs w:val="20"/>
        </w:rPr>
        <w:t>Vol. 1</w:t>
      </w:r>
      <w:r w:rsidRPr="00EC2D23">
        <w:rPr>
          <w:sz w:val="20"/>
          <w:szCs w:val="20"/>
          <w:lang w:val="en-US"/>
        </w:rPr>
        <w:t>. London: Macmillan.</w:t>
      </w:r>
    </w:p>
    <w:p w:rsidR="00B02430" w:rsidRPr="00EC2D23" w:rsidRDefault="00B02430" w:rsidP="00EC2D23">
      <w:pPr>
        <w:autoSpaceDE w:val="0"/>
        <w:autoSpaceDN w:val="0"/>
        <w:adjustRightInd w:val="0"/>
        <w:spacing w:before="120"/>
        <w:ind w:left="709" w:hanging="709"/>
        <w:jc w:val="both"/>
        <w:rPr>
          <w:sz w:val="20"/>
          <w:szCs w:val="20"/>
          <w:lang w:val="en-US"/>
        </w:rPr>
      </w:pPr>
      <w:r w:rsidRPr="00EC2D23">
        <w:rPr>
          <w:sz w:val="20"/>
          <w:szCs w:val="20"/>
        </w:rPr>
        <w:t>Poisson, S.D. 1</w:t>
      </w:r>
      <w:r w:rsidRPr="00EC2D23">
        <w:rPr>
          <w:sz w:val="20"/>
          <w:szCs w:val="20"/>
          <w:lang w:val="en-US"/>
        </w:rPr>
        <w:t xml:space="preserve">808. “Note sur différentes propriétés des projections”. </w:t>
      </w:r>
      <w:r w:rsidRPr="00EC2D23">
        <w:rPr>
          <w:i/>
          <w:sz w:val="20"/>
          <w:szCs w:val="20"/>
          <w:lang w:val="en-US"/>
        </w:rPr>
        <w:t>Correspondance sur l'Ecole Polytechnique</w:t>
      </w:r>
      <w:r w:rsidRPr="00EC2D23">
        <w:rPr>
          <w:sz w:val="20"/>
          <w:szCs w:val="20"/>
          <w:lang w:val="en-US"/>
        </w:rPr>
        <w:t xml:space="preserve">, </w:t>
      </w:r>
      <w:r w:rsidRPr="00EC2D23">
        <w:rPr>
          <w:i/>
          <w:sz w:val="20"/>
          <w:szCs w:val="20"/>
          <w:lang w:val="en-US"/>
        </w:rPr>
        <w:t>1</w:t>
      </w:r>
      <w:r w:rsidRPr="00EC2D23">
        <w:rPr>
          <w:sz w:val="20"/>
          <w:szCs w:val="20"/>
          <w:lang w:val="en-US"/>
        </w:rPr>
        <w:t>, 389-394.</w:t>
      </w:r>
    </w:p>
    <w:p w:rsidR="003F058B" w:rsidRPr="00EC2D23" w:rsidRDefault="003F058B" w:rsidP="00EC2D23">
      <w:pPr>
        <w:autoSpaceDE w:val="0"/>
        <w:autoSpaceDN w:val="0"/>
        <w:adjustRightInd w:val="0"/>
        <w:spacing w:before="120"/>
        <w:ind w:left="709" w:hanging="709"/>
        <w:jc w:val="both"/>
        <w:rPr>
          <w:sz w:val="20"/>
          <w:szCs w:val="20"/>
          <w:lang w:val="en-US"/>
        </w:rPr>
      </w:pPr>
      <w:r w:rsidRPr="00EC2D23">
        <w:rPr>
          <w:sz w:val="20"/>
          <w:szCs w:val="20"/>
          <w:lang w:val="en-US"/>
        </w:rPr>
        <w:lastRenderedPageBreak/>
        <w:t xml:space="preserve">Pulte, H. 2005. “Joseph Louis Lagrange, </w:t>
      </w:r>
      <w:r w:rsidRPr="00EC2D23">
        <w:rPr>
          <w:i/>
          <w:sz w:val="20"/>
          <w:szCs w:val="20"/>
          <w:lang w:val="en-US"/>
        </w:rPr>
        <w:t>Méchanique analitique</w:t>
      </w:r>
      <w:r w:rsidRPr="00EC2D23">
        <w:rPr>
          <w:sz w:val="20"/>
          <w:szCs w:val="20"/>
          <w:lang w:val="en-US"/>
        </w:rPr>
        <w:t xml:space="preserve">, first edition (1788)”, in I. Grattan-Guinness (ed.), </w:t>
      </w:r>
      <w:r w:rsidRPr="00EC2D23">
        <w:rPr>
          <w:i/>
          <w:sz w:val="20"/>
          <w:szCs w:val="20"/>
          <w:lang w:val="en-US"/>
        </w:rPr>
        <w:t>Landmark writings in Western mathematics 1640-1940</w:t>
      </w:r>
      <w:r w:rsidRPr="00EC2D23">
        <w:rPr>
          <w:sz w:val="20"/>
          <w:szCs w:val="20"/>
          <w:lang w:val="en-US"/>
        </w:rPr>
        <w:t>, Boston: Elsevier, 208-224.</w:t>
      </w:r>
    </w:p>
    <w:p w:rsidR="00D55846" w:rsidRPr="00EC2D23" w:rsidRDefault="00D55846" w:rsidP="00EC2D23">
      <w:pPr>
        <w:autoSpaceDE w:val="0"/>
        <w:autoSpaceDN w:val="0"/>
        <w:adjustRightInd w:val="0"/>
        <w:spacing w:before="120"/>
        <w:ind w:left="709" w:hanging="709"/>
        <w:jc w:val="both"/>
        <w:rPr>
          <w:sz w:val="20"/>
          <w:szCs w:val="20"/>
        </w:rPr>
      </w:pPr>
      <w:r w:rsidRPr="00EC2D23">
        <w:rPr>
          <w:sz w:val="20"/>
          <w:szCs w:val="20"/>
          <w:lang w:val="en-US"/>
        </w:rPr>
        <w:t>Routh</w:t>
      </w:r>
      <w:r w:rsidRPr="00EC2D23">
        <w:rPr>
          <w:sz w:val="20"/>
          <w:szCs w:val="20"/>
        </w:rPr>
        <w:t xml:space="preserve">, E. J. 1877. </w:t>
      </w:r>
      <w:r w:rsidRPr="00EC2D23">
        <w:rPr>
          <w:i/>
          <w:sz w:val="20"/>
          <w:szCs w:val="20"/>
          <w:lang w:val="en-US"/>
        </w:rPr>
        <w:t>A Treatise on the Stability of a Given State of Motion</w:t>
      </w:r>
      <w:r w:rsidRPr="00EC2D23">
        <w:rPr>
          <w:sz w:val="20"/>
          <w:szCs w:val="20"/>
          <w:lang w:val="en-US"/>
        </w:rPr>
        <w:t xml:space="preserve"> </w:t>
      </w:r>
      <w:r w:rsidRPr="00EC2D23">
        <w:rPr>
          <w:i/>
          <w:sz w:val="20"/>
          <w:szCs w:val="20"/>
          <w:lang w:val="en-US"/>
        </w:rPr>
        <w:t>Bodies</w:t>
      </w:r>
      <w:r w:rsidRPr="00EC2D23">
        <w:rPr>
          <w:sz w:val="20"/>
          <w:szCs w:val="20"/>
          <w:lang w:val="en-US"/>
        </w:rPr>
        <w:t>. London: Macmillan.</w:t>
      </w:r>
    </w:p>
    <w:p w:rsidR="0066796E" w:rsidRPr="00EC2D23" w:rsidRDefault="000F4C7F" w:rsidP="00EC2D23">
      <w:pPr>
        <w:autoSpaceDE w:val="0"/>
        <w:autoSpaceDN w:val="0"/>
        <w:adjustRightInd w:val="0"/>
        <w:spacing w:before="120"/>
        <w:ind w:left="709" w:hanging="709"/>
        <w:jc w:val="both"/>
        <w:rPr>
          <w:sz w:val="20"/>
          <w:szCs w:val="20"/>
          <w:lang w:val="en-US"/>
        </w:rPr>
      </w:pPr>
      <w:r w:rsidRPr="00EC2D23">
        <w:rPr>
          <w:sz w:val="20"/>
          <w:szCs w:val="20"/>
          <w:lang w:val="en-US"/>
        </w:rPr>
        <w:t xml:space="preserve">Taton, R. 1974. “Inventaire chronologique de l’œuvre de Lagrange”. </w:t>
      </w:r>
      <w:r w:rsidRPr="00EC2D23">
        <w:rPr>
          <w:i/>
          <w:sz w:val="20"/>
          <w:szCs w:val="20"/>
          <w:lang w:val="en-US"/>
        </w:rPr>
        <w:t>Revue d’histoire des sciences</w:t>
      </w:r>
      <w:r w:rsidRPr="00EC2D23">
        <w:rPr>
          <w:sz w:val="20"/>
          <w:szCs w:val="20"/>
          <w:lang w:val="en-US"/>
        </w:rPr>
        <w:t xml:space="preserve">, </w:t>
      </w:r>
      <w:r w:rsidRPr="00EC2D23">
        <w:rPr>
          <w:i/>
          <w:sz w:val="20"/>
          <w:szCs w:val="20"/>
          <w:lang w:val="en-US"/>
        </w:rPr>
        <w:t>17</w:t>
      </w:r>
      <w:r w:rsidRPr="00EC2D23">
        <w:rPr>
          <w:sz w:val="20"/>
          <w:szCs w:val="20"/>
          <w:lang w:val="en-US"/>
        </w:rPr>
        <w:t>, 3-36.</w:t>
      </w:r>
    </w:p>
    <w:p w:rsidR="00A0783D" w:rsidRPr="00EC2D23" w:rsidRDefault="00A0783D" w:rsidP="00EC2D23">
      <w:pPr>
        <w:autoSpaceDE w:val="0"/>
        <w:autoSpaceDN w:val="0"/>
        <w:adjustRightInd w:val="0"/>
        <w:spacing w:before="120"/>
        <w:ind w:left="709" w:hanging="709"/>
        <w:jc w:val="both"/>
        <w:rPr>
          <w:sz w:val="20"/>
          <w:szCs w:val="20"/>
          <w:lang w:val="en-US"/>
        </w:rPr>
      </w:pPr>
      <w:r w:rsidRPr="00EC2D23">
        <w:rPr>
          <w:sz w:val="20"/>
          <w:szCs w:val="20"/>
          <w:lang w:val="en-US"/>
        </w:rPr>
        <w:t xml:space="preserve">Truesdell, C. A. 1968. “Whence the law of moment of momentum?”, in </w:t>
      </w:r>
      <w:r w:rsidRPr="00EC2D23">
        <w:rPr>
          <w:i/>
          <w:sz w:val="20"/>
          <w:szCs w:val="20"/>
          <w:lang w:val="en-US"/>
        </w:rPr>
        <w:t>Essays in the History of Mechanics</w:t>
      </w:r>
      <w:r w:rsidRPr="00EC2D23">
        <w:rPr>
          <w:sz w:val="20"/>
          <w:szCs w:val="20"/>
          <w:lang w:val="en-US"/>
        </w:rPr>
        <w:t>, Berlin, Heidelberg, New York: Springer-Verlag, 239-271.</w:t>
      </w:r>
    </w:p>
    <w:p w:rsidR="00D55846" w:rsidRPr="00EC2D23" w:rsidRDefault="00D55846" w:rsidP="00EC2D23">
      <w:pPr>
        <w:autoSpaceDE w:val="0"/>
        <w:autoSpaceDN w:val="0"/>
        <w:adjustRightInd w:val="0"/>
        <w:spacing w:before="120"/>
        <w:ind w:left="709" w:hanging="709"/>
        <w:jc w:val="both"/>
        <w:rPr>
          <w:sz w:val="20"/>
          <w:szCs w:val="20"/>
          <w:lang w:val="en-US"/>
        </w:rPr>
      </w:pPr>
      <w:r w:rsidRPr="00EC2D23">
        <w:rPr>
          <w:sz w:val="20"/>
          <w:szCs w:val="20"/>
          <w:lang w:val="en-US"/>
        </w:rPr>
        <w:t xml:space="preserve">Whittaker, E. T. 1904. </w:t>
      </w:r>
      <w:r w:rsidRPr="00EC2D23">
        <w:rPr>
          <w:i/>
          <w:sz w:val="20"/>
          <w:szCs w:val="20"/>
          <w:lang w:val="en-US"/>
        </w:rPr>
        <w:t>A Treatise on the Analytical Dynamics of Particles and Rigid Bodies</w:t>
      </w:r>
      <w:r w:rsidRPr="00EC2D23">
        <w:rPr>
          <w:sz w:val="20"/>
          <w:szCs w:val="20"/>
          <w:lang w:val="en-US"/>
        </w:rPr>
        <w:t>. Cambridge: University Press.</w:t>
      </w:r>
    </w:p>
    <w:p w:rsidR="00D55846" w:rsidRPr="00EC2D23" w:rsidRDefault="00D55846" w:rsidP="00EC2D23">
      <w:pPr>
        <w:autoSpaceDE w:val="0"/>
        <w:autoSpaceDN w:val="0"/>
        <w:adjustRightInd w:val="0"/>
        <w:spacing w:before="120"/>
        <w:ind w:left="709" w:hanging="709"/>
        <w:jc w:val="both"/>
        <w:rPr>
          <w:sz w:val="20"/>
          <w:szCs w:val="20"/>
          <w:lang w:val="en-US"/>
        </w:rPr>
      </w:pPr>
    </w:p>
    <w:p w:rsidR="000C78D6" w:rsidRDefault="000C78D6" w:rsidP="0066796E">
      <w:pPr>
        <w:autoSpaceDE w:val="0"/>
        <w:autoSpaceDN w:val="0"/>
        <w:adjustRightInd w:val="0"/>
        <w:ind w:firstLine="709"/>
        <w:jc w:val="both"/>
        <w:rPr>
          <w:lang w:val="en-US"/>
        </w:rPr>
      </w:pPr>
    </w:p>
    <w:p w:rsidR="000C78D6" w:rsidRDefault="007E2A8F" w:rsidP="007E2A8F">
      <w:pPr>
        <w:autoSpaceDE w:val="0"/>
        <w:autoSpaceDN w:val="0"/>
        <w:adjustRightInd w:val="0"/>
        <w:ind w:firstLine="709"/>
        <w:jc w:val="right"/>
        <w:rPr>
          <w:lang w:val="en-US"/>
        </w:rPr>
      </w:pPr>
      <w:r>
        <w:rPr>
          <w:lang w:val="en-US"/>
        </w:rPr>
        <w:t>Torino, 1 January 2019</w:t>
      </w:r>
    </w:p>
    <w:p w:rsidR="000C78D6" w:rsidRDefault="000C78D6" w:rsidP="0066796E">
      <w:pPr>
        <w:autoSpaceDE w:val="0"/>
        <w:autoSpaceDN w:val="0"/>
        <w:adjustRightInd w:val="0"/>
        <w:ind w:firstLine="709"/>
        <w:jc w:val="both"/>
        <w:rPr>
          <w:lang w:val="en-US"/>
        </w:rPr>
      </w:pPr>
    </w:p>
    <w:p w:rsidR="000C78D6" w:rsidRDefault="000C78D6" w:rsidP="0066796E">
      <w:pPr>
        <w:autoSpaceDE w:val="0"/>
        <w:autoSpaceDN w:val="0"/>
        <w:adjustRightInd w:val="0"/>
        <w:ind w:firstLine="709"/>
        <w:jc w:val="both"/>
        <w:rPr>
          <w:lang w:val="en-US"/>
        </w:rPr>
      </w:pPr>
    </w:p>
    <w:p w:rsidR="0024614E" w:rsidRDefault="0024614E" w:rsidP="00044538">
      <w:pPr>
        <w:autoSpaceDE w:val="0"/>
        <w:autoSpaceDN w:val="0"/>
        <w:adjustRightInd w:val="0"/>
        <w:ind w:left="709"/>
        <w:jc w:val="both"/>
        <w:rPr>
          <w:lang w:val="en-US"/>
        </w:rPr>
      </w:pPr>
    </w:p>
    <w:p w:rsidR="00E727C1" w:rsidRDefault="00E727C1" w:rsidP="00044538">
      <w:pPr>
        <w:autoSpaceDE w:val="0"/>
        <w:autoSpaceDN w:val="0"/>
        <w:adjustRightInd w:val="0"/>
        <w:ind w:left="709"/>
        <w:jc w:val="both"/>
        <w:rPr>
          <w:lang w:val="en-US"/>
        </w:rPr>
      </w:pPr>
    </w:p>
    <w:sectPr w:rsidR="00E727C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A5112" w:rsidRDefault="003A5112" w:rsidP="0005635C">
      <w:r>
        <w:separator/>
      </w:r>
    </w:p>
  </w:endnote>
  <w:endnote w:type="continuationSeparator" w:id="0">
    <w:p w:rsidR="003A5112" w:rsidRDefault="003A5112" w:rsidP="000563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A5112" w:rsidRDefault="003A5112" w:rsidP="0005635C">
      <w:r>
        <w:separator/>
      </w:r>
    </w:p>
  </w:footnote>
  <w:footnote w:type="continuationSeparator" w:id="0">
    <w:p w:rsidR="003A5112" w:rsidRDefault="003A5112" w:rsidP="0005635C">
      <w:r>
        <w:continuationSeparator/>
      </w:r>
    </w:p>
  </w:footnote>
  <w:footnote w:id="1">
    <w:p w:rsidR="008C528F" w:rsidRPr="00A7083B" w:rsidRDefault="008C528F" w:rsidP="009659D7">
      <w:pPr>
        <w:pStyle w:val="Testonotaapidipagina"/>
        <w:jc w:val="both"/>
        <w:rPr>
          <w:lang w:val="de-DE"/>
        </w:rPr>
      </w:pPr>
      <w:r>
        <w:rPr>
          <w:rStyle w:val="Rimandonotaapidipagina"/>
        </w:rPr>
        <w:footnoteRef/>
      </w:r>
      <w:r w:rsidRPr="00A7083B">
        <w:rPr>
          <w:lang w:val="de-DE"/>
        </w:rPr>
        <w:t xml:space="preserve"> Previously unknow</w:t>
      </w:r>
      <w:r>
        <w:rPr>
          <w:lang w:val="de-DE"/>
        </w:rPr>
        <w:t>n letters by Lagrange are still appearing [Caparrini 2007].</w:t>
      </w:r>
    </w:p>
  </w:footnote>
  <w:footnote w:id="2">
    <w:p w:rsidR="008C528F" w:rsidRPr="009659D7" w:rsidRDefault="008C528F" w:rsidP="009659D7">
      <w:pPr>
        <w:pStyle w:val="Testonotaapidipagina"/>
        <w:jc w:val="both"/>
        <w:rPr>
          <w:lang w:val="de-DE"/>
        </w:rPr>
      </w:pPr>
      <w:r>
        <w:rPr>
          <w:rStyle w:val="Rimandonotaapidipagina"/>
        </w:rPr>
        <w:footnoteRef/>
      </w:r>
      <w:r w:rsidRPr="009659D7">
        <w:rPr>
          <w:lang w:val="de-DE"/>
        </w:rPr>
        <w:t xml:space="preserve"> For a recent evaluation of the place of Lag</w:t>
      </w:r>
      <w:r>
        <w:rPr>
          <w:lang w:val="de-DE"/>
        </w:rPr>
        <w:t>range in 18th-century mechanics, see [Caparrini and Fraser 2013].</w:t>
      </w:r>
    </w:p>
  </w:footnote>
  <w:footnote w:id="3">
    <w:p w:rsidR="008C528F" w:rsidRPr="00D12980" w:rsidRDefault="008C528F" w:rsidP="009659D7">
      <w:pPr>
        <w:pStyle w:val="Testonotaapidipagina"/>
        <w:jc w:val="both"/>
        <w:rPr>
          <w:lang w:val="de-DE"/>
        </w:rPr>
      </w:pPr>
      <w:r>
        <w:rPr>
          <w:rStyle w:val="Rimandonotaapidipagina"/>
        </w:rPr>
        <w:footnoteRef/>
      </w:r>
      <w:r w:rsidRPr="00D12980">
        <w:rPr>
          <w:lang w:val="de-DE"/>
        </w:rPr>
        <w:t xml:space="preserve"> “On ne trouvera point de Figures dans cet Ouvrage. Les méthodes que j’y expose ne demandent ni constructions, ni raisonnemens géométrique ou méchaniques, mais seulement des opérations algébriques, assujetties à une marche régulière &amp; uniforme.”</w:t>
      </w:r>
    </w:p>
  </w:footnote>
  <w:footnote w:id="4">
    <w:p w:rsidR="008C528F" w:rsidRPr="00AC695A" w:rsidRDefault="008C528F" w:rsidP="009659D7">
      <w:pPr>
        <w:pStyle w:val="Testonotaapidipagina"/>
        <w:jc w:val="both"/>
        <w:rPr>
          <w:lang w:val="en-US"/>
        </w:rPr>
      </w:pPr>
      <w:r w:rsidRPr="00AC695A">
        <w:rPr>
          <w:rStyle w:val="Rimandonotaapidipagina"/>
        </w:rPr>
        <w:footnoteRef/>
      </w:r>
      <w:r w:rsidRPr="00B9260E">
        <w:rPr>
          <w:lang w:val="de-DE"/>
        </w:rPr>
        <w:t xml:space="preserve"> “Il est clair </w:t>
      </w:r>
      <w:r w:rsidRPr="00AC695A">
        <w:rPr>
          <w:lang w:val="en-US"/>
        </w:rPr>
        <w:t xml:space="preserve">que </w:t>
      </w:r>
      <m:oMath>
        <m:r>
          <w:rPr>
            <w:rFonts w:ascii="Cambria Math" w:hAnsi="Cambria Math"/>
            <w:i/>
            <w:lang w:val="en-US"/>
          </w:rPr>
          <w:sym w:font="Symbol" w:char="F078"/>
        </m:r>
        <m:r>
          <m:rPr>
            <m:sty m:val="p"/>
          </m:rPr>
          <w:rPr>
            <w:rFonts w:ascii="Cambria Math" w:hAnsi="Cambria Math"/>
            <w:lang w:val="en-US"/>
          </w:rPr>
          <w:sym w:font="Symbol" w:char="F0A2"/>
        </m:r>
        <m:r>
          <m:rPr>
            <m:sty m:val="p"/>
          </m:rPr>
          <w:rPr>
            <w:rFonts w:ascii="Cambria Math" w:hAnsi="Cambria Math"/>
            <w:lang w:val="en-US"/>
          </w:rPr>
          <m:t xml:space="preserve"> </m:t>
        </m:r>
      </m:oMath>
      <w:r w:rsidRPr="00AC695A">
        <w:rPr>
          <w:lang w:val="en-US"/>
        </w:rPr>
        <w:t xml:space="preserve">, </w:t>
      </w:r>
      <m:oMath>
        <m:r>
          <w:rPr>
            <w:rFonts w:ascii="Cambria Math" w:hAnsi="Cambria Math"/>
            <w:i/>
            <w:lang w:val="en-US"/>
          </w:rPr>
          <w:sym w:font="Symbol" w:char="F063"/>
        </m:r>
        <m:r>
          <m:rPr>
            <m:sty m:val="p"/>
          </m:rPr>
          <w:rPr>
            <w:rFonts w:ascii="Cambria Math" w:hAnsi="Cambria Math"/>
            <w:lang w:val="en-US"/>
          </w:rPr>
          <w:sym w:font="Symbol" w:char="F0A2"/>
        </m:r>
        <m:r>
          <m:rPr>
            <m:sty m:val="p"/>
          </m:rPr>
          <w:rPr>
            <w:rFonts w:ascii="Cambria Math" w:hAnsi="Cambria Math"/>
            <w:lang w:val="en-US"/>
          </w:rPr>
          <m:t xml:space="preserve"> </m:t>
        </m:r>
      </m:oMath>
      <w:r w:rsidRPr="00AC695A">
        <w:rPr>
          <w:lang w:val="en-US"/>
        </w:rPr>
        <w:t xml:space="preserve">, </w:t>
      </w:r>
      <m:oMath>
        <m:r>
          <m:rPr>
            <m:sty m:val="p"/>
          </m:rPr>
          <w:rPr>
            <w:rFonts w:ascii="Cambria Math" w:hAnsi="Cambria Math"/>
            <w:lang w:val="en-US"/>
          </w:rPr>
          <w:sym w:font="Symbol" w:char="F07A"/>
        </m:r>
        <m:r>
          <m:rPr>
            <m:sty m:val="p"/>
          </m:rPr>
          <w:rPr>
            <w:rFonts w:ascii="Cambria Math" w:hAnsi="Cambria Math"/>
            <w:lang w:val="en-US"/>
          </w:rPr>
          <w:sym w:font="Symbol" w:char="F0A2"/>
        </m:r>
        <m:r>
          <m:rPr>
            <m:sty m:val="p"/>
          </m:rPr>
          <w:rPr>
            <w:rFonts w:ascii="Cambria Math" w:hAnsi="Cambria Math"/>
            <w:lang w:val="en-US"/>
          </w:rPr>
          <m:t xml:space="preserve"> </m:t>
        </m:r>
      </m:oMath>
      <w:r w:rsidRPr="00AC695A">
        <w:rPr>
          <w:lang w:val="en-US"/>
        </w:rPr>
        <w:t xml:space="preserve">, ne sont </w:t>
      </w:r>
      <w:r w:rsidRPr="00B9260E">
        <w:rPr>
          <w:lang w:val="de-DE"/>
        </w:rPr>
        <w:t xml:space="preserve">sont autre chose que lers coordonnées d’un point quelconque donné du système, &amp; que de </w:t>
      </w:r>
      <w:r w:rsidRPr="00AC695A">
        <w:rPr>
          <w:lang w:val="en-US"/>
        </w:rPr>
        <w:t xml:space="preserve">même </w:t>
      </w:r>
      <m:oMath>
        <m:r>
          <w:rPr>
            <w:rFonts w:ascii="Cambria Math" w:hAnsi="Cambria Math"/>
            <w:i/>
            <w:lang w:val="en-US"/>
          </w:rPr>
          <w:sym w:font="Symbol" w:char="F078"/>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oMath>
      <w:r w:rsidRPr="00AC695A">
        <w:rPr>
          <w:lang w:val="en-US"/>
        </w:rPr>
        <w:t xml:space="preserve">, </w:t>
      </w:r>
      <m:oMath>
        <m:r>
          <w:rPr>
            <w:rFonts w:ascii="Cambria Math" w:hAnsi="Cambria Math"/>
            <w:i/>
            <w:lang w:val="en-US"/>
          </w:rPr>
          <w:sym w:font="Symbol" w:char="F063"/>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oMath>
      <w:r w:rsidRPr="00AC695A">
        <w:rPr>
          <w:lang w:val="en-US"/>
        </w:rPr>
        <w:t xml:space="preserve">, </w:t>
      </w:r>
      <m:oMath>
        <m:r>
          <m:rPr>
            <m:sty m:val="p"/>
          </m:rPr>
          <w:rPr>
            <w:rFonts w:ascii="Cambria Math" w:hAnsi="Cambria Math"/>
            <w:lang w:val="en-US"/>
          </w:rPr>
          <w:sym w:font="Symbol" w:char="F07A"/>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oMath>
      <w:r w:rsidRPr="00AC695A">
        <w:rPr>
          <w:lang w:val="en-US"/>
        </w:rPr>
        <w:t xml:space="preserve">, &amp;  </w:t>
      </w:r>
      <m:oMath>
        <m:r>
          <w:rPr>
            <w:rFonts w:ascii="Cambria Math" w:hAnsi="Cambria Math"/>
            <w:i/>
            <w:lang w:val="en-US"/>
          </w:rPr>
          <w:sym w:font="Symbol" w:char="F078"/>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oMath>
      <w:r w:rsidRPr="00AC695A">
        <w:rPr>
          <w:lang w:val="en-US"/>
        </w:rPr>
        <w:t xml:space="preserve">, </w:t>
      </w:r>
      <m:oMath>
        <m:r>
          <w:rPr>
            <w:rFonts w:ascii="Cambria Math" w:hAnsi="Cambria Math"/>
            <w:i/>
            <w:lang w:val="en-US"/>
          </w:rPr>
          <w:sym w:font="Symbol" w:char="F063"/>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oMath>
      <w:r w:rsidRPr="00AC695A">
        <w:rPr>
          <w:lang w:val="en-US"/>
        </w:rPr>
        <w:t xml:space="preserve">, </w:t>
      </w:r>
      <m:oMath>
        <m:r>
          <m:rPr>
            <m:sty m:val="p"/>
          </m:rPr>
          <w:rPr>
            <w:rFonts w:ascii="Cambria Math" w:hAnsi="Cambria Math"/>
            <w:lang w:val="en-US"/>
          </w:rPr>
          <w:sym w:font="Symbol" w:char="F07A"/>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oMath>
      <w:r w:rsidRPr="00AC695A">
        <w:rPr>
          <w:lang w:val="en-US"/>
        </w:rPr>
        <w:t xml:space="preserve">, sont les </w:t>
      </w:r>
      <w:r w:rsidRPr="00B9260E">
        <w:rPr>
          <w:lang w:val="de-DE"/>
        </w:rPr>
        <w:t>les coordonnées de deux autres points du systême aussi donnés à volontés ; ces coordonnées ayant leur origine commune dans le centre du systême. […] [Faisons] pour a</w:t>
      </w:r>
      <w:r w:rsidRPr="00AC695A">
        <w:rPr>
          <w:lang w:val="en-US"/>
        </w:rPr>
        <w:t xml:space="preserve">bréger </w:t>
      </w:r>
      <m:oMath>
        <m:r>
          <w:rPr>
            <w:rFonts w:ascii="Cambria Math" w:hAnsi="Cambria Math"/>
            <w:i/>
            <w:lang w:val="en-US"/>
          </w:rPr>
          <w:sym w:font="Symbol" w:char="F078"/>
        </m:r>
        <m:r>
          <m:rPr>
            <m:sty m:val="p"/>
          </m:rPr>
          <w:rPr>
            <w:rFonts w:ascii="Cambria Math" w:hAnsi="Cambria Math"/>
            <w:lang w:val="en-US"/>
          </w:rPr>
          <w:sym w:font="Symbol" w:char="F0A2"/>
        </m:r>
        <m:r>
          <w:rPr>
            <w:rFonts w:ascii="Cambria Math" w:hAnsi="Cambria Math"/>
            <w:i/>
            <w:lang w:val="en-US"/>
          </w:rPr>
          <w:sym w:font="Symbol" w:char="F078"/>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r>
          <w:rPr>
            <w:rFonts w:ascii="Cambria Math" w:hAnsi="Cambria Math"/>
            <w:lang w:val="en-US"/>
          </w:rPr>
          <m:t>+</m:t>
        </m:r>
        <m:r>
          <w:rPr>
            <w:rFonts w:ascii="Cambria Math" w:hAnsi="Cambria Math"/>
            <w:i/>
            <w:lang w:val="en-US"/>
          </w:rPr>
          <w:sym w:font="Symbol" w:char="F063"/>
        </m:r>
        <m:r>
          <m:rPr>
            <m:sty m:val="p"/>
          </m:rPr>
          <w:rPr>
            <w:rFonts w:ascii="Cambria Math" w:hAnsi="Cambria Math"/>
            <w:lang w:val="en-US"/>
          </w:rPr>
          <w:sym w:font="Symbol" w:char="F0A2"/>
        </m:r>
        <m:r>
          <w:rPr>
            <w:rFonts w:ascii="Cambria Math" w:hAnsi="Cambria Math"/>
            <w:i/>
            <w:lang w:val="en-US"/>
          </w:rPr>
          <w:sym w:font="Symbol" w:char="F063"/>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r>
          <w:rPr>
            <w:rFonts w:ascii="Cambria Math" w:hAnsi="Cambria Math"/>
            <w:lang w:val="en-US"/>
          </w:rPr>
          <m:t>+</m:t>
        </m:r>
        <m:r>
          <w:rPr>
            <w:rFonts w:ascii="Cambria Math" w:hAnsi="Cambria Math"/>
            <w:i/>
            <w:lang w:val="en-US"/>
          </w:rPr>
          <w:sym w:font="Symbol" w:char="F07A"/>
        </m:r>
        <m:r>
          <m:rPr>
            <m:sty m:val="p"/>
          </m:rPr>
          <w:rPr>
            <w:rFonts w:ascii="Cambria Math" w:hAnsi="Cambria Math"/>
            <w:lang w:val="en-US"/>
          </w:rPr>
          <w:sym w:font="Symbol" w:char="F0A2"/>
        </m:r>
        <m:r>
          <w:rPr>
            <w:rFonts w:ascii="Cambria Math" w:hAnsi="Cambria Math"/>
            <w:i/>
            <w:lang w:val="en-US"/>
          </w:rPr>
          <w:sym w:font="Symbol" w:char="F07A"/>
        </m:r>
        <m:r>
          <m:rPr>
            <m:sty m:val="p"/>
          </m:rPr>
          <w:rPr>
            <w:rFonts w:ascii="Cambria Math" w:hAnsi="Cambria Math"/>
            <w:lang w:val="en-US"/>
          </w:rPr>
          <w:sym w:font="Symbol" w:char="F0A2"/>
        </m:r>
        <m:r>
          <m:rPr>
            <m:sty m:val="p"/>
          </m:rPr>
          <w:rPr>
            <w:rFonts w:ascii="Cambria Math" w:hAnsi="Cambria Math"/>
            <w:lang w:val="en-US"/>
          </w:rPr>
          <w:sym w:font="Symbol" w:char="F0A2"/>
        </m:r>
        <m:r>
          <w:rPr>
            <w:rFonts w:ascii="Cambria Math" w:hAnsi="Cambria Math"/>
            <w:lang w:val="en-US"/>
          </w:rPr>
          <m:t>=G</m:t>
        </m:r>
        <m:r>
          <m:rPr>
            <m:sty m:val="p"/>
          </m:rPr>
          <w:rPr>
            <w:rFonts w:ascii="Cambria Math" w:hAnsi="Cambria Math"/>
            <w:lang w:val="en-US"/>
          </w:rPr>
          <w:sym w:font="Symbol" w:char="F0A2"/>
        </m:r>
      </m:oMath>
      <w:r w:rsidRPr="00AC695A">
        <w:rPr>
          <w:lang w:val="en-US"/>
        </w:rPr>
        <w:t xml:space="preserve">, </w:t>
      </w:r>
      <m:oMath>
        <m:r>
          <w:rPr>
            <w:rFonts w:ascii="Cambria Math" w:hAnsi="Cambria Math"/>
            <w:i/>
            <w:lang w:val="en-US"/>
          </w:rPr>
          <w:sym w:font="Symbol" w:char="F078"/>
        </m:r>
        <m:r>
          <m:rPr>
            <m:sty m:val="p"/>
          </m:rPr>
          <w:rPr>
            <w:rFonts w:ascii="Cambria Math" w:hAnsi="Cambria Math"/>
            <w:lang w:val="en-US"/>
          </w:rPr>
          <w:sym w:font="Symbol" w:char="F0A2"/>
        </m:r>
        <m:r>
          <w:rPr>
            <w:rFonts w:ascii="Cambria Math" w:hAnsi="Cambria Math"/>
            <w:i/>
            <w:lang w:val="en-US"/>
          </w:rPr>
          <w:sym w:font="Symbol" w:char="F078"/>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r>
          <w:rPr>
            <w:rFonts w:ascii="Cambria Math" w:hAnsi="Cambria Math"/>
            <w:lang w:val="en-US"/>
          </w:rPr>
          <m:t>+</m:t>
        </m:r>
        <m:r>
          <w:rPr>
            <w:rFonts w:ascii="Cambria Math" w:hAnsi="Cambria Math"/>
            <w:i/>
            <w:lang w:val="en-US"/>
          </w:rPr>
          <w:sym w:font="Symbol" w:char="F063"/>
        </m:r>
        <m:r>
          <m:rPr>
            <m:sty m:val="p"/>
          </m:rPr>
          <w:rPr>
            <w:rFonts w:ascii="Cambria Math" w:hAnsi="Cambria Math"/>
            <w:lang w:val="en-US"/>
          </w:rPr>
          <w:sym w:font="Symbol" w:char="F0A2"/>
        </m:r>
        <m:r>
          <w:rPr>
            <w:rFonts w:ascii="Cambria Math" w:hAnsi="Cambria Math"/>
            <w:i/>
            <w:lang w:val="en-US"/>
          </w:rPr>
          <w:sym w:font="Symbol" w:char="F063"/>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r>
          <w:rPr>
            <w:rFonts w:ascii="Cambria Math" w:hAnsi="Cambria Math"/>
            <w:lang w:val="en-US"/>
          </w:rPr>
          <m:t>+</m:t>
        </m:r>
        <m:r>
          <w:rPr>
            <w:rFonts w:ascii="Cambria Math" w:hAnsi="Cambria Math"/>
            <w:i/>
            <w:lang w:val="en-US"/>
          </w:rPr>
          <w:sym w:font="Symbol" w:char="F07A"/>
        </m:r>
        <m:r>
          <m:rPr>
            <m:sty m:val="p"/>
          </m:rPr>
          <w:rPr>
            <w:rFonts w:ascii="Cambria Math" w:hAnsi="Cambria Math"/>
            <w:lang w:val="en-US"/>
          </w:rPr>
          <w:sym w:font="Symbol" w:char="F0A2"/>
        </m:r>
        <m:r>
          <w:rPr>
            <w:rFonts w:ascii="Cambria Math" w:hAnsi="Cambria Math"/>
            <w:i/>
            <w:lang w:val="en-US"/>
          </w:rPr>
          <w:sym w:font="Symbol" w:char="F07A"/>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w:rPr>
            <w:rFonts w:ascii="Cambria Math" w:hAnsi="Cambria Math"/>
            <w:lang w:val="en-US"/>
          </w:rPr>
          <m:t>=G</m:t>
        </m:r>
        <m:r>
          <m:rPr>
            <m:sty m:val="p"/>
          </m:rPr>
          <w:rPr>
            <w:rFonts w:ascii="Cambria Math" w:hAnsi="Cambria Math"/>
            <w:lang w:val="en-US"/>
          </w:rPr>
          <w:sym w:font="Symbol" w:char="F0A2"/>
        </m:r>
        <m:r>
          <m:rPr>
            <m:sty m:val="p"/>
          </m:rPr>
          <w:rPr>
            <w:rFonts w:ascii="Cambria Math" w:hAnsi="Cambria Math"/>
            <w:lang w:val="en-US"/>
          </w:rPr>
          <w:sym w:font="Symbol" w:char="F0A2"/>
        </m:r>
      </m:oMath>
      <w:r w:rsidRPr="00AC695A">
        <w:rPr>
          <w:lang w:val="en-US"/>
        </w:rPr>
        <w:t xml:space="preserve">, </w:t>
      </w:r>
      <m:oMath>
        <m:r>
          <w:rPr>
            <w:rFonts w:ascii="Cambria Math" w:hAnsi="Cambria Math"/>
            <w:i/>
            <w:lang w:val="en-US"/>
          </w:rPr>
          <w:sym w:font="Symbol" w:char="F078"/>
        </m:r>
        <m:r>
          <m:rPr>
            <m:sty m:val="p"/>
          </m:rPr>
          <w:rPr>
            <w:rFonts w:ascii="Cambria Math" w:hAnsi="Cambria Math"/>
            <w:lang w:val="en-US"/>
          </w:rPr>
          <w:sym w:font="Symbol" w:char="F0A2"/>
        </m:r>
        <m:r>
          <m:rPr>
            <m:sty m:val="p"/>
          </m:rPr>
          <w:rPr>
            <w:rFonts w:ascii="Cambria Math" w:hAnsi="Cambria Math"/>
            <w:lang w:val="en-US"/>
          </w:rPr>
          <w:sym w:font="Symbol" w:char="F0A2"/>
        </m:r>
        <m:r>
          <w:rPr>
            <w:rFonts w:ascii="Cambria Math" w:hAnsi="Cambria Math"/>
            <w:i/>
            <w:lang w:val="en-US"/>
          </w:rPr>
          <w:sym w:font="Symbol" w:char="F078"/>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r>
          <w:rPr>
            <w:rFonts w:ascii="Cambria Math" w:hAnsi="Cambria Math"/>
            <w:lang w:val="en-US"/>
          </w:rPr>
          <m:t>+</m:t>
        </m:r>
        <m:r>
          <w:rPr>
            <w:rFonts w:ascii="Cambria Math" w:hAnsi="Cambria Math"/>
            <w:i/>
            <w:lang w:val="en-US"/>
          </w:rPr>
          <w:sym w:font="Symbol" w:char="F063"/>
        </m:r>
        <m:r>
          <m:rPr>
            <m:sty m:val="p"/>
          </m:rPr>
          <w:rPr>
            <w:rFonts w:ascii="Cambria Math" w:hAnsi="Cambria Math"/>
            <w:lang w:val="en-US"/>
          </w:rPr>
          <w:sym w:font="Symbol" w:char="F0A2"/>
        </m:r>
        <m:r>
          <m:rPr>
            <m:sty m:val="p"/>
          </m:rPr>
          <w:rPr>
            <w:rFonts w:ascii="Cambria Math" w:hAnsi="Cambria Math"/>
            <w:lang w:val="en-US"/>
          </w:rPr>
          <w:sym w:font="Symbol" w:char="F0A2"/>
        </m:r>
        <m:r>
          <w:rPr>
            <w:rFonts w:ascii="Cambria Math" w:hAnsi="Cambria Math"/>
            <w:i/>
            <w:lang w:val="en-US"/>
          </w:rPr>
          <w:sym w:font="Symbol" w:char="F063"/>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  </m:t>
        </m:r>
        <m:r>
          <w:rPr>
            <w:rFonts w:ascii="Cambria Math" w:hAnsi="Cambria Math"/>
            <w:lang w:val="en-US"/>
          </w:rPr>
          <m:t>+</m:t>
        </m:r>
        <m:r>
          <w:rPr>
            <w:rFonts w:ascii="Cambria Math" w:hAnsi="Cambria Math"/>
            <w:i/>
            <w:lang w:val="en-US"/>
          </w:rPr>
          <w:sym w:font="Symbol" w:char="F07A"/>
        </m:r>
        <m:r>
          <m:rPr>
            <m:sty m:val="p"/>
          </m:rPr>
          <w:rPr>
            <w:rFonts w:ascii="Cambria Math" w:hAnsi="Cambria Math"/>
            <w:lang w:val="en-US"/>
          </w:rPr>
          <w:sym w:font="Symbol" w:char="F0A2"/>
        </m:r>
        <m:r>
          <m:rPr>
            <m:sty m:val="p"/>
          </m:rPr>
          <w:rPr>
            <w:rFonts w:ascii="Cambria Math" w:hAnsi="Cambria Math"/>
            <w:lang w:val="en-US"/>
          </w:rPr>
          <w:sym w:font="Symbol" w:char="F0A2"/>
        </m:r>
        <m:r>
          <w:rPr>
            <w:rFonts w:ascii="Cambria Math" w:hAnsi="Cambria Math"/>
            <w:i/>
            <w:lang w:val="en-US"/>
          </w:rPr>
          <w:sym w:font="Symbol" w:char="F07A"/>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w:rPr>
            <w:rFonts w:ascii="Cambria Math" w:hAnsi="Cambria Math"/>
            <w:lang w:val="en-US"/>
          </w:rPr>
          <m:t>=G</m:t>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oMath>
      <w:r w:rsidRPr="00AC695A">
        <w:rPr>
          <w:lang w:val="en-US"/>
        </w:rPr>
        <w:t xml:space="preserve"> […] Si les trois points du systême que nous avons pris pour donnés sont disposés, ensorte qu’ils forment des triangles rectangles autour du centre, lequel en sera le sommet commun, c’est-à-dire, que ces points soient pris dans trois droits passant par le centre, &amp; formant entr’elles des angles droits, il est visible qu’on aura alors </w:t>
      </w:r>
      <m:oMath>
        <m:r>
          <w:rPr>
            <w:rFonts w:ascii="Cambria Math" w:hAnsi="Cambria Math"/>
            <w:lang w:val="en-US"/>
          </w:rPr>
          <m:t>G</m:t>
        </m:r>
        <m:r>
          <m:rPr>
            <m:sty m:val="p"/>
          </m:rPr>
          <w:rPr>
            <w:rFonts w:ascii="Cambria Math" w:hAnsi="Cambria Math"/>
            <w:lang w:val="en-US"/>
          </w:rPr>
          <w:sym w:font="Symbol" w:char="F0A2"/>
        </m:r>
        <m:r>
          <m:rPr>
            <m:sty m:val="p"/>
          </m:rPr>
          <w:rPr>
            <w:rFonts w:ascii="Cambria Math" w:hAnsi="Cambria Math"/>
            <w:lang w:val="en-US"/>
          </w:rPr>
          <m:t xml:space="preserve"> </m:t>
        </m:r>
        <m:r>
          <m:rPr>
            <m:sty m:val="p"/>
          </m:rPr>
          <w:rPr>
            <w:rFonts w:ascii="Cambria Math"/>
            <w:lang w:val="en-US"/>
          </w:rPr>
          <m:t>=0</m:t>
        </m:r>
      </m:oMath>
      <w:r w:rsidRPr="00AC695A">
        <w:rPr>
          <w:lang w:val="en-US"/>
        </w:rPr>
        <w:t xml:space="preserve">, </w:t>
      </w:r>
      <m:oMath>
        <m:r>
          <w:rPr>
            <w:rFonts w:ascii="Cambria Math" w:hAnsi="Cambria Math"/>
            <w:lang w:val="en-US"/>
          </w:rPr>
          <m:t>G</m:t>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 xml:space="preserve">=0 </m:t>
        </m:r>
      </m:oMath>
      <w:r w:rsidRPr="00AC695A">
        <w:rPr>
          <w:lang w:val="en-US"/>
        </w:rPr>
        <w:t xml:space="preserve">, </w:t>
      </w:r>
      <m:oMath>
        <m:r>
          <w:rPr>
            <w:rFonts w:ascii="Cambria Math" w:hAnsi="Cambria Math"/>
            <w:lang w:val="en-US"/>
          </w:rPr>
          <m:t>G</m:t>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w:sym w:font="Symbol" w:char="F0A2"/>
        </m:r>
        <m:r>
          <m:rPr>
            <m:sty m:val="p"/>
          </m:rPr>
          <w:rPr>
            <w:rFonts w:ascii="Cambria Math" w:hAnsi="Cambria Math"/>
            <w:lang w:val="en-US"/>
          </w:rPr>
          <m:t>=0</m:t>
        </m:r>
      </m:oMath>
      <w:r w:rsidRPr="00AC695A">
        <w:rPr>
          <w:lang w:val="en-US"/>
        </w:rPr>
        <w:t>.</w:t>
      </w:r>
      <w:r>
        <w:rPr>
          <w:lang w:val="en-US"/>
        </w:rPr>
        <w:t>”</w:t>
      </w:r>
    </w:p>
  </w:footnote>
  <w:footnote w:id="5">
    <w:p w:rsidR="008C528F" w:rsidRPr="000054D3" w:rsidRDefault="008C528F" w:rsidP="009659D7">
      <w:pPr>
        <w:pStyle w:val="Testonotaapidipagina"/>
        <w:jc w:val="both"/>
        <w:rPr>
          <w:lang w:val="en-US"/>
        </w:rPr>
      </w:pPr>
      <w:r>
        <w:rPr>
          <w:rStyle w:val="Rimandonotaapidipagina"/>
        </w:rPr>
        <w:footnoteRef/>
      </w:r>
      <w:r w:rsidRPr="000054D3">
        <w:rPr>
          <w:lang w:val="en-US"/>
        </w:rPr>
        <w:t xml:space="preserve"> </w:t>
      </w:r>
      <w:r>
        <w:rPr>
          <w:lang w:val="en-US"/>
        </w:rPr>
        <w:t>“</w:t>
      </w:r>
      <w:r w:rsidRPr="000054D3">
        <w:rPr>
          <w:lang w:val="en-US"/>
        </w:rPr>
        <w:t>Quoique l’analyse précédente soit très-directe, on peut néanmoins parvenir aux mêmes résultats par une voie plus naturelle, en partant de cette consideration géométrique, que la position d’un point quelconque dans l’espace, est entièrement déterminée par ses distances à trois points donnés.</w:t>
      </w:r>
      <w:r>
        <w:rPr>
          <w:lang w:val="en-US"/>
        </w:rPr>
        <w:t>”</w:t>
      </w:r>
    </w:p>
  </w:footnote>
  <w:footnote w:id="6">
    <w:p w:rsidR="008C528F" w:rsidRPr="009B6292" w:rsidRDefault="008C528F" w:rsidP="009659D7">
      <w:pPr>
        <w:pStyle w:val="Testonotaapidipagina"/>
        <w:jc w:val="both"/>
        <w:rPr>
          <w:lang w:val="en-US"/>
        </w:rPr>
      </w:pPr>
      <w:r>
        <w:rPr>
          <w:rStyle w:val="Rimandonotaapidipagina"/>
        </w:rPr>
        <w:footnoteRef/>
      </w:r>
      <w:r w:rsidRPr="009B6292">
        <w:rPr>
          <w:lang w:val="en-US"/>
        </w:rPr>
        <w:t xml:space="preserve"> </w:t>
      </w:r>
      <w:r>
        <w:rPr>
          <w:lang w:val="en-US"/>
        </w:rPr>
        <w:t>“</w:t>
      </w:r>
      <w:r w:rsidRPr="009B6292">
        <w:rPr>
          <w:lang w:val="en-US"/>
        </w:rPr>
        <w:t xml:space="preserve">Or, comme la position de ces points dans le corps est arbitraires, on peut supposer pour plus de semplicité, que leurs distances au centre du corps soient =1, &amp; que de plus les droits menées par le centre &amp; par les deux points don’t il s’agit, forment entr’elles un angle droit. […] D’où il s’ensuit que </w:t>
      </w:r>
      <w:r w:rsidRPr="00A646E5">
        <w:rPr>
          <w:i/>
          <w:lang w:val="en-US"/>
        </w:rPr>
        <w:t>a</w:t>
      </w:r>
      <w:r w:rsidRPr="00A646E5">
        <w:rPr>
          <w:lang w:val="en-US"/>
        </w:rPr>
        <w:t xml:space="preserve">, </w:t>
      </w:r>
      <w:r w:rsidRPr="00A646E5">
        <w:rPr>
          <w:i/>
          <w:lang w:val="en-US"/>
        </w:rPr>
        <w:t>b</w:t>
      </w:r>
      <w:r w:rsidRPr="00A646E5">
        <w:rPr>
          <w:lang w:val="en-US"/>
        </w:rPr>
        <w:t xml:space="preserve">, </w:t>
      </w:r>
      <w:r w:rsidRPr="00A646E5">
        <w:rPr>
          <w:i/>
          <w:lang w:val="en-US"/>
        </w:rPr>
        <w:t>c</w:t>
      </w:r>
      <w:r>
        <w:rPr>
          <w:lang w:val="en-US"/>
        </w:rPr>
        <w:t xml:space="preserve">, </w:t>
      </w:r>
      <w:r w:rsidRPr="009B6292">
        <w:rPr>
          <w:lang w:val="en-US"/>
        </w:rPr>
        <w:t>ne sont autre chose que les coordonnées rectangles d’un point quelconque du corps, rapportées à trois axes passant par son centre, &amp; fixes dans son intérieur, dont l’une passe par le point qui répond aux coordonnées</w:t>
      </w:r>
      <w:r>
        <w:rPr>
          <w:lang w:val="en-US"/>
        </w:rPr>
        <w:t xml:space="preserve"> </w:t>
      </w:r>
      <w:r w:rsidRPr="009B6292">
        <w:rPr>
          <w:lang w:val="en-US"/>
        </w:rPr>
        <w:sym w:font="Symbol" w:char="F078"/>
      </w:r>
      <w:r w:rsidRPr="009B6292">
        <w:rPr>
          <w:lang w:val="en-US"/>
        </w:rPr>
        <w:sym w:font="Symbol" w:char="F0A2"/>
      </w:r>
      <w:r w:rsidRPr="009B6292">
        <w:rPr>
          <w:lang w:val="en-US"/>
        </w:rPr>
        <w:t xml:space="preserve">, </w:t>
      </w:r>
      <w:r>
        <w:rPr>
          <w:lang w:val="en-US"/>
        </w:rPr>
        <w:sym w:font="Symbol" w:char="F06B"/>
      </w:r>
      <w:r w:rsidRPr="009B6292">
        <w:rPr>
          <w:lang w:val="en-US"/>
        </w:rPr>
        <w:sym w:font="Symbol" w:char="F0A2"/>
      </w:r>
      <w:r w:rsidRPr="009B6292">
        <w:rPr>
          <w:lang w:val="en-US"/>
        </w:rPr>
        <w:t xml:space="preserve">, </w:t>
      </w:r>
      <w:r w:rsidRPr="009B6292">
        <w:rPr>
          <w:lang w:val="en-US"/>
        </w:rPr>
        <w:sym w:font="Symbol" w:char="F07A"/>
      </w:r>
      <w:r w:rsidRPr="009B6292">
        <w:rPr>
          <w:lang w:val="en-US"/>
        </w:rPr>
        <w:sym w:font="Symbol" w:char="F0A2"/>
      </w:r>
      <w:r w:rsidRPr="009B6292">
        <w:rPr>
          <w:lang w:val="en-US"/>
        </w:rPr>
        <w:t>, l’autre par le point relatif aux</w:t>
      </w:r>
      <w:r>
        <w:rPr>
          <w:lang w:val="en-US"/>
        </w:rPr>
        <w:t xml:space="preserve"> </w:t>
      </w:r>
      <w:r w:rsidRPr="00A646E5">
        <w:rPr>
          <w:lang w:val="en-US"/>
        </w:rPr>
        <w:sym w:font="Symbol" w:char="F078"/>
      </w:r>
      <w:r w:rsidRPr="00A646E5">
        <w:rPr>
          <w:lang w:val="en-US"/>
        </w:rPr>
        <w:sym w:font="Symbol" w:char="F0A2"/>
      </w:r>
      <w:r w:rsidRPr="00A646E5">
        <w:rPr>
          <w:lang w:val="en-US"/>
        </w:rPr>
        <w:sym w:font="Symbol" w:char="F0A2"/>
      </w:r>
      <w:r w:rsidRPr="00A646E5">
        <w:rPr>
          <w:lang w:val="en-US"/>
        </w:rPr>
        <w:t xml:space="preserve">, </w:t>
      </w:r>
      <w:r>
        <w:rPr>
          <w:lang w:val="en-US"/>
        </w:rPr>
        <w:sym w:font="Symbol" w:char="F06B"/>
      </w:r>
      <w:r w:rsidRPr="00A646E5">
        <w:rPr>
          <w:lang w:val="en-US"/>
        </w:rPr>
        <w:sym w:font="Symbol" w:char="F0A2"/>
      </w:r>
      <w:r w:rsidRPr="00A646E5">
        <w:rPr>
          <w:lang w:val="en-US"/>
        </w:rPr>
        <w:sym w:font="Symbol" w:char="F0A2"/>
      </w:r>
      <w:r w:rsidRPr="00A646E5">
        <w:rPr>
          <w:lang w:val="en-US"/>
        </w:rPr>
        <w:t xml:space="preserve">, </w:t>
      </w:r>
      <w:r w:rsidRPr="00A646E5">
        <w:rPr>
          <w:lang w:val="en-US"/>
        </w:rPr>
        <w:sym w:font="Symbol" w:char="F07A"/>
      </w:r>
      <w:r w:rsidRPr="00A646E5">
        <w:rPr>
          <w:lang w:val="en-US"/>
        </w:rPr>
        <w:sym w:font="Symbol" w:char="F0A2"/>
      </w:r>
      <w:r w:rsidRPr="00A646E5">
        <w:rPr>
          <w:lang w:val="en-US"/>
        </w:rPr>
        <w:sym w:font="Symbol" w:char="F0A2"/>
      </w:r>
      <w:r w:rsidRPr="00A646E5">
        <w:rPr>
          <w:lang w:val="en-US"/>
        </w:rPr>
        <w:t>,</w:t>
      </w:r>
      <w:r>
        <w:rPr>
          <w:lang w:val="en-US"/>
        </w:rPr>
        <w:t xml:space="preserve"> </w:t>
      </w:r>
      <w:r w:rsidRPr="009B6292">
        <w:rPr>
          <w:lang w:val="en-US"/>
        </w:rPr>
        <w:t>&amp; le troisième soit perpendiculaire à ces deux-là.</w:t>
      </w:r>
      <w:r>
        <w:rPr>
          <w:lang w:val="en-US"/>
        </w:rPr>
        <w:t>”</w:t>
      </w:r>
    </w:p>
  </w:footnote>
  <w:footnote w:id="7">
    <w:p w:rsidR="008C528F" w:rsidRPr="006C5A71" w:rsidRDefault="008C528F" w:rsidP="009659D7">
      <w:pPr>
        <w:pStyle w:val="Testonotaapidipagina"/>
        <w:jc w:val="both"/>
        <w:rPr>
          <w:lang w:val="en-US"/>
        </w:rPr>
      </w:pPr>
      <w:r>
        <w:rPr>
          <w:rStyle w:val="Rimandonotaapidipagina"/>
        </w:rPr>
        <w:footnoteRef/>
      </w:r>
      <w:r w:rsidRPr="006C5A71">
        <w:rPr>
          <w:lang w:val="en-US"/>
        </w:rPr>
        <w:t xml:space="preserve"> “Après avoir réduit le problème des comètes à des équations finales à une seule inconnue, il reste à examiner les quantités qui doivent être supposées connue. […] Commençons par la quantité G [</w:t>
      </w:r>
      <w:r w:rsidRPr="00F51718">
        <w:rPr>
          <w:lang w:val="en-US"/>
        </w:rPr>
        <w:t xml:space="preserve">[= </w:t>
      </w:r>
      <m:oMath>
        <m:r>
          <w:rPr>
            <w:rFonts w:ascii="Cambria Math" w:hAnsi="Cambria Math"/>
            <w:lang w:val="en-US"/>
          </w:rPr>
          <m:t>lm</m:t>
        </m:r>
        <m:r>
          <m:rPr>
            <m:sty m:val="p"/>
          </m:rPr>
          <w:rPr>
            <w:rFonts w:ascii="Cambria Math" w:hAnsi="Cambria Math"/>
            <w:lang w:val="en-US"/>
          </w:rPr>
          <m:t>'</m:t>
        </m:r>
        <m:r>
          <w:rPr>
            <w:rFonts w:ascii="Cambria Math" w:hAnsi="Cambria Math"/>
            <w:lang w:val="en-US"/>
          </w:rPr>
          <m:t>n</m:t>
        </m:r>
        <m:r>
          <m:rPr>
            <m:sty m:val="p"/>
          </m:rPr>
          <w:rPr>
            <w:rFonts w:ascii="Cambria Math" w:hAnsi="Cambria Math"/>
            <w:lang w:val="en-US"/>
          </w:rPr>
          <m:t>''</m:t>
        </m:r>
        <m:r>
          <w:rPr>
            <w:rFonts w:ascii="Cambria Math" w:hAnsi="Cambria Math"/>
            <w:lang w:val="en-US"/>
          </w:rPr>
          <m:t>+l</m:t>
        </m:r>
        <m:r>
          <m:rPr>
            <m:sty m:val="p"/>
          </m:rPr>
          <w:rPr>
            <w:rFonts w:ascii="Cambria Math" w:hAnsi="Cambria Math"/>
            <w:lang w:val="en-US"/>
          </w:rPr>
          <m:t>''</m:t>
        </m:r>
        <m:r>
          <w:rPr>
            <w:rFonts w:ascii="Cambria Math" w:hAnsi="Cambria Math"/>
            <w:lang w:val="en-US"/>
          </w:rPr>
          <m:t>mn</m:t>
        </m:r>
        <m:r>
          <m:rPr>
            <m:sty m:val="p"/>
          </m:rPr>
          <w:rPr>
            <w:rFonts w:ascii="Cambria Math" w:hAnsi="Cambria Math"/>
            <w:lang w:val="en-US"/>
          </w:rPr>
          <m:t>'</m:t>
        </m:r>
        <m:r>
          <w:rPr>
            <w:rFonts w:ascii="Cambria Math" w:hAnsi="Cambria Math"/>
            <w:lang w:val="en-US"/>
          </w:rPr>
          <m:t>+l</m:t>
        </m:r>
        <m:r>
          <m:rPr>
            <m:sty m:val="p"/>
          </m:rPr>
          <w:rPr>
            <w:rFonts w:ascii="Cambria Math" w:hAnsi="Cambria Math"/>
            <w:lang w:val="en-US"/>
          </w:rPr>
          <m:t>'</m:t>
        </m:r>
        <m:r>
          <w:rPr>
            <w:rFonts w:ascii="Cambria Math" w:hAnsi="Cambria Math"/>
            <w:lang w:val="en-US"/>
          </w:rPr>
          <m:t>m</m:t>
        </m:r>
        <m:r>
          <m:rPr>
            <m:sty m:val="p"/>
          </m:rPr>
          <w:rPr>
            <w:rFonts w:ascii="Cambria Math" w:hAnsi="Cambria Math"/>
            <w:lang w:val="en-US"/>
          </w:rPr>
          <m:t>''</m:t>
        </m:r>
        <m:r>
          <w:rPr>
            <w:rFonts w:ascii="Cambria Math" w:hAnsi="Cambria Math"/>
            <w:lang w:val="en-US"/>
          </w:rPr>
          <m:t>n-l</m:t>
        </m:r>
        <m:r>
          <m:rPr>
            <m:sty m:val="p"/>
          </m:rPr>
          <w:rPr>
            <w:rFonts w:ascii="Cambria Math" w:hAnsi="Cambria Math"/>
            <w:lang w:val="en-US"/>
          </w:rPr>
          <m:t>''</m:t>
        </m:r>
        <m:r>
          <w:rPr>
            <w:rFonts w:ascii="Cambria Math" w:hAnsi="Cambria Math"/>
            <w:lang w:val="en-US"/>
          </w:rPr>
          <m:t>m</m:t>
        </m:r>
        <m:r>
          <m:rPr>
            <m:sty m:val="p"/>
          </m:rPr>
          <w:rPr>
            <w:rFonts w:ascii="Cambria Math" w:hAnsi="Cambria Math"/>
            <w:lang w:val="en-US"/>
          </w:rPr>
          <m:t>'</m:t>
        </m:r>
        <m:r>
          <w:rPr>
            <w:rFonts w:ascii="Cambria Math" w:hAnsi="Cambria Math"/>
            <w:lang w:val="en-US"/>
          </w:rPr>
          <m:t>n-lm</m:t>
        </m:r>
        <m:r>
          <m:rPr>
            <m:sty m:val="p"/>
          </m:rPr>
          <w:rPr>
            <w:rFonts w:ascii="Cambria Math" w:hAnsi="Cambria Math"/>
            <w:lang w:val="en-US"/>
          </w:rPr>
          <m:t>''</m:t>
        </m:r>
        <m:r>
          <w:rPr>
            <w:rFonts w:ascii="Cambria Math" w:hAnsi="Cambria Math"/>
            <w:lang w:val="en-US"/>
          </w:rPr>
          <m:t>n</m:t>
        </m:r>
        <m:r>
          <m:rPr>
            <m:sty m:val="p"/>
          </m:rPr>
          <w:rPr>
            <w:rFonts w:ascii="Cambria Math" w:hAnsi="Cambria Math"/>
            <w:lang w:val="en-US"/>
          </w:rPr>
          <m:t>'</m:t>
        </m:r>
        <m:r>
          <w:rPr>
            <w:rFonts w:ascii="Cambria Math" w:hAnsi="Cambria Math"/>
            <w:lang w:val="en-US"/>
          </w:rPr>
          <m:t>-l</m:t>
        </m:r>
        <m:r>
          <m:rPr>
            <m:sty m:val="p"/>
          </m:rPr>
          <w:rPr>
            <w:rFonts w:ascii="Cambria Math" w:hAnsi="Cambria Math"/>
            <w:lang w:val="en-US"/>
          </w:rPr>
          <m:t>'</m:t>
        </m:r>
        <m:r>
          <w:rPr>
            <w:rFonts w:ascii="Cambria Math" w:hAnsi="Cambria Math"/>
            <w:lang w:val="en-US"/>
          </w:rPr>
          <m:t>mn</m:t>
        </m:r>
        <m:r>
          <m:rPr>
            <m:sty m:val="p"/>
          </m:rPr>
          <w:rPr>
            <w:rFonts w:ascii="Cambria Math" w:hAnsi="Cambria Math"/>
            <w:lang w:val="en-US"/>
          </w:rPr>
          <m:t>''</m:t>
        </m:r>
      </m:oMath>
      <w:r w:rsidRPr="00F51718">
        <w:rPr>
          <w:lang w:val="en-US"/>
        </w:rPr>
        <w:t>]</w:t>
      </w:r>
      <w:r w:rsidRPr="006C5A71">
        <w:rPr>
          <w:lang w:val="en-US"/>
        </w:rPr>
        <w:t xml:space="preserve">], dont les autres ne sont que des dérivées. […] Il est facile de prouver que la quantité G n’est autre chose que la solidité, prise six fois, de la pyramide triangulaire qui a le sommet au centre de la sphère dont le rayon est supposé égal à l’unitè, et qui s’appuie sur le triangle sphérique </w:t>
      </w:r>
      <w:r w:rsidRPr="00F51718">
        <w:rPr>
          <w:lang w:val="en-US"/>
        </w:rPr>
        <w:t>CC' C"</w:t>
      </w:r>
      <w:r w:rsidRPr="006C5A71">
        <w:rPr>
          <w:lang w:val="en-US"/>
        </w:rPr>
        <w:t xml:space="preserve">, c’est-à-dire, qui a pour base le triangle rectiligne formé par les cordes des trois arcs </w:t>
      </w:r>
      <w:r w:rsidRPr="00F51718">
        <w:rPr>
          <w:lang w:val="en-US"/>
        </w:rPr>
        <w:t>CC', CC", C' C"</w:t>
      </w:r>
      <w:r w:rsidRPr="006C5A71">
        <w:rPr>
          <w:lang w:val="en-US"/>
        </w:rPr>
        <w:t>.”</w:t>
      </w:r>
    </w:p>
  </w:footnote>
  <w:footnote w:id="8">
    <w:p w:rsidR="008C528F" w:rsidRPr="003E247D" w:rsidRDefault="008C528F" w:rsidP="009659D7">
      <w:pPr>
        <w:pStyle w:val="Testonotaapidipagina"/>
        <w:jc w:val="both"/>
        <w:rPr>
          <w:lang w:val="en-US"/>
        </w:rPr>
      </w:pPr>
      <w:r>
        <w:rPr>
          <w:rStyle w:val="Rimandonotaapidipagina"/>
        </w:rPr>
        <w:footnoteRef/>
      </w:r>
      <w:r w:rsidRPr="003E247D">
        <w:rPr>
          <w:lang w:val="en-US"/>
        </w:rPr>
        <w:t xml:space="preserve"> “Cet Ouvrage aura d’ailleurs une autre utilité ; il réunira &amp; présentera sous un même point de vue, les différens Principes trouvés jusqu’ici pour faciliter la solution des questions de Méchanique, en montrera la liaison &amp; la dépendance mutuelle, &amp;  mettra à po</w:t>
      </w:r>
      <w:r>
        <w:rPr>
          <w:lang w:val="en-US"/>
        </w:rPr>
        <w:t>r</w:t>
      </w:r>
      <w:r w:rsidRPr="003E247D">
        <w:rPr>
          <w:lang w:val="en-US"/>
        </w:rPr>
        <w:t>tée de juger de leur justesse &amp; de leur étendue.”</w:t>
      </w:r>
    </w:p>
  </w:footnote>
  <w:footnote w:id="9">
    <w:p w:rsidR="008C528F" w:rsidRDefault="008C528F" w:rsidP="009659D7">
      <w:pPr>
        <w:pStyle w:val="Testonotaapidipagina"/>
        <w:jc w:val="both"/>
        <w:rPr>
          <w:lang w:val="de-DE"/>
        </w:rPr>
      </w:pPr>
      <w:r>
        <w:rPr>
          <w:rStyle w:val="Rimandonotaapidipagina"/>
        </w:rPr>
        <w:footnoteRef/>
      </w:r>
      <w:r w:rsidRPr="00F42144">
        <w:rPr>
          <w:lang w:val="en-US"/>
        </w:rPr>
        <w:t xml:space="preserve"> “Considerons un systême ou assemblage quelconque de corps ou points, qui étant tirés par des puissances quelconques, se fassent mutuellement équilibre. Si dans un instant l’action de ces puissances cessoit d’être détruite, le systême commenceroit à se mouvoir, &amp; quel que pût être son mouvement, on pourroit toujours le concevoir comme composé, 1</w:t>
      </w:r>
      <w:r w:rsidRPr="00907163">
        <w:rPr>
          <w:vertAlign w:val="superscript"/>
          <w:lang w:val="en-US"/>
        </w:rPr>
        <w:t>o</w:t>
      </w:r>
      <w:r w:rsidRPr="00F42144">
        <w:rPr>
          <w:lang w:val="en-US"/>
        </w:rPr>
        <w:t xml:space="preserve"> d’un mouvement de translation commun à tous les corps, 2</w:t>
      </w:r>
      <w:r w:rsidRPr="00907163">
        <w:rPr>
          <w:vertAlign w:val="superscript"/>
          <w:lang w:val="en-US"/>
        </w:rPr>
        <w:t>o</w:t>
      </w:r>
      <w:r w:rsidRPr="00F42144">
        <w:rPr>
          <w:lang w:val="en-US"/>
        </w:rPr>
        <w:t xml:space="preserve"> d’un mouvement de rotation commun à tous les corps, 3</w:t>
      </w:r>
      <w:r w:rsidRPr="00907163">
        <w:rPr>
          <w:vertAlign w:val="superscript"/>
          <w:lang w:val="en-US"/>
        </w:rPr>
        <w:t>o</w:t>
      </w:r>
      <w:r w:rsidRPr="00F42144">
        <w:rPr>
          <w:lang w:val="en-US"/>
        </w:rPr>
        <w:t xml:space="preserve"> des mouvemens relatifs des corps entr’eux, par lesquels ils changeroient leur position, &amp; leurs distances mutuelles. </w:t>
      </w:r>
      <w:r>
        <w:t xml:space="preserve">Il faut donc pour l’équilibre que les corps ne puissent prendre aucun de ces différens mouvemens. Or il est clair que les mouvemens relatifs dépendent de la maniere dont les corps sont disposés les uns par rapport aux autres ; par conséquent les conditions nécéssaires pour empêcher ces mouvemens, doivent être particuliers à chaque systême. </w:t>
      </w:r>
      <w:r w:rsidRPr="00F42144">
        <w:rPr>
          <w:lang w:val="de-DE"/>
        </w:rPr>
        <w:t>Mais les mouvemens de translation &amp; de rotation peuvent être indépendans de la forme du systême, &amp; s’exécuter sans que la disposition &amp; liaison mutuelle des corps en soit dérangée.</w:t>
      </w:r>
    </w:p>
    <w:p w:rsidR="008C528F" w:rsidRPr="00D8179A" w:rsidRDefault="008C528F" w:rsidP="009659D7">
      <w:pPr>
        <w:pStyle w:val="Testonotaapidipagina"/>
        <w:jc w:val="both"/>
        <w:rPr>
          <w:lang w:val="de-DE"/>
        </w:rPr>
      </w:pPr>
      <w:r w:rsidRPr="00F42144">
        <w:rPr>
          <w:lang w:val="de-DE"/>
        </w:rPr>
        <w:t xml:space="preserve">Ainsi la considération de ces deux especes de mouvemens doit fournir des conditions ou propriétés générales de l’équilibre. </w:t>
      </w:r>
      <w:r w:rsidRPr="00D8179A">
        <w:rPr>
          <w:lang w:val="de-DE"/>
        </w:rPr>
        <w:t>C’est ce que nous allons examiner.”</w:t>
      </w:r>
    </w:p>
  </w:footnote>
  <w:footnote w:id="10">
    <w:p w:rsidR="008C528F" w:rsidRPr="00E21E4C" w:rsidRDefault="008C528F" w:rsidP="009659D7">
      <w:pPr>
        <w:pStyle w:val="Testonotaapidipagina"/>
        <w:jc w:val="both"/>
        <w:rPr>
          <w:lang w:val="de-DE"/>
        </w:rPr>
      </w:pPr>
      <w:r>
        <w:rPr>
          <w:rStyle w:val="Rimandonotaapidipagina"/>
        </w:rPr>
        <w:footnoteRef/>
      </w:r>
      <w:r w:rsidRPr="00E21E4C">
        <w:rPr>
          <w:lang w:val="de-DE"/>
        </w:rPr>
        <w:t xml:space="preserve"> “Celle-ci est, à plusieurs égards, un Ouvrage nouveau, sur le même plan, mais plus ample. On a donné plus de développement aux principes et aux formules générales, et plus d’étendue aux applications, dans lesquelles on trouvera la solution des principaux problèmes qui sont du resort de la Mécanique.”</w:t>
      </w:r>
    </w:p>
  </w:footnote>
  <w:footnote w:id="11">
    <w:p w:rsidR="008C528F" w:rsidRPr="00EC2D34" w:rsidRDefault="008C528F" w:rsidP="009659D7">
      <w:pPr>
        <w:pStyle w:val="Testonotaapidipagina"/>
        <w:jc w:val="both"/>
        <w:rPr>
          <w:lang w:val="en-US"/>
        </w:rPr>
      </w:pPr>
      <w:r>
        <w:rPr>
          <w:rStyle w:val="Rimandonotaapidipagina"/>
        </w:rPr>
        <w:footnoteRef/>
      </w:r>
      <w:r w:rsidRPr="00EC2D34">
        <w:rPr>
          <w:lang w:val="de-DE"/>
        </w:rPr>
        <w:t xml:space="preserve"> </w:t>
      </w:r>
      <w:r>
        <w:rPr>
          <w:lang w:val="en-US"/>
        </w:rPr>
        <w:t>“</w:t>
      </w:r>
      <w:r w:rsidRPr="00F9227D">
        <w:rPr>
          <w:lang w:val="en-US"/>
        </w:rPr>
        <w:t>On doit conclure de-là en g</w:t>
      </w:r>
      <w:r>
        <w:rPr>
          <w:lang w:val="en-US"/>
        </w:rPr>
        <w:t>é</w:t>
      </w:r>
      <w:r w:rsidRPr="00F9227D">
        <w:rPr>
          <w:lang w:val="en-US"/>
        </w:rPr>
        <w:t>n</w:t>
      </w:r>
      <w:r>
        <w:rPr>
          <w:lang w:val="en-US"/>
        </w:rPr>
        <w:t>é</w:t>
      </w:r>
      <w:r w:rsidRPr="00F9227D">
        <w:rPr>
          <w:lang w:val="en-US"/>
        </w:rPr>
        <w:t xml:space="preserve">ral, que des rotations quelconques </w:t>
      </w:r>
      <w:r w:rsidRPr="00F9227D">
        <w:rPr>
          <w:i/>
          <w:lang w:val="en-US"/>
        </w:rPr>
        <w:t>d</w:t>
      </w:r>
      <w:r w:rsidRPr="00F9227D">
        <w:rPr>
          <w:i/>
          <w:lang w:val="en-US"/>
        </w:rPr>
        <w:sym w:font="Symbol" w:char="F079"/>
      </w:r>
      <w:r w:rsidRPr="00F9227D">
        <w:rPr>
          <w:lang w:val="en-US"/>
        </w:rPr>
        <w:t xml:space="preserve">, </w:t>
      </w:r>
      <w:r w:rsidRPr="00F9227D">
        <w:rPr>
          <w:i/>
          <w:lang w:val="en-US"/>
        </w:rPr>
        <w:t>d</w:t>
      </w:r>
      <w:r w:rsidRPr="00F9227D">
        <w:rPr>
          <w:i/>
          <w:lang w:val="en-US"/>
        </w:rPr>
        <w:sym w:font="Symbol" w:char="F077"/>
      </w:r>
      <w:r w:rsidRPr="00F9227D">
        <w:rPr>
          <w:lang w:val="en-US"/>
        </w:rPr>
        <w:t xml:space="preserve">, </w:t>
      </w:r>
      <w:r w:rsidRPr="00F9227D">
        <w:rPr>
          <w:i/>
          <w:lang w:val="en-US"/>
        </w:rPr>
        <w:t>d</w:t>
      </w:r>
      <w:r w:rsidRPr="00F9227D">
        <w:rPr>
          <w:i/>
          <w:lang w:val="en-US"/>
        </w:rPr>
        <w:sym w:font="Symbol" w:char="F06A"/>
      </w:r>
      <w:r w:rsidRPr="00F9227D">
        <w:rPr>
          <w:lang w:val="en-US"/>
        </w:rPr>
        <w:t xml:space="preserve">  autour de trois axes qui se coupent perpendiculairement dans un point, se composent en une seule </w:t>
      </w:r>
      <m:oMath>
        <m:r>
          <w:rPr>
            <w:rFonts w:ascii="Cambria Math" w:hAnsi="Cambria Math"/>
            <w:lang w:val="en-US"/>
          </w:rPr>
          <m:t>dθ=</m:t>
        </m:r>
        <m:rad>
          <m:radPr>
            <m:degHide m:val="1"/>
            <m:ctrlPr>
              <w:rPr>
                <w:rFonts w:ascii="Cambria Math" w:hAnsi="Cambria Math"/>
                <w:i/>
                <w:lang w:val="en-US"/>
              </w:rPr>
            </m:ctrlPr>
          </m:radPr>
          <m:deg/>
          <m:e>
            <m:sSup>
              <m:sSupPr>
                <m:ctrlPr>
                  <w:rPr>
                    <w:rFonts w:ascii="Cambria Math" w:hAnsi="Cambria Math"/>
                    <w:i/>
                    <w:lang w:val="en-US"/>
                  </w:rPr>
                </m:ctrlPr>
              </m:sSupPr>
              <m:e>
                <m:r>
                  <w:rPr>
                    <w:rFonts w:ascii="Cambria Math" w:hAnsi="Cambria Math"/>
                    <w:lang w:val="en-US"/>
                  </w:rPr>
                  <m:t>d</m:t>
                </m:r>
                <m:r>
                  <w:rPr>
                    <w:rFonts w:ascii="Cambria Math" w:hAnsi="Cambria Math"/>
                    <w:i/>
                    <w:lang w:val="en-US"/>
                  </w:rPr>
                  <w:sym w:font="Symbol" w:char="F079"/>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lang w:val="en-US"/>
                  </w:rPr>
                  <m:t>d</m:t>
                </m:r>
                <m:r>
                  <w:rPr>
                    <w:rFonts w:ascii="Cambria Math" w:hAnsi="Cambria Math"/>
                    <w:i/>
                    <w:lang w:val="en-US"/>
                  </w:rPr>
                  <w:sym w:font="Symbol" w:char="F077"/>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lang w:val="en-US"/>
                  </w:rPr>
                  <m:t>d</m:t>
                </m:r>
                <m:r>
                  <w:rPr>
                    <w:rFonts w:ascii="Cambria Math" w:hAnsi="Cambria Math"/>
                    <w:i/>
                    <w:lang w:val="en-US"/>
                  </w:rPr>
                  <w:sym w:font="Symbol" w:char="F06A"/>
                </m:r>
                <m:r>
                  <m:rPr>
                    <m:sty m:val="p"/>
                  </m:rPr>
                  <w:rPr>
                    <w:rFonts w:ascii="Cambria Math" w:hAnsi="Cambria Math"/>
                    <w:lang w:val="en-US"/>
                  </w:rPr>
                  <m:t xml:space="preserve"> </m:t>
                </m:r>
              </m:e>
              <m:sup>
                <m:r>
                  <w:rPr>
                    <w:rFonts w:ascii="Cambria Math" w:hAnsi="Cambria Math"/>
                    <w:lang w:val="en-US"/>
                  </w:rPr>
                  <m:t>2</m:t>
                </m:r>
              </m:sup>
            </m:sSup>
          </m:e>
        </m:rad>
      </m:oMath>
      <w:r w:rsidRPr="00F9227D">
        <w:rPr>
          <w:lang w:val="en-US"/>
        </w:rPr>
        <w:t xml:space="preserve">, autour d’un axe passant par le même point d’intersection, &amp; faisant avec ceux-là des angles </w:t>
      </w:r>
      <w:r w:rsidRPr="00F9227D">
        <w:rPr>
          <w:i/>
          <w:lang w:val="en-US"/>
        </w:rPr>
        <w:sym w:font="Symbol" w:char="F06C"/>
      </w:r>
      <w:r w:rsidRPr="00F9227D">
        <w:rPr>
          <w:lang w:val="en-US"/>
        </w:rPr>
        <w:t xml:space="preserve">, </w:t>
      </w:r>
      <w:r w:rsidRPr="00F9227D">
        <w:rPr>
          <w:i/>
          <w:lang w:val="en-US"/>
        </w:rPr>
        <w:sym w:font="Symbol" w:char="F06D"/>
      </w:r>
      <w:r w:rsidRPr="00F9227D">
        <w:rPr>
          <w:lang w:val="en-US"/>
        </w:rPr>
        <w:t xml:space="preserve">, </w:t>
      </w:r>
      <w:r w:rsidRPr="00F9227D">
        <w:rPr>
          <w:i/>
          <w:lang w:val="en-US"/>
        </w:rPr>
        <w:sym w:font="Symbol" w:char="F06E"/>
      </w:r>
      <w:r w:rsidRPr="00F9227D">
        <w:rPr>
          <w:lang w:val="en-US"/>
        </w:rPr>
        <w:t xml:space="preserve"> tels que </w:t>
      </w:r>
      <m:oMath>
        <m:r>
          <w:rPr>
            <w:rFonts w:ascii="Cambria Math" w:hAnsi="Cambria Math"/>
            <w:lang w:val="en-US"/>
          </w:rPr>
          <m:t>cos</m:t>
        </m:r>
        <m:r>
          <w:rPr>
            <w:rFonts w:ascii="Cambria Math" w:hAnsi="Cambria Math"/>
            <w:i/>
            <w:lang w:val="en-US"/>
          </w:rPr>
          <w:sym w:font="Symbol" w:char="F06C"/>
        </m:r>
        <m:r>
          <w:rPr>
            <w:rFonts w:ascii="Cambria Math" w:hAnsi="Cambria Math"/>
            <w:lang w:val="en-US"/>
          </w:rPr>
          <m:t>=d</m:t>
        </m:r>
        <m:r>
          <w:rPr>
            <w:rFonts w:ascii="Cambria Math" w:hAnsi="Cambria Math"/>
            <w:i/>
            <w:lang w:val="en-US"/>
          </w:rPr>
          <w:sym w:font="Symbol" w:char="F079"/>
        </m:r>
        <m:r>
          <w:rPr>
            <w:rFonts w:ascii="Cambria Math" w:hAnsi="Cambria Math"/>
            <w:lang w:val="en-US"/>
          </w:rPr>
          <m:t>/dθ</m:t>
        </m:r>
      </m:oMath>
      <w:r w:rsidRPr="00F9227D">
        <w:rPr>
          <w:lang w:val="en-US"/>
        </w:rPr>
        <w:t xml:space="preserve">, </w:t>
      </w:r>
      <m:oMath>
        <m:r>
          <w:rPr>
            <w:rFonts w:ascii="Cambria Math" w:hAnsi="Cambria Math"/>
            <w:lang w:val="en-US"/>
          </w:rPr>
          <m:t>cos</m:t>
        </m:r>
        <m:r>
          <w:rPr>
            <w:rFonts w:ascii="Cambria Math" w:hAnsi="Cambria Math"/>
            <w:i/>
            <w:lang w:val="en-US"/>
          </w:rPr>
          <w:sym w:font="Symbol" w:char="F06D"/>
        </m:r>
        <m:r>
          <w:rPr>
            <w:rFonts w:ascii="Cambria Math" w:hAnsi="Cambria Math"/>
            <w:lang w:val="en-US"/>
          </w:rPr>
          <m:t>=d</m:t>
        </m:r>
        <m:r>
          <w:rPr>
            <w:rFonts w:ascii="Cambria Math" w:hAnsi="Cambria Math"/>
            <w:i/>
            <w:lang w:val="en-US"/>
          </w:rPr>
          <w:sym w:font="Symbol" w:char="F077"/>
        </m:r>
        <m:r>
          <w:rPr>
            <w:rFonts w:ascii="Cambria Math" w:hAnsi="Cambria Math"/>
            <w:lang w:val="en-US"/>
          </w:rPr>
          <m:t>/dθ</m:t>
        </m:r>
      </m:oMath>
      <w:r w:rsidRPr="00F9227D">
        <w:rPr>
          <w:lang w:val="en-US"/>
        </w:rPr>
        <w:t xml:space="preserve">, </w:t>
      </w:r>
      <m:oMath>
        <m:r>
          <w:rPr>
            <w:rFonts w:ascii="Cambria Math" w:hAnsi="Cambria Math"/>
            <w:lang w:val="en-US"/>
          </w:rPr>
          <m:t>cos</m:t>
        </m:r>
        <m:r>
          <w:rPr>
            <w:rFonts w:ascii="Cambria Math" w:hAnsi="Cambria Math"/>
            <w:i/>
            <w:lang w:val="en-US"/>
          </w:rPr>
          <w:sym w:font="Symbol" w:char="F06E"/>
        </m:r>
        <m:r>
          <w:rPr>
            <w:rFonts w:ascii="Cambria Math" w:hAnsi="Cambria Math"/>
            <w:lang w:val="en-US"/>
          </w:rPr>
          <m:t>=d</m:t>
        </m:r>
        <m:r>
          <w:rPr>
            <w:rFonts w:ascii="Cambria Math" w:hAnsi="Cambria Math"/>
            <w:i/>
            <w:lang w:val="en-US"/>
          </w:rPr>
          <w:sym w:font="Symbol" w:char="F06A"/>
        </m:r>
        <m:r>
          <w:rPr>
            <w:rFonts w:ascii="Cambria Math" w:hAnsi="Cambria Math"/>
            <w:lang w:val="en-US"/>
          </w:rPr>
          <m:t>/dθ</m:t>
        </m:r>
      </m:oMath>
      <w:r w:rsidRPr="00F9227D">
        <w:rPr>
          <w:lang w:val="en-US"/>
        </w:rPr>
        <w:t xml:space="preserve">, &amp; réciproquement qu’une rotation quelconque </w:t>
      </w:r>
      <w:r w:rsidRPr="00F9227D">
        <w:rPr>
          <w:i/>
          <w:lang w:val="en-US"/>
        </w:rPr>
        <w:t>d</w:t>
      </w:r>
      <w:r w:rsidRPr="00F9227D">
        <w:rPr>
          <w:i/>
          <w:lang w:val="en-US"/>
        </w:rPr>
        <w:sym w:font="Symbol" w:char="F071"/>
      </w:r>
      <w:r w:rsidRPr="00F9227D">
        <w:rPr>
          <w:i/>
          <w:lang w:val="en-US"/>
        </w:rPr>
        <w:t xml:space="preserve"> </w:t>
      </w:r>
      <w:r w:rsidRPr="00F9227D">
        <w:rPr>
          <w:lang w:val="en-US"/>
        </w:rPr>
        <w:t xml:space="preserve"> autour d’un axe donné, peut se decomposer en trois rotations partielles exprimés par </w:t>
      </w:r>
      <m:oMath>
        <m:r>
          <w:rPr>
            <w:rFonts w:ascii="Cambria Math" w:hAnsi="Cambria Math"/>
            <w:lang w:val="en-US"/>
          </w:rPr>
          <m:t>dθ∙cos</m:t>
        </m:r>
        <m:r>
          <w:rPr>
            <w:rFonts w:ascii="Cambria Math" w:hAnsi="Cambria Math"/>
            <w:i/>
            <w:lang w:val="en-US"/>
          </w:rPr>
          <w:sym w:font="Symbol" w:char="F06C"/>
        </m:r>
      </m:oMath>
      <w:r w:rsidRPr="00F9227D">
        <w:rPr>
          <w:lang w:val="en-US"/>
        </w:rPr>
        <w:t xml:space="preserve">, </w:t>
      </w:r>
      <m:oMath>
        <m:r>
          <w:rPr>
            <w:rFonts w:ascii="Cambria Math" w:hAnsi="Cambria Math"/>
            <w:lang w:val="en-US"/>
          </w:rPr>
          <m:t>dθ∙cos</m:t>
        </m:r>
        <m:r>
          <w:rPr>
            <w:rFonts w:ascii="Cambria Math" w:hAnsi="Cambria Math"/>
            <w:i/>
            <w:lang w:val="en-US"/>
          </w:rPr>
          <w:sym w:font="Symbol" w:char="F06D"/>
        </m:r>
      </m:oMath>
      <w:r w:rsidRPr="00F9227D">
        <w:rPr>
          <w:lang w:val="en-US"/>
        </w:rPr>
        <w:t xml:space="preserve">, </w:t>
      </w:r>
      <m:oMath>
        <m:r>
          <w:rPr>
            <w:rFonts w:ascii="Cambria Math" w:hAnsi="Cambria Math"/>
            <w:lang w:val="en-US"/>
          </w:rPr>
          <m:t>dθ∙cos</m:t>
        </m:r>
        <m:r>
          <w:rPr>
            <w:rFonts w:ascii="Cambria Math" w:hAnsi="Cambria Math"/>
            <w:i/>
            <w:lang w:val="en-US"/>
          </w:rPr>
          <w:sym w:font="Symbol" w:char="F06E"/>
        </m:r>
      </m:oMath>
      <w:r w:rsidRPr="00F9227D">
        <w:rPr>
          <w:lang w:val="en-US"/>
        </w:rPr>
        <w:t xml:space="preserve">, autour de trois axes qui se coupent perpendiculairement dans un point de l’axe donné, &amp; qui fassent avec lui les angles </w:t>
      </w:r>
      <w:r w:rsidRPr="00F9227D">
        <w:rPr>
          <w:i/>
          <w:lang w:val="en-US"/>
        </w:rPr>
        <w:sym w:font="Symbol" w:char="F06C"/>
      </w:r>
      <w:r w:rsidRPr="00F9227D">
        <w:rPr>
          <w:lang w:val="en-US"/>
        </w:rPr>
        <w:t xml:space="preserve">, </w:t>
      </w:r>
      <w:r w:rsidRPr="00F9227D">
        <w:rPr>
          <w:i/>
          <w:lang w:val="en-US"/>
        </w:rPr>
        <w:sym w:font="Symbol" w:char="F06D"/>
      </w:r>
      <w:r w:rsidRPr="00F9227D">
        <w:rPr>
          <w:lang w:val="en-US"/>
        </w:rPr>
        <w:t xml:space="preserve">, </w:t>
      </w:r>
      <w:r w:rsidRPr="00F9227D">
        <w:rPr>
          <w:i/>
          <w:lang w:val="en-US"/>
        </w:rPr>
        <w:sym w:font="Symbol" w:char="F06E"/>
      </w:r>
      <w:r w:rsidRPr="00F9227D">
        <w:rPr>
          <w:lang w:val="en-US"/>
        </w:rPr>
        <w:t xml:space="preserve"> ; ce qui fournit, comme l’on voit, un moyen bien simple de composer &amp; de décomposer les mouvemens de rotation.</w:t>
      </w:r>
      <w:r>
        <w:rPr>
          <w:lang w:val="en-US"/>
        </w:rPr>
        <w:t>”</w:t>
      </w:r>
    </w:p>
  </w:footnote>
  <w:footnote w:id="12">
    <w:p w:rsidR="008C528F" w:rsidRPr="00B62396" w:rsidRDefault="008C528F" w:rsidP="009659D7">
      <w:pPr>
        <w:pStyle w:val="Testonotaapidipagina"/>
        <w:jc w:val="both"/>
        <w:rPr>
          <w:lang w:val="en-US"/>
        </w:rPr>
      </w:pPr>
      <w:r>
        <w:rPr>
          <w:rStyle w:val="Rimandonotaapidipagina"/>
        </w:rPr>
        <w:footnoteRef/>
      </w:r>
      <w:r w:rsidRPr="00B62396">
        <w:rPr>
          <w:lang w:val="en-US"/>
        </w:rPr>
        <w:t xml:space="preserve"> </w:t>
      </w:r>
      <w:r w:rsidRPr="00191402">
        <w:rPr>
          <w:lang w:val="en-US"/>
        </w:rPr>
        <w:t xml:space="preserve">“On voit par là que ces compositions et décompositions des mouvements de rotation sont entièrement analogues à celles des mouvements rectiligne. En effet si sur les trois axes de rotation </w:t>
      </w:r>
      <w:r w:rsidRPr="00191402">
        <w:rPr>
          <w:i/>
          <w:lang w:val="en-US"/>
        </w:rPr>
        <w:t>d</w:t>
      </w:r>
      <w:r w:rsidRPr="00191402">
        <w:rPr>
          <w:i/>
          <w:lang w:val="en-US"/>
        </w:rPr>
        <w:sym w:font="Symbol" w:char="F079"/>
      </w:r>
      <w:r w:rsidRPr="00191402">
        <w:rPr>
          <w:lang w:val="en-US"/>
        </w:rPr>
        <w:t xml:space="preserve">, </w:t>
      </w:r>
      <w:r w:rsidRPr="00191402">
        <w:rPr>
          <w:i/>
          <w:lang w:val="en-US"/>
        </w:rPr>
        <w:t>d</w:t>
      </w:r>
      <w:r w:rsidRPr="00191402">
        <w:rPr>
          <w:i/>
          <w:lang w:val="en-US"/>
        </w:rPr>
        <w:sym w:font="Symbol" w:char="F077"/>
      </w:r>
      <w:r w:rsidRPr="00191402">
        <w:rPr>
          <w:lang w:val="en-US"/>
        </w:rPr>
        <w:t xml:space="preserve">, </w:t>
      </w:r>
      <w:r w:rsidRPr="00191402">
        <w:rPr>
          <w:i/>
          <w:lang w:val="en-US"/>
        </w:rPr>
        <w:t>d</w:t>
      </w:r>
      <w:r w:rsidRPr="00191402">
        <w:rPr>
          <w:i/>
          <w:lang w:val="en-US"/>
        </w:rPr>
        <w:sym w:font="Symbol" w:char="F06A"/>
      </w:r>
      <w:r w:rsidRPr="00191402">
        <w:rPr>
          <w:lang w:val="en-US"/>
        </w:rPr>
        <w:t xml:space="preserve"> on prend, depuis leur point d’intersection, des lignes proportionelles respectivement à </w:t>
      </w:r>
      <w:r w:rsidRPr="00191402">
        <w:rPr>
          <w:i/>
          <w:lang w:val="en-US"/>
        </w:rPr>
        <w:t>d</w:t>
      </w:r>
      <w:r w:rsidRPr="00191402">
        <w:rPr>
          <w:i/>
          <w:lang w:val="en-US"/>
        </w:rPr>
        <w:sym w:font="Symbol" w:char="F079"/>
      </w:r>
      <w:r w:rsidRPr="00191402">
        <w:rPr>
          <w:lang w:val="en-US"/>
        </w:rPr>
        <w:t xml:space="preserve">, </w:t>
      </w:r>
      <w:r w:rsidRPr="00191402">
        <w:rPr>
          <w:i/>
          <w:lang w:val="en-US"/>
        </w:rPr>
        <w:t>d</w:t>
      </w:r>
      <w:r w:rsidRPr="00191402">
        <w:rPr>
          <w:i/>
          <w:lang w:val="en-US"/>
        </w:rPr>
        <w:sym w:font="Symbol" w:char="F077"/>
      </w:r>
      <w:r w:rsidRPr="00191402">
        <w:rPr>
          <w:lang w:val="en-US"/>
        </w:rPr>
        <w:t xml:space="preserve">, </w:t>
      </w:r>
      <w:r w:rsidRPr="00191402">
        <w:rPr>
          <w:i/>
          <w:lang w:val="en-US"/>
        </w:rPr>
        <w:t>d</w:t>
      </w:r>
      <w:r w:rsidRPr="00191402">
        <w:rPr>
          <w:i/>
          <w:lang w:val="en-US"/>
        </w:rPr>
        <w:sym w:font="Symbol" w:char="F06A"/>
      </w:r>
      <w:r w:rsidRPr="00191402">
        <w:rPr>
          <w:lang w:val="en-US"/>
        </w:rPr>
        <w:t xml:space="preserve">, et que l’on construise sur ces trois lignes un parallélépipède rectangle, il est facile de voir que la diagonal de ce parallélépipède sera l’axe de la rotation composée </w:t>
      </w:r>
      <w:r w:rsidRPr="00191402">
        <w:rPr>
          <w:i/>
          <w:lang w:val="en-US"/>
        </w:rPr>
        <w:t>d</w:t>
      </w:r>
      <w:r w:rsidRPr="00191402">
        <w:rPr>
          <w:i/>
          <w:lang w:val="en-US"/>
        </w:rPr>
        <w:sym w:font="Symbol" w:char="F071"/>
      </w:r>
      <w:r w:rsidRPr="00191402">
        <w:rPr>
          <w:lang w:val="en-US"/>
        </w:rPr>
        <w:t xml:space="preserve"> et sera en même temps proportionelle à cette rotation </w:t>
      </w:r>
      <w:r w:rsidRPr="00191402">
        <w:rPr>
          <w:i/>
          <w:lang w:val="en-US"/>
        </w:rPr>
        <w:t>d</w:t>
      </w:r>
      <w:r w:rsidRPr="00191402">
        <w:rPr>
          <w:i/>
          <w:lang w:val="en-US"/>
        </w:rPr>
        <w:sym w:font="Symbol" w:char="F071"/>
      </w:r>
      <w:r w:rsidRPr="00191402">
        <w:rPr>
          <w:lang w:val="en-US"/>
        </w:rPr>
        <w:t>. De là, et de ce que les rotations autour d’un même axe s’ajoutent ou se retranchent suivant qu’elles sont dans le même sens ou dans des sens opposés, comme les mouvements qui ont la même direction ou des directions opposées, on doit conclure en général que la composition et la décomposition des mouvements de rotation se fait de la même manière et suit les mêmes lois que la composition et la décomposition des mouvements rectilignes, suivant la direction des axes de rotation.”</w:t>
      </w:r>
    </w:p>
  </w:footnote>
  <w:footnote w:id="13">
    <w:p w:rsidR="008C528F" w:rsidRPr="00EC2D34" w:rsidRDefault="008C528F" w:rsidP="009659D7">
      <w:pPr>
        <w:pStyle w:val="Testonotaapidipagina"/>
        <w:jc w:val="both"/>
        <w:rPr>
          <w:lang w:val="en-US"/>
        </w:rPr>
      </w:pPr>
      <w:r>
        <w:rPr>
          <w:rStyle w:val="Rimandonotaapidipagina"/>
        </w:rPr>
        <w:footnoteRef/>
      </w:r>
      <w:r w:rsidRPr="00EC2D34">
        <w:rPr>
          <w:lang w:val="en-US"/>
        </w:rPr>
        <w:t xml:space="preserve"> “Il y a dans la deuxième Section une addition importante, où l’on montre dans quels cas la formule générale de la Dynamique et, par conséquent aussi, les équations qui en résultent pour le movement d’un système de corps sont indépendantes de la position des axes des coordonnées dans l’espace, ce qui donne le moyen de completer une solution où l’on aurait supposé nulles quelques constantes, par l’introduction de trois nouvelles constantes arbitraries.”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6"/>
    <w:multiLevelType w:val="singleLevel"/>
    <w:tmpl w:val="00000006"/>
    <w:lvl w:ilvl="0">
      <w:start w:val="1"/>
      <w:numFmt w:val="bullet"/>
      <w:lvlText w:val=""/>
      <w:lvlJc w:val="left"/>
      <w:pPr>
        <w:tabs>
          <w:tab w:val="num" w:pos="720"/>
        </w:tabs>
        <w:ind w:left="720" w:hanging="360"/>
      </w:pPr>
      <w:rPr>
        <w:rFonts w:ascii="Symbol" w:hAnsi="Symbol"/>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E3B34"/>
    <w:rsid w:val="00002511"/>
    <w:rsid w:val="00003039"/>
    <w:rsid w:val="00003A63"/>
    <w:rsid w:val="00003CF8"/>
    <w:rsid w:val="00003DF8"/>
    <w:rsid w:val="00004631"/>
    <w:rsid w:val="000052DE"/>
    <w:rsid w:val="000054D3"/>
    <w:rsid w:val="00005FDF"/>
    <w:rsid w:val="0000780C"/>
    <w:rsid w:val="00010B6D"/>
    <w:rsid w:val="00011508"/>
    <w:rsid w:val="000124F3"/>
    <w:rsid w:val="00013DCE"/>
    <w:rsid w:val="00015EF1"/>
    <w:rsid w:val="000174E4"/>
    <w:rsid w:val="00020A85"/>
    <w:rsid w:val="00020BA5"/>
    <w:rsid w:val="00020DED"/>
    <w:rsid w:val="0002657D"/>
    <w:rsid w:val="000275EC"/>
    <w:rsid w:val="00032A67"/>
    <w:rsid w:val="00036B73"/>
    <w:rsid w:val="00037429"/>
    <w:rsid w:val="000378F0"/>
    <w:rsid w:val="0004042A"/>
    <w:rsid w:val="00040E51"/>
    <w:rsid w:val="00042219"/>
    <w:rsid w:val="000432C8"/>
    <w:rsid w:val="00043EA8"/>
    <w:rsid w:val="00044538"/>
    <w:rsid w:val="00046350"/>
    <w:rsid w:val="00046C42"/>
    <w:rsid w:val="00047AC5"/>
    <w:rsid w:val="0005155C"/>
    <w:rsid w:val="0005227D"/>
    <w:rsid w:val="00053866"/>
    <w:rsid w:val="00054C47"/>
    <w:rsid w:val="00055180"/>
    <w:rsid w:val="00055E51"/>
    <w:rsid w:val="0005635C"/>
    <w:rsid w:val="000566F7"/>
    <w:rsid w:val="00056932"/>
    <w:rsid w:val="00057465"/>
    <w:rsid w:val="000576E4"/>
    <w:rsid w:val="0006264D"/>
    <w:rsid w:val="000631A8"/>
    <w:rsid w:val="00063F74"/>
    <w:rsid w:val="00067598"/>
    <w:rsid w:val="00073D13"/>
    <w:rsid w:val="00074668"/>
    <w:rsid w:val="00075B36"/>
    <w:rsid w:val="00076765"/>
    <w:rsid w:val="00080D0E"/>
    <w:rsid w:val="00081DE0"/>
    <w:rsid w:val="0008200A"/>
    <w:rsid w:val="00082B0D"/>
    <w:rsid w:val="00083B0B"/>
    <w:rsid w:val="000840E8"/>
    <w:rsid w:val="000848CE"/>
    <w:rsid w:val="00084AA7"/>
    <w:rsid w:val="000857F8"/>
    <w:rsid w:val="0008733B"/>
    <w:rsid w:val="00091576"/>
    <w:rsid w:val="00092369"/>
    <w:rsid w:val="00093444"/>
    <w:rsid w:val="00095F9D"/>
    <w:rsid w:val="000978D8"/>
    <w:rsid w:val="000A40A9"/>
    <w:rsid w:val="000A443B"/>
    <w:rsid w:val="000A6EA3"/>
    <w:rsid w:val="000B1216"/>
    <w:rsid w:val="000B2C83"/>
    <w:rsid w:val="000B38F3"/>
    <w:rsid w:val="000B3A4D"/>
    <w:rsid w:val="000B4062"/>
    <w:rsid w:val="000B62D8"/>
    <w:rsid w:val="000B75AA"/>
    <w:rsid w:val="000B7CBC"/>
    <w:rsid w:val="000C3189"/>
    <w:rsid w:val="000C69C8"/>
    <w:rsid w:val="000C70A2"/>
    <w:rsid w:val="000C77F7"/>
    <w:rsid w:val="000C78D6"/>
    <w:rsid w:val="000D012E"/>
    <w:rsid w:val="000D17FE"/>
    <w:rsid w:val="000E133D"/>
    <w:rsid w:val="000E31A9"/>
    <w:rsid w:val="000E397D"/>
    <w:rsid w:val="000E3BC1"/>
    <w:rsid w:val="000E46A7"/>
    <w:rsid w:val="000E5EC1"/>
    <w:rsid w:val="000E6335"/>
    <w:rsid w:val="000E65A9"/>
    <w:rsid w:val="000E7C8E"/>
    <w:rsid w:val="000F1550"/>
    <w:rsid w:val="000F3FC1"/>
    <w:rsid w:val="000F4C7F"/>
    <w:rsid w:val="0010129E"/>
    <w:rsid w:val="00101BC2"/>
    <w:rsid w:val="001107EF"/>
    <w:rsid w:val="001109BD"/>
    <w:rsid w:val="00113DD5"/>
    <w:rsid w:val="00114F99"/>
    <w:rsid w:val="00116021"/>
    <w:rsid w:val="00116E00"/>
    <w:rsid w:val="001178C6"/>
    <w:rsid w:val="001236B4"/>
    <w:rsid w:val="00123A4C"/>
    <w:rsid w:val="001247E9"/>
    <w:rsid w:val="00124B20"/>
    <w:rsid w:val="0012708C"/>
    <w:rsid w:val="001301B9"/>
    <w:rsid w:val="001305B6"/>
    <w:rsid w:val="00130CC1"/>
    <w:rsid w:val="00131C31"/>
    <w:rsid w:val="00136566"/>
    <w:rsid w:val="00140139"/>
    <w:rsid w:val="00140CDA"/>
    <w:rsid w:val="001429D9"/>
    <w:rsid w:val="00144A81"/>
    <w:rsid w:val="001456A5"/>
    <w:rsid w:val="00145BF4"/>
    <w:rsid w:val="00145E2D"/>
    <w:rsid w:val="00146DE5"/>
    <w:rsid w:val="00150E07"/>
    <w:rsid w:val="00151AB2"/>
    <w:rsid w:val="00152800"/>
    <w:rsid w:val="00152A25"/>
    <w:rsid w:val="00153D6F"/>
    <w:rsid w:val="001547B1"/>
    <w:rsid w:val="00154A55"/>
    <w:rsid w:val="0015707B"/>
    <w:rsid w:val="00161D0E"/>
    <w:rsid w:val="0016428A"/>
    <w:rsid w:val="00165F3B"/>
    <w:rsid w:val="0016661A"/>
    <w:rsid w:val="00166A3A"/>
    <w:rsid w:val="00167642"/>
    <w:rsid w:val="00167651"/>
    <w:rsid w:val="00170F03"/>
    <w:rsid w:val="001734F2"/>
    <w:rsid w:val="0017414F"/>
    <w:rsid w:val="001774E2"/>
    <w:rsid w:val="0018098B"/>
    <w:rsid w:val="00184C93"/>
    <w:rsid w:val="001853F7"/>
    <w:rsid w:val="00186070"/>
    <w:rsid w:val="00187219"/>
    <w:rsid w:val="00191A65"/>
    <w:rsid w:val="00192EC6"/>
    <w:rsid w:val="00194BE8"/>
    <w:rsid w:val="00195DFF"/>
    <w:rsid w:val="0019734B"/>
    <w:rsid w:val="00197E00"/>
    <w:rsid w:val="001A0C0E"/>
    <w:rsid w:val="001A1623"/>
    <w:rsid w:val="001A1C4F"/>
    <w:rsid w:val="001A3423"/>
    <w:rsid w:val="001A46B1"/>
    <w:rsid w:val="001A4A98"/>
    <w:rsid w:val="001A5170"/>
    <w:rsid w:val="001A5C51"/>
    <w:rsid w:val="001A6AB8"/>
    <w:rsid w:val="001A7F66"/>
    <w:rsid w:val="001B0399"/>
    <w:rsid w:val="001B040F"/>
    <w:rsid w:val="001B0C88"/>
    <w:rsid w:val="001B0DAF"/>
    <w:rsid w:val="001B21C8"/>
    <w:rsid w:val="001B256E"/>
    <w:rsid w:val="001B2DF5"/>
    <w:rsid w:val="001B40AF"/>
    <w:rsid w:val="001B4E1B"/>
    <w:rsid w:val="001B51DA"/>
    <w:rsid w:val="001B65CA"/>
    <w:rsid w:val="001B6C93"/>
    <w:rsid w:val="001C1624"/>
    <w:rsid w:val="001C23A2"/>
    <w:rsid w:val="001C3BAE"/>
    <w:rsid w:val="001C4101"/>
    <w:rsid w:val="001C6A8E"/>
    <w:rsid w:val="001D4AFB"/>
    <w:rsid w:val="001D6387"/>
    <w:rsid w:val="001D7169"/>
    <w:rsid w:val="001E106A"/>
    <w:rsid w:val="001E27EF"/>
    <w:rsid w:val="001E2AC9"/>
    <w:rsid w:val="001E2B26"/>
    <w:rsid w:val="001E425F"/>
    <w:rsid w:val="001E530B"/>
    <w:rsid w:val="001E6EDA"/>
    <w:rsid w:val="001E76F2"/>
    <w:rsid w:val="001E79E0"/>
    <w:rsid w:val="001F2D92"/>
    <w:rsid w:val="001F3CA6"/>
    <w:rsid w:val="001F504E"/>
    <w:rsid w:val="001F7C2A"/>
    <w:rsid w:val="00200802"/>
    <w:rsid w:val="0020089B"/>
    <w:rsid w:val="00201895"/>
    <w:rsid w:val="00201B97"/>
    <w:rsid w:val="00202231"/>
    <w:rsid w:val="002025BB"/>
    <w:rsid w:val="00204A93"/>
    <w:rsid w:val="002054FE"/>
    <w:rsid w:val="0021338A"/>
    <w:rsid w:val="00213A1C"/>
    <w:rsid w:val="00214776"/>
    <w:rsid w:val="0021511E"/>
    <w:rsid w:val="00215EA1"/>
    <w:rsid w:val="00217438"/>
    <w:rsid w:val="00220CF7"/>
    <w:rsid w:val="00220F83"/>
    <w:rsid w:val="00221758"/>
    <w:rsid w:val="00221AF9"/>
    <w:rsid w:val="002223C1"/>
    <w:rsid w:val="00223E4D"/>
    <w:rsid w:val="00225470"/>
    <w:rsid w:val="00225A4A"/>
    <w:rsid w:val="00225B3E"/>
    <w:rsid w:val="00225C58"/>
    <w:rsid w:val="002313B9"/>
    <w:rsid w:val="002323A3"/>
    <w:rsid w:val="002351C3"/>
    <w:rsid w:val="002377D5"/>
    <w:rsid w:val="00242F82"/>
    <w:rsid w:val="00243128"/>
    <w:rsid w:val="002448B0"/>
    <w:rsid w:val="00244F6D"/>
    <w:rsid w:val="0024614E"/>
    <w:rsid w:val="00246AFF"/>
    <w:rsid w:val="00250E66"/>
    <w:rsid w:val="0025108C"/>
    <w:rsid w:val="002518E9"/>
    <w:rsid w:val="00252169"/>
    <w:rsid w:val="0025265A"/>
    <w:rsid w:val="002526D4"/>
    <w:rsid w:val="0025748C"/>
    <w:rsid w:val="00260CEC"/>
    <w:rsid w:val="002618AD"/>
    <w:rsid w:val="00261D09"/>
    <w:rsid w:val="0026256A"/>
    <w:rsid w:val="00263EC0"/>
    <w:rsid w:val="00265966"/>
    <w:rsid w:val="00266CCF"/>
    <w:rsid w:val="00266D43"/>
    <w:rsid w:val="002745BB"/>
    <w:rsid w:val="00275DDD"/>
    <w:rsid w:val="00277268"/>
    <w:rsid w:val="00283E95"/>
    <w:rsid w:val="00283EBD"/>
    <w:rsid w:val="0028407D"/>
    <w:rsid w:val="00284FEF"/>
    <w:rsid w:val="00285475"/>
    <w:rsid w:val="00286732"/>
    <w:rsid w:val="00286B5A"/>
    <w:rsid w:val="00290B16"/>
    <w:rsid w:val="00293B39"/>
    <w:rsid w:val="00294010"/>
    <w:rsid w:val="00295C6E"/>
    <w:rsid w:val="00295DDB"/>
    <w:rsid w:val="00295E4C"/>
    <w:rsid w:val="0029642B"/>
    <w:rsid w:val="00296D67"/>
    <w:rsid w:val="00296F98"/>
    <w:rsid w:val="002A0393"/>
    <w:rsid w:val="002A137A"/>
    <w:rsid w:val="002A1603"/>
    <w:rsid w:val="002A3351"/>
    <w:rsid w:val="002A3624"/>
    <w:rsid w:val="002A42D1"/>
    <w:rsid w:val="002A65C3"/>
    <w:rsid w:val="002A7D50"/>
    <w:rsid w:val="002B1BB7"/>
    <w:rsid w:val="002B2646"/>
    <w:rsid w:val="002B2EA1"/>
    <w:rsid w:val="002B40F3"/>
    <w:rsid w:val="002B439C"/>
    <w:rsid w:val="002B54A8"/>
    <w:rsid w:val="002B5C0A"/>
    <w:rsid w:val="002B62C0"/>
    <w:rsid w:val="002B630D"/>
    <w:rsid w:val="002C08E0"/>
    <w:rsid w:val="002C1350"/>
    <w:rsid w:val="002C1906"/>
    <w:rsid w:val="002C2217"/>
    <w:rsid w:val="002C3083"/>
    <w:rsid w:val="002C3A52"/>
    <w:rsid w:val="002C42A6"/>
    <w:rsid w:val="002C4621"/>
    <w:rsid w:val="002C7346"/>
    <w:rsid w:val="002C7918"/>
    <w:rsid w:val="002C7F0F"/>
    <w:rsid w:val="002D0C12"/>
    <w:rsid w:val="002D22E2"/>
    <w:rsid w:val="002D487E"/>
    <w:rsid w:val="002D53CE"/>
    <w:rsid w:val="002D5439"/>
    <w:rsid w:val="002D5935"/>
    <w:rsid w:val="002D5C9A"/>
    <w:rsid w:val="002D6137"/>
    <w:rsid w:val="002D730E"/>
    <w:rsid w:val="002D7E48"/>
    <w:rsid w:val="002E122E"/>
    <w:rsid w:val="002E1CCB"/>
    <w:rsid w:val="002E2204"/>
    <w:rsid w:val="002E4C50"/>
    <w:rsid w:val="002F01FE"/>
    <w:rsid w:val="002F18BC"/>
    <w:rsid w:val="002F1C32"/>
    <w:rsid w:val="002F234B"/>
    <w:rsid w:val="002F323D"/>
    <w:rsid w:val="002F3877"/>
    <w:rsid w:val="002F4943"/>
    <w:rsid w:val="002F6455"/>
    <w:rsid w:val="00301572"/>
    <w:rsid w:val="00302BB6"/>
    <w:rsid w:val="00304EAF"/>
    <w:rsid w:val="003056D7"/>
    <w:rsid w:val="00305BB8"/>
    <w:rsid w:val="00305EFF"/>
    <w:rsid w:val="00305F0E"/>
    <w:rsid w:val="00305FA6"/>
    <w:rsid w:val="003067AF"/>
    <w:rsid w:val="00307B62"/>
    <w:rsid w:val="00307CBB"/>
    <w:rsid w:val="0031047C"/>
    <w:rsid w:val="00310A3D"/>
    <w:rsid w:val="00310AA7"/>
    <w:rsid w:val="00311D65"/>
    <w:rsid w:val="003143E4"/>
    <w:rsid w:val="003145AB"/>
    <w:rsid w:val="00321568"/>
    <w:rsid w:val="00321BAB"/>
    <w:rsid w:val="00322683"/>
    <w:rsid w:val="00322D40"/>
    <w:rsid w:val="003232ED"/>
    <w:rsid w:val="00323B6B"/>
    <w:rsid w:val="00325E49"/>
    <w:rsid w:val="003266CB"/>
    <w:rsid w:val="00332A31"/>
    <w:rsid w:val="00333137"/>
    <w:rsid w:val="003336CE"/>
    <w:rsid w:val="00334450"/>
    <w:rsid w:val="003404F5"/>
    <w:rsid w:val="0034610F"/>
    <w:rsid w:val="0034669F"/>
    <w:rsid w:val="00350835"/>
    <w:rsid w:val="00352EF9"/>
    <w:rsid w:val="00354024"/>
    <w:rsid w:val="00355F45"/>
    <w:rsid w:val="003574DD"/>
    <w:rsid w:val="00362063"/>
    <w:rsid w:val="00363073"/>
    <w:rsid w:val="00363639"/>
    <w:rsid w:val="00363984"/>
    <w:rsid w:val="00363D27"/>
    <w:rsid w:val="00363F57"/>
    <w:rsid w:val="00364270"/>
    <w:rsid w:val="003647B3"/>
    <w:rsid w:val="00366FA2"/>
    <w:rsid w:val="0036710B"/>
    <w:rsid w:val="00367451"/>
    <w:rsid w:val="00367527"/>
    <w:rsid w:val="003676A6"/>
    <w:rsid w:val="003736F5"/>
    <w:rsid w:val="0037491D"/>
    <w:rsid w:val="003832EE"/>
    <w:rsid w:val="003849B9"/>
    <w:rsid w:val="00385139"/>
    <w:rsid w:val="003858EE"/>
    <w:rsid w:val="00387B92"/>
    <w:rsid w:val="00390139"/>
    <w:rsid w:val="003907D5"/>
    <w:rsid w:val="00391DA8"/>
    <w:rsid w:val="003A0C13"/>
    <w:rsid w:val="003A1AB9"/>
    <w:rsid w:val="003A2D68"/>
    <w:rsid w:val="003A2ED8"/>
    <w:rsid w:val="003A2F48"/>
    <w:rsid w:val="003A3925"/>
    <w:rsid w:val="003A4165"/>
    <w:rsid w:val="003A5112"/>
    <w:rsid w:val="003B3494"/>
    <w:rsid w:val="003B3CE0"/>
    <w:rsid w:val="003B3EAB"/>
    <w:rsid w:val="003B4C6B"/>
    <w:rsid w:val="003B4D2A"/>
    <w:rsid w:val="003B711F"/>
    <w:rsid w:val="003B797A"/>
    <w:rsid w:val="003B7B57"/>
    <w:rsid w:val="003C02EF"/>
    <w:rsid w:val="003C1B53"/>
    <w:rsid w:val="003C2794"/>
    <w:rsid w:val="003C2BB3"/>
    <w:rsid w:val="003C51AE"/>
    <w:rsid w:val="003C521F"/>
    <w:rsid w:val="003C5AAF"/>
    <w:rsid w:val="003C5D7D"/>
    <w:rsid w:val="003C612A"/>
    <w:rsid w:val="003C6944"/>
    <w:rsid w:val="003C6DEB"/>
    <w:rsid w:val="003C7B0A"/>
    <w:rsid w:val="003D48C6"/>
    <w:rsid w:val="003D4BCF"/>
    <w:rsid w:val="003D5630"/>
    <w:rsid w:val="003D58A7"/>
    <w:rsid w:val="003D770B"/>
    <w:rsid w:val="003E0668"/>
    <w:rsid w:val="003E247D"/>
    <w:rsid w:val="003E3DB3"/>
    <w:rsid w:val="003E4926"/>
    <w:rsid w:val="003E4D54"/>
    <w:rsid w:val="003E5A1B"/>
    <w:rsid w:val="003E6C2B"/>
    <w:rsid w:val="003E71B6"/>
    <w:rsid w:val="003F058B"/>
    <w:rsid w:val="003F0669"/>
    <w:rsid w:val="003F1588"/>
    <w:rsid w:val="003F19D8"/>
    <w:rsid w:val="004001C8"/>
    <w:rsid w:val="004012EE"/>
    <w:rsid w:val="0040263F"/>
    <w:rsid w:val="0040304A"/>
    <w:rsid w:val="004033DE"/>
    <w:rsid w:val="004033FA"/>
    <w:rsid w:val="00403F17"/>
    <w:rsid w:val="00404331"/>
    <w:rsid w:val="00404865"/>
    <w:rsid w:val="004054D7"/>
    <w:rsid w:val="00406B6F"/>
    <w:rsid w:val="00410ED2"/>
    <w:rsid w:val="00410EDE"/>
    <w:rsid w:val="0041185C"/>
    <w:rsid w:val="004158E4"/>
    <w:rsid w:val="00415D6F"/>
    <w:rsid w:val="00417DCD"/>
    <w:rsid w:val="00417F60"/>
    <w:rsid w:val="00420DF4"/>
    <w:rsid w:val="00421216"/>
    <w:rsid w:val="00422FB0"/>
    <w:rsid w:val="00423F12"/>
    <w:rsid w:val="00424C09"/>
    <w:rsid w:val="00426EBB"/>
    <w:rsid w:val="004276D5"/>
    <w:rsid w:val="004311EA"/>
    <w:rsid w:val="00431593"/>
    <w:rsid w:val="004316D1"/>
    <w:rsid w:val="004317A5"/>
    <w:rsid w:val="00433F17"/>
    <w:rsid w:val="0043634F"/>
    <w:rsid w:val="00436D78"/>
    <w:rsid w:val="00436E92"/>
    <w:rsid w:val="004406DB"/>
    <w:rsid w:val="004407C8"/>
    <w:rsid w:val="00440E65"/>
    <w:rsid w:val="00447270"/>
    <w:rsid w:val="004530E8"/>
    <w:rsid w:val="00454C37"/>
    <w:rsid w:val="00455324"/>
    <w:rsid w:val="0045534D"/>
    <w:rsid w:val="00456DAB"/>
    <w:rsid w:val="00460258"/>
    <w:rsid w:val="0046196A"/>
    <w:rsid w:val="00461A7D"/>
    <w:rsid w:val="004657F6"/>
    <w:rsid w:val="004659BD"/>
    <w:rsid w:val="00466511"/>
    <w:rsid w:val="004678CB"/>
    <w:rsid w:val="00470A92"/>
    <w:rsid w:val="00471EDD"/>
    <w:rsid w:val="004720AD"/>
    <w:rsid w:val="004726B6"/>
    <w:rsid w:val="004729C1"/>
    <w:rsid w:val="00473BBE"/>
    <w:rsid w:val="0047426F"/>
    <w:rsid w:val="00475A66"/>
    <w:rsid w:val="00476176"/>
    <w:rsid w:val="00476243"/>
    <w:rsid w:val="004765CE"/>
    <w:rsid w:val="004770DF"/>
    <w:rsid w:val="004770EC"/>
    <w:rsid w:val="00477C52"/>
    <w:rsid w:val="004833B0"/>
    <w:rsid w:val="00485A44"/>
    <w:rsid w:val="00486A93"/>
    <w:rsid w:val="00487B55"/>
    <w:rsid w:val="00490ADE"/>
    <w:rsid w:val="004914A6"/>
    <w:rsid w:val="00492EA6"/>
    <w:rsid w:val="00494C37"/>
    <w:rsid w:val="00495B9F"/>
    <w:rsid w:val="004A03AB"/>
    <w:rsid w:val="004A046C"/>
    <w:rsid w:val="004A07F5"/>
    <w:rsid w:val="004A20CC"/>
    <w:rsid w:val="004A43AF"/>
    <w:rsid w:val="004A6487"/>
    <w:rsid w:val="004B0420"/>
    <w:rsid w:val="004B06F3"/>
    <w:rsid w:val="004B12F4"/>
    <w:rsid w:val="004B2475"/>
    <w:rsid w:val="004B2653"/>
    <w:rsid w:val="004B2912"/>
    <w:rsid w:val="004B2EAF"/>
    <w:rsid w:val="004B3C6A"/>
    <w:rsid w:val="004B59E4"/>
    <w:rsid w:val="004B7102"/>
    <w:rsid w:val="004B78C8"/>
    <w:rsid w:val="004B7D44"/>
    <w:rsid w:val="004C055A"/>
    <w:rsid w:val="004C05EB"/>
    <w:rsid w:val="004C1452"/>
    <w:rsid w:val="004C522C"/>
    <w:rsid w:val="004C694D"/>
    <w:rsid w:val="004C6E36"/>
    <w:rsid w:val="004C7373"/>
    <w:rsid w:val="004D1F64"/>
    <w:rsid w:val="004D1FB8"/>
    <w:rsid w:val="004D206D"/>
    <w:rsid w:val="004D3751"/>
    <w:rsid w:val="004D3D36"/>
    <w:rsid w:val="004D3EB7"/>
    <w:rsid w:val="004D5E87"/>
    <w:rsid w:val="004D7529"/>
    <w:rsid w:val="004E056C"/>
    <w:rsid w:val="004E143E"/>
    <w:rsid w:val="004E2716"/>
    <w:rsid w:val="004E2F94"/>
    <w:rsid w:val="004E7999"/>
    <w:rsid w:val="004F0B01"/>
    <w:rsid w:val="004F159E"/>
    <w:rsid w:val="004F473C"/>
    <w:rsid w:val="004F4864"/>
    <w:rsid w:val="004F6ADF"/>
    <w:rsid w:val="004F799A"/>
    <w:rsid w:val="0050123E"/>
    <w:rsid w:val="00501738"/>
    <w:rsid w:val="00504464"/>
    <w:rsid w:val="00504A74"/>
    <w:rsid w:val="00507450"/>
    <w:rsid w:val="00510BE5"/>
    <w:rsid w:val="005124B2"/>
    <w:rsid w:val="00512DE7"/>
    <w:rsid w:val="0051382A"/>
    <w:rsid w:val="00515D63"/>
    <w:rsid w:val="00517EE8"/>
    <w:rsid w:val="00524E2E"/>
    <w:rsid w:val="005252C8"/>
    <w:rsid w:val="00527AC3"/>
    <w:rsid w:val="00531D3B"/>
    <w:rsid w:val="005322FC"/>
    <w:rsid w:val="00532F68"/>
    <w:rsid w:val="00533307"/>
    <w:rsid w:val="005361B5"/>
    <w:rsid w:val="0053782E"/>
    <w:rsid w:val="005379F1"/>
    <w:rsid w:val="0054260E"/>
    <w:rsid w:val="00542DB3"/>
    <w:rsid w:val="005459BA"/>
    <w:rsid w:val="005459DD"/>
    <w:rsid w:val="00547001"/>
    <w:rsid w:val="00551273"/>
    <w:rsid w:val="00552459"/>
    <w:rsid w:val="00553ACB"/>
    <w:rsid w:val="00553D4F"/>
    <w:rsid w:val="005544B1"/>
    <w:rsid w:val="00556562"/>
    <w:rsid w:val="00556897"/>
    <w:rsid w:val="0055755C"/>
    <w:rsid w:val="005645A2"/>
    <w:rsid w:val="00565125"/>
    <w:rsid w:val="00566418"/>
    <w:rsid w:val="005665EE"/>
    <w:rsid w:val="00566970"/>
    <w:rsid w:val="00570410"/>
    <w:rsid w:val="0057090D"/>
    <w:rsid w:val="00570D4F"/>
    <w:rsid w:val="00571046"/>
    <w:rsid w:val="005716E8"/>
    <w:rsid w:val="00572029"/>
    <w:rsid w:val="00574F6D"/>
    <w:rsid w:val="005752F3"/>
    <w:rsid w:val="0057563F"/>
    <w:rsid w:val="00580178"/>
    <w:rsid w:val="00584BE6"/>
    <w:rsid w:val="00584DA2"/>
    <w:rsid w:val="00585251"/>
    <w:rsid w:val="00585345"/>
    <w:rsid w:val="005868B9"/>
    <w:rsid w:val="00586F01"/>
    <w:rsid w:val="005909EB"/>
    <w:rsid w:val="00591B7E"/>
    <w:rsid w:val="00593E91"/>
    <w:rsid w:val="005954F6"/>
    <w:rsid w:val="005965CE"/>
    <w:rsid w:val="0059786E"/>
    <w:rsid w:val="005A263E"/>
    <w:rsid w:val="005A3DB1"/>
    <w:rsid w:val="005A4C43"/>
    <w:rsid w:val="005A68A5"/>
    <w:rsid w:val="005A7700"/>
    <w:rsid w:val="005B026F"/>
    <w:rsid w:val="005B0A66"/>
    <w:rsid w:val="005B0B82"/>
    <w:rsid w:val="005B2C1E"/>
    <w:rsid w:val="005C080D"/>
    <w:rsid w:val="005C187F"/>
    <w:rsid w:val="005C34F8"/>
    <w:rsid w:val="005C36DD"/>
    <w:rsid w:val="005C3F40"/>
    <w:rsid w:val="005C5461"/>
    <w:rsid w:val="005C7166"/>
    <w:rsid w:val="005C7B39"/>
    <w:rsid w:val="005D15A7"/>
    <w:rsid w:val="005D49BE"/>
    <w:rsid w:val="005D6067"/>
    <w:rsid w:val="005D6383"/>
    <w:rsid w:val="005E1B3A"/>
    <w:rsid w:val="005E1C9C"/>
    <w:rsid w:val="005E4EDC"/>
    <w:rsid w:val="005E5A7C"/>
    <w:rsid w:val="005E69D2"/>
    <w:rsid w:val="005F1A38"/>
    <w:rsid w:val="005F2371"/>
    <w:rsid w:val="005F4A50"/>
    <w:rsid w:val="005F4C44"/>
    <w:rsid w:val="005F51DF"/>
    <w:rsid w:val="005F636E"/>
    <w:rsid w:val="006007BE"/>
    <w:rsid w:val="006018DA"/>
    <w:rsid w:val="00602EEC"/>
    <w:rsid w:val="00602F9E"/>
    <w:rsid w:val="00603D75"/>
    <w:rsid w:val="006042A0"/>
    <w:rsid w:val="00605868"/>
    <w:rsid w:val="00606852"/>
    <w:rsid w:val="0060770B"/>
    <w:rsid w:val="00610734"/>
    <w:rsid w:val="00611647"/>
    <w:rsid w:val="00612B5D"/>
    <w:rsid w:val="0061333E"/>
    <w:rsid w:val="00614E89"/>
    <w:rsid w:val="0062071A"/>
    <w:rsid w:val="006250F7"/>
    <w:rsid w:val="00625C07"/>
    <w:rsid w:val="00626006"/>
    <w:rsid w:val="006272FE"/>
    <w:rsid w:val="006309D5"/>
    <w:rsid w:val="00630AC1"/>
    <w:rsid w:val="006320CD"/>
    <w:rsid w:val="006350F0"/>
    <w:rsid w:val="00635418"/>
    <w:rsid w:val="0063593F"/>
    <w:rsid w:val="00636231"/>
    <w:rsid w:val="00640E6D"/>
    <w:rsid w:val="00644331"/>
    <w:rsid w:val="0064690E"/>
    <w:rsid w:val="00646F8E"/>
    <w:rsid w:val="006475EE"/>
    <w:rsid w:val="0065101B"/>
    <w:rsid w:val="00651CBE"/>
    <w:rsid w:val="00652478"/>
    <w:rsid w:val="00652493"/>
    <w:rsid w:val="00652AEF"/>
    <w:rsid w:val="00660330"/>
    <w:rsid w:val="00660B34"/>
    <w:rsid w:val="0066796E"/>
    <w:rsid w:val="006701D3"/>
    <w:rsid w:val="006713B1"/>
    <w:rsid w:val="00673419"/>
    <w:rsid w:val="00673608"/>
    <w:rsid w:val="00674269"/>
    <w:rsid w:val="00674ED6"/>
    <w:rsid w:val="00677CF7"/>
    <w:rsid w:val="00677D9C"/>
    <w:rsid w:val="0068018E"/>
    <w:rsid w:val="006805DF"/>
    <w:rsid w:val="006818F9"/>
    <w:rsid w:val="0068292C"/>
    <w:rsid w:val="0068630C"/>
    <w:rsid w:val="006869F6"/>
    <w:rsid w:val="00690460"/>
    <w:rsid w:val="00690529"/>
    <w:rsid w:val="00690C81"/>
    <w:rsid w:val="00692009"/>
    <w:rsid w:val="006925B6"/>
    <w:rsid w:val="00693291"/>
    <w:rsid w:val="00693D6C"/>
    <w:rsid w:val="00694856"/>
    <w:rsid w:val="00695C45"/>
    <w:rsid w:val="0069741D"/>
    <w:rsid w:val="006A07DD"/>
    <w:rsid w:val="006A2A32"/>
    <w:rsid w:val="006A368C"/>
    <w:rsid w:val="006A5948"/>
    <w:rsid w:val="006A7B5B"/>
    <w:rsid w:val="006B340C"/>
    <w:rsid w:val="006B359F"/>
    <w:rsid w:val="006B3AEF"/>
    <w:rsid w:val="006B42A8"/>
    <w:rsid w:val="006B4C01"/>
    <w:rsid w:val="006B7011"/>
    <w:rsid w:val="006B73CA"/>
    <w:rsid w:val="006C20E5"/>
    <w:rsid w:val="006C3A4B"/>
    <w:rsid w:val="006C3D5D"/>
    <w:rsid w:val="006C5A71"/>
    <w:rsid w:val="006C7A5D"/>
    <w:rsid w:val="006D0171"/>
    <w:rsid w:val="006D1DAF"/>
    <w:rsid w:val="006D3A64"/>
    <w:rsid w:val="006D3F10"/>
    <w:rsid w:val="006D74AD"/>
    <w:rsid w:val="006E0ED1"/>
    <w:rsid w:val="006E3F46"/>
    <w:rsid w:val="006E4A48"/>
    <w:rsid w:val="006E7281"/>
    <w:rsid w:val="006E7A5B"/>
    <w:rsid w:val="006F0695"/>
    <w:rsid w:val="006F0CD1"/>
    <w:rsid w:val="006F0D85"/>
    <w:rsid w:val="006F2A3F"/>
    <w:rsid w:val="006F485F"/>
    <w:rsid w:val="006F50F5"/>
    <w:rsid w:val="006F54D2"/>
    <w:rsid w:val="006F6258"/>
    <w:rsid w:val="006F6D28"/>
    <w:rsid w:val="006F7331"/>
    <w:rsid w:val="00700F90"/>
    <w:rsid w:val="00701CC2"/>
    <w:rsid w:val="00702455"/>
    <w:rsid w:val="0070323C"/>
    <w:rsid w:val="00704594"/>
    <w:rsid w:val="00705CA6"/>
    <w:rsid w:val="00706758"/>
    <w:rsid w:val="0070688F"/>
    <w:rsid w:val="00706B80"/>
    <w:rsid w:val="00707229"/>
    <w:rsid w:val="00707DCC"/>
    <w:rsid w:val="00710524"/>
    <w:rsid w:val="00711241"/>
    <w:rsid w:val="007118A4"/>
    <w:rsid w:val="007118AD"/>
    <w:rsid w:val="0071357D"/>
    <w:rsid w:val="007142F1"/>
    <w:rsid w:val="00714AAB"/>
    <w:rsid w:val="007153A7"/>
    <w:rsid w:val="00715AD0"/>
    <w:rsid w:val="0071678C"/>
    <w:rsid w:val="00717D73"/>
    <w:rsid w:val="00720032"/>
    <w:rsid w:val="00721028"/>
    <w:rsid w:val="00721223"/>
    <w:rsid w:val="007230A7"/>
    <w:rsid w:val="00724B08"/>
    <w:rsid w:val="00725124"/>
    <w:rsid w:val="00725280"/>
    <w:rsid w:val="00725B18"/>
    <w:rsid w:val="0072615A"/>
    <w:rsid w:val="00727253"/>
    <w:rsid w:val="00733B5B"/>
    <w:rsid w:val="007359A2"/>
    <w:rsid w:val="00736903"/>
    <w:rsid w:val="007375C5"/>
    <w:rsid w:val="00737633"/>
    <w:rsid w:val="00737878"/>
    <w:rsid w:val="00737B3E"/>
    <w:rsid w:val="007404E3"/>
    <w:rsid w:val="00740666"/>
    <w:rsid w:val="00740FCB"/>
    <w:rsid w:val="00741402"/>
    <w:rsid w:val="00743680"/>
    <w:rsid w:val="00743851"/>
    <w:rsid w:val="00746BC3"/>
    <w:rsid w:val="0074782B"/>
    <w:rsid w:val="00750461"/>
    <w:rsid w:val="00751335"/>
    <w:rsid w:val="007527B7"/>
    <w:rsid w:val="0075320F"/>
    <w:rsid w:val="00754B54"/>
    <w:rsid w:val="00754DAB"/>
    <w:rsid w:val="0075703E"/>
    <w:rsid w:val="00757A4D"/>
    <w:rsid w:val="00762676"/>
    <w:rsid w:val="007656E2"/>
    <w:rsid w:val="00766CAD"/>
    <w:rsid w:val="00767D09"/>
    <w:rsid w:val="00767D26"/>
    <w:rsid w:val="00770EFE"/>
    <w:rsid w:val="00771C58"/>
    <w:rsid w:val="00771D40"/>
    <w:rsid w:val="00772E89"/>
    <w:rsid w:val="00773F63"/>
    <w:rsid w:val="0077543A"/>
    <w:rsid w:val="00775BAF"/>
    <w:rsid w:val="0077669F"/>
    <w:rsid w:val="007769BB"/>
    <w:rsid w:val="007775B5"/>
    <w:rsid w:val="00777A17"/>
    <w:rsid w:val="007805BA"/>
    <w:rsid w:val="007817AA"/>
    <w:rsid w:val="0078312D"/>
    <w:rsid w:val="00783D29"/>
    <w:rsid w:val="00790242"/>
    <w:rsid w:val="00791A9F"/>
    <w:rsid w:val="007A441D"/>
    <w:rsid w:val="007A574C"/>
    <w:rsid w:val="007A6B9F"/>
    <w:rsid w:val="007A717C"/>
    <w:rsid w:val="007A71E5"/>
    <w:rsid w:val="007A7CDC"/>
    <w:rsid w:val="007B1697"/>
    <w:rsid w:val="007B1958"/>
    <w:rsid w:val="007B1A48"/>
    <w:rsid w:val="007B25E1"/>
    <w:rsid w:val="007B2D44"/>
    <w:rsid w:val="007B4EEB"/>
    <w:rsid w:val="007B53A1"/>
    <w:rsid w:val="007B6C45"/>
    <w:rsid w:val="007C041E"/>
    <w:rsid w:val="007C3A05"/>
    <w:rsid w:val="007C4860"/>
    <w:rsid w:val="007C7847"/>
    <w:rsid w:val="007D058B"/>
    <w:rsid w:val="007D1356"/>
    <w:rsid w:val="007D1FE5"/>
    <w:rsid w:val="007D27AF"/>
    <w:rsid w:val="007D2B75"/>
    <w:rsid w:val="007D34DD"/>
    <w:rsid w:val="007D35A7"/>
    <w:rsid w:val="007D55E1"/>
    <w:rsid w:val="007D6609"/>
    <w:rsid w:val="007D6D8E"/>
    <w:rsid w:val="007D7896"/>
    <w:rsid w:val="007D7B8C"/>
    <w:rsid w:val="007E1B64"/>
    <w:rsid w:val="007E22FB"/>
    <w:rsid w:val="007E2A8F"/>
    <w:rsid w:val="007E409F"/>
    <w:rsid w:val="007E583D"/>
    <w:rsid w:val="007E6659"/>
    <w:rsid w:val="007E6E0A"/>
    <w:rsid w:val="007F1E57"/>
    <w:rsid w:val="007F1F68"/>
    <w:rsid w:val="007F2453"/>
    <w:rsid w:val="007F2D40"/>
    <w:rsid w:val="0080000C"/>
    <w:rsid w:val="008006A0"/>
    <w:rsid w:val="0080148C"/>
    <w:rsid w:val="008029E5"/>
    <w:rsid w:val="00803DD8"/>
    <w:rsid w:val="008056AB"/>
    <w:rsid w:val="0080573F"/>
    <w:rsid w:val="00806213"/>
    <w:rsid w:val="00807799"/>
    <w:rsid w:val="00807FA5"/>
    <w:rsid w:val="0081034A"/>
    <w:rsid w:val="0081087A"/>
    <w:rsid w:val="00810E6C"/>
    <w:rsid w:val="00811D0A"/>
    <w:rsid w:val="008128E4"/>
    <w:rsid w:val="0081325F"/>
    <w:rsid w:val="008136E4"/>
    <w:rsid w:val="008203C5"/>
    <w:rsid w:val="00822D96"/>
    <w:rsid w:val="008246FA"/>
    <w:rsid w:val="00825826"/>
    <w:rsid w:val="0083036B"/>
    <w:rsid w:val="008310DF"/>
    <w:rsid w:val="008326E1"/>
    <w:rsid w:val="00833B62"/>
    <w:rsid w:val="00834346"/>
    <w:rsid w:val="00837119"/>
    <w:rsid w:val="008376EB"/>
    <w:rsid w:val="00840E10"/>
    <w:rsid w:val="008451C3"/>
    <w:rsid w:val="00845742"/>
    <w:rsid w:val="00851CAA"/>
    <w:rsid w:val="00852A44"/>
    <w:rsid w:val="00852E13"/>
    <w:rsid w:val="00853720"/>
    <w:rsid w:val="00853AD8"/>
    <w:rsid w:val="00854C79"/>
    <w:rsid w:val="0085518F"/>
    <w:rsid w:val="00855419"/>
    <w:rsid w:val="00863297"/>
    <w:rsid w:val="0086455C"/>
    <w:rsid w:val="008648A7"/>
    <w:rsid w:val="00865213"/>
    <w:rsid w:val="00865247"/>
    <w:rsid w:val="008712BC"/>
    <w:rsid w:val="00871F0F"/>
    <w:rsid w:val="00872901"/>
    <w:rsid w:val="00872F24"/>
    <w:rsid w:val="00873067"/>
    <w:rsid w:val="00873086"/>
    <w:rsid w:val="00876BBF"/>
    <w:rsid w:val="0088199E"/>
    <w:rsid w:val="008828C7"/>
    <w:rsid w:val="00882B14"/>
    <w:rsid w:val="00882D7E"/>
    <w:rsid w:val="00884526"/>
    <w:rsid w:val="00884A8B"/>
    <w:rsid w:val="008851FA"/>
    <w:rsid w:val="00885419"/>
    <w:rsid w:val="00890DA3"/>
    <w:rsid w:val="00893D06"/>
    <w:rsid w:val="00893E83"/>
    <w:rsid w:val="00894108"/>
    <w:rsid w:val="008964CD"/>
    <w:rsid w:val="008964D6"/>
    <w:rsid w:val="008977FE"/>
    <w:rsid w:val="00897F44"/>
    <w:rsid w:val="008A01A7"/>
    <w:rsid w:val="008A252A"/>
    <w:rsid w:val="008A5DA0"/>
    <w:rsid w:val="008A5E49"/>
    <w:rsid w:val="008A6584"/>
    <w:rsid w:val="008B0889"/>
    <w:rsid w:val="008B17E1"/>
    <w:rsid w:val="008B2038"/>
    <w:rsid w:val="008B20C8"/>
    <w:rsid w:val="008B45BB"/>
    <w:rsid w:val="008B4809"/>
    <w:rsid w:val="008B5328"/>
    <w:rsid w:val="008B5C2B"/>
    <w:rsid w:val="008B5E4F"/>
    <w:rsid w:val="008B5F70"/>
    <w:rsid w:val="008B7419"/>
    <w:rsid w:val="008C029E"/>
    <w:rsid w:val="008C14F7"/>
    <w:rsid w:val="008C1577"/>
    <w:rsid w:val="008C34C8"/>
    <w:rsid w:val="008C528F"/>
    <w:rsid w:val="008C5F26"/>
    <w:rsid w:val="008C6221"/>
    <w:rsid w:val="008C65A6"/>
    <w:rsid w:val="008C6835"/>
    <w:rsid w:val="008C7A52"/>
    <w:rsid w:val="008D1773"/>
    <w:rsid w:val="008D2818"/>
    <w:rsid w:val="008D3C62"/>
    <w:rsid w:val="008D5409"/>
    <w:rsid w:val="008D56BF"/>
    <w:rsid w:val="008E122F"/>
    <w:rsid w:val="008E2A3E"/>
    <w:rsid w:val="008E3BC6"/>
    <w:rsid w:val="008E4D98"/>
    <w:rsid w:val="008E609E"/>
    <w:rsid w:val="008F019C"/>
    <w:rsid w:val="008F1837"/>
    <w:rsid w:val="008F34EF"/>
    <w:rsid w:val="008F3B75"/>
    <w:rsid w:val="009003BF"/>
    <w:rsid w:val="009012E0"/>
    <w:rsid w:val="00902E24"/>
    <w:rsid w:val="0090366F"/>
    <w:rsid w:val="00903999"/>
    <w:rsid w:val="00907163"/>
    <w:rsid w:val="00907E9F"/>
    <w:rsid w:val="009136D3"/>
    <w:rsid w:val="00914C1C"/>
    <w:rsid w:val="0091591F"/>
    <w:rsid w:val="009162BD"/>
    <w:rsid w:val="009164FF"/>
    <w:rsid w:val="00920A70"/>
    <w:rsid w:val="009217D4"/>
    <w:rsid w:val="0092267D"/>
    <w:rsid w:val="00923CA3"/>
    <w:rsid w:val="009248B9"/>
    <w:rsid w:val="00924F3E"/>
    <w:rsid w:val="00925393"/>
    <w:rsid w:val="00926567"/>
    <w:rsid w:val="009307E9"/>
    <w:rsid w:val="00932CBB"/>
    <w:rsid w:val="009331EC"/>
    <w:rsid w:val="0093433E"/>
    <w:rsid w:val="009355DD"/>
    <w:rsid w:val="0093749A"/>
    <w:rsid w:val="009377D4"/>
    <w:rsid w:val="00940247"/>
    <w:rsid w:val="009419DA"/>
    <w:rsid w:val="00941CC0"/>
    <w:rsid w:val="00943CEA"/>
    <w:rsid w:val="009443AA"/>
    <w:rsid w:val="00944E66"/>
    <w:rsid w:val="0094604A"/>
    <w:rsid w:val="00946ED8"/>
    <w:rsid w:val="00946FA8"/>
    <w:rsid w:val="00950EB8"/>
    <w:rsid w:val="00951A1F"/>
    <w:rsid w:val="009531BE"/>
    <w:rsid w:val="0095510A"/>
    <w:rsid w:val="0095555F"/>
    <w:rsid w:val="009567CF"/>
    <w:rsid w:val="00957912"/>
    <w:rsid w:val="009600C5"/>
    <w:rsid w:val="0096108A"/>
    <w:rsid w:val="00961A8D"/>
    <w:rsid w:val="00961EC8"/>
    <w:rsid w:val="0096330A"/>
    <w:rsid w:val="009641F7"/>
    <w:rsid w:val="009659D7"/>
    <w:rsid w:val="00967918"/>
    <w:rsid w:val="00971176"/>
    <w:rsid w:val="009713FC"/>
    <w:rsid w:val="0097181A"/>
    <w:rsid w:val="00973355"/>
    <w:rsid w:val="009734A0"/>
    <w:rsid w:val="0097530D"/>
    <w:rsid w:val="00977EF7"/>
    <w:rsid w:val="0098081E"/>
    <w:rsid w:val="00981604"/>
    <w:rsid w:val="0098251D"/>
    <w:rsid w:val="00984905"/>
    <w:rsid w:val="00985914"/>
    <w:rsid w:val="00986276"/>
    <w:rsid w:val="009862B6"/>
    <w:rsid w:val="00986FE9"/>
    <w:rsid w:val="009914D4"/>
    <w:rsid w:val="009939C8"/>
    <w:rsid w:val="009946D2"/>
    <w:rsid w:val="00994D6F"/>
    <w:rsid w:val="009978EA"/>
    <w:rsid w:val="009A0B62"/>
    <w:rsid w:val="009A163E"/>
    <w:rsid w:val="009A1FF1"/>
    <w:rsid w:val="009A435B"/>
    <w:rsid w:val="009A5292"/>
    <w:rsid w:val="009A59BA"/>
    <w:rsid w:val="009A60F6"/>
    <w:rsid w:val="009A68B0"/>
    <w:rsid w:val="009A76CC"/>
    <w:rsid w:val="009B0106"/>
    <w:rsid w:val="009B0639"/>
    <w:rsid w:val="009B08D6"/>
    <w:rsid w:val="009B187F"/>
    <w:rsid w:val="009B4C2A"/>
    <w:rsid w:val="009B4D8F"/>
    <w:rsid w:val="009B6292"/>
    <w:rsid w:val="009C28B5"/>
    <w:rsid w:val="009C3C14"/>
    <w:rsid w:val="009C496A"/>
    <w:rsid w:val="009C53BF"/>
    <w:rsid w:val="009C5F4B"/>
    <w:rsid w:val="009C7318"/>
    <w:rsid w:val="009D0A5C"/>
    <w:rsid w:val="009D13D3"/>
    <w:rsid w:val="009D1839"/>
    <w:rsid w:val="009D2192"/>
    <w:rsid w:val="009D3A6C"/>
    <w:rsid w:val="009D5508"/>
    <w:rsid w:val="009D6248"/>
    <w:rsid w:val="009D67A7"/>
    <w:rsid w:val="009D6FF8"/>
    <w:rsid w:val="009D70D9"/>
    <w:rsid w:val="009E1606"/>
    <w:rsid w:val="009E3006"/>
    <w:rsid w:val="009E307D"/>
    <w:rsid w:val="009E3C6A"/>
    <w:rsid w:val="009E5A80"/>
    <w:rsid w:val="009E6985"/>
    <w:rsid w:val="009E7864"/>
    <w:rsid w:val="009E786A"/>
    <w:rsid w:val="009E7894"/>
    <w:rsid w:val="009F0A70"/>
    <w:rsid w:val="009F26D1"/>
    <w:rsid w:val="009F31A8"/>
    <w:rsid w:val="009F3A57"/>
    <w:rsid w:val="009F4208"/>
    <w:rsid w:val="009F4ED1"/>
    <w:rsid w:val="009F5E16"/>
    <w:rsid w:val="009F7DEF"/>
    <w:rsid w:val="00A01830"/>
    <w:rsid w:val="00A01DFF"/>
    <w:rsid w:val="00A0213C"/>
    <w:rsid w:val="00A03C97"/>
    <w:rsid w:val="00A03CF0"/>
    <w:rsid w:val="00A046AB"/>
    <w:rsid w:val="00A050A0"/>
    <w:rsid w:val="00A065D7"/>
    <w:rsid w:val="00A06E44"/>
    <w:rsid w:val="00A0783D"/>
    <w:rsid w:val="00A102A3"/>
    <w:rsid w:val="00A10B6D"/>
    <w:rsid w:val="00A140F9"/>
    <w:rsid w:val="00A14395"/>
    <w:rsid w:val="00A158A8"/>
    <w:rsid w:val="00A16052"/>
    <w:rsid w:val="00A16B4C"/>
    <w:rsid w:val="00A20729"/>
    <w:rsid w:val="00A227A0"/>
    <w:rsid w:val="00A23E57"/>
    <w:rsid w:val="00A2457F"/>
    <w:rsid w:val="00A25087"/>
    <w:rsid w:val="00A26969"/>
    <w:rsid w:val="00A30B34"/>
    <w:rsid w:val="00A3298D"/>
    <w:rsid w:val="00A33327"/>
    <w:rsid w:val="00A33378"/>
    <w:rsid w:val="00A36FCD"/>
    <w:rsid w:val="00A4039C"/>
    <w:rsid w:val="00A404D5"/>
    <w:rsid w:val="00A421B6"/>
    <w:rsid w:val="00A4331B"/>
    <w:rsid w:val="00A43829"/>
    <w:rsid w:val="00A44F07"/>
    <w:rsid w:val="00A450F2"/>
    <w:rsid w:val="00A455AA"/>
    <w:rsid w:val="00A51CF9"/>
    <w:rsid w:val="00A52EE3"/>
    <w:rsid w:val="00A540CC"/>
    <w:rsid w:val="00A61489"/>
    <w:rsid w:val="00A61E67"/>
    <w:rsid w:val="00A639C1"/>
    <w:rsid w:val="00A63D11"/>
    <w:rsid w:val="00A656E5"/>
    <w:rsid w:val="00A668B9"/>
    <w:rsid w:val="00A673D9"/>
    <w:rsid w:val="00A7083B"/>
    <w:rsid w:val="00A71B06"/>
    <w:rsid w:val="00A728EA"/>
    <w:rsid w:val="00A72F25"/>
    <w:rsid w:val="00A73453"/>
    <w:rsid w:val="00A73779"/>
    <w:rsid w:val="00A74CC3"/>
    <w:rsid w:val="00A77833"/>
    <w:rsid w:val="00A8226B"/>
    <w:rsid w:val="00A8240E"/>
    <w:rsid w:val="00A858E2"/>
    <w:rsid w:val="00A86571"/>
    <w:rsid w:val="00A8738A"/>
    <w:rsid w:val="00A87457"/>
    <w:rsid w:val="00A90D0B"/>
    <w:rsid w:val="00A91B11"/>
    <w:rsid w:val="00A9253C"/>
    <w:rsid w:val="00A9264C"/>
    <w:rsid w:val="00A93537"/>
    <w:rsid w:val="00A947C7"/>
    <w:rsid w:val="00A94877"/>
    <w:rsid w:val="00A94951"/>
    <w:rsid w:val="00A9774A"/>
    <w:rsid w:val="00A97C64"/>
    <w:rsid w:val="00AA0721"/>
    <w:rsid w:val="00AA3960"/>
    <w:rsid w:val="00AA4E1A"/>
    <w:rsid w:val="00AA7C16"/>
    <w:rsid w:val="00AA7F3B"/>
    <w:rsid w:val="00AB0BB0"/>
    <w:rsid w:val="00AB19A7"/>
    <w:rsid w:val="00AB23EA"/>
    <w:rsid w:val="00AB4C88"/>
    <w:rsid w:val="00AB6DB5"/>
    <w:rsid w:val="00AC0720"/>
    <w:rsid w:val="00AC40F0"/>
    <w:rsid w:val="00AC67E5"/>
    <w:rsid w:val="00AC695A"/>
    <w:rsid w:val="00AC779D"/>
    <w:rsid w:val="00AD20B3"/>
    <w:rsid w:val="00AD24A6"/>
    <w:rsid w:val="00AD2C7D"/>
    <w:rsid w:val="00AD3ECF"/>
    <w:rsid w:val="00AD64B9"/>
    <w:rsid w:val="00AD679A"/>
    <w:rsid w:val="00AD7646"/>
    <w:rsid w:val="00AD7915"/>
    <w:rsid w:val="00AE0E4C"/>
    <w:rsid w:val="00AE4FF3"/>
    <w:rsid w:val="00AF1499"/>
    <w:rsid w:val="00AF1E4D"/>
    <w:rsid w:val="00AF2852"/>
    <w:rsid w:val="00AF4FCB"/>
    <w:rsid w:val="00AF5A24"/>
    <w:rsid w:val="00AF5E21"/>
    <w:rsid w:val="00AF6101"/>
    <w:rsid w:val="00AF6FB7"/>
    <w:rsid w:val="00B004FB"/>
    <w:rsid w:val="00B02430"/>
    <w:rsid w:val="00B02CF9"/>
    <w:rsid w:val="00B050D6"/>
    <w:rsid w:val="00B10782"/>
    <w:rsid w:val="00B10A03"/>
    <w:rsid w:val="00B11526"/>
    <w:rsid w:val="00B11CED"/>
    <w:rsid w:val="00B1300E"/>
    <w:rsid w:val="00B13882"/>
    <w:rsid w:val="00B13C29"/>
    <w:rsid w:val="00B2132B"/>
    <w:rsid w:val="00B21AF8"/>
    <w:rsid w:val="00B21DCC"/>
    <w:rsid w:val="00B2263C"/>
    <w:rsid w:val="00B24980"/>
    <w:rsid w:val="00B24B33"/>
    <w:rsid w:val="00B257D5"/>
    <w:rsid w:val="00B26D08"/>
    <w:rsid w:val="00B302C9"/>
    <w:rsid w:val="00B310EC"/>
    <w:rsid w:val="00B31EC2"/>
    <w:rsid w:val="00B3239B"/>
    <w:rsid w:val="00B330E0"/>
    <w:rsid w:val="00B3377F"/>
    <w:rsid w:val="00B344AE"/>
    <w:rsid w:val="00B34ED5"/>
    <w:rsid w:val="00B3722C"/>
    <w:rsid w:val="00B37BB1"/>
    <w:rsid w:val="00B4151B"/>
    <w:rsid w:val="00B43070"/>
    <w:rsid w:val="00B44573"/>
    <w:rsid w:val="00B5060E"/>
    <w:rsid w:val="00B51D79"/>
    <w:rsid w:val="00B52D98"/>
    <w:rsid w:val="00B539CD"/>
    <w:rsid w:val="00B53AEB"/>
    <w:rsid w:val="00B547E8"/>
    <w:rsid w:val="00B54A2F"/>
    <w:rsid w:val="00B57A1D"/>
    <w:rsid w:val="00B61A8B"/>
    <w:rsid w:val="00B62396"/>
    <w:rsid w:val="00B62A5D"/>
    <w:rsid w:val="00B6329A"/>
    <w:rsid w:val="00B66174"/>
    <w:rsid w:val="00B66A0A"/>
    <w:rsid w:val="00B66A49"/>
    <w:rsid w:val="00B66E20"/>
    <w:rsid w:val="00B71EA9"/>
    <w:rsid w:val="00B73024"/>
    <w:rsid w:val="00B738C5"/>
    <w:rsid w:val="00B73B80"/>
    <w:rsid w:val="00B74416"/>
    <w:rsid w:val="00B74A66"/>
    <w:rsid w:val="00B74DC7"/>
    <w:rsid w:val="00B77E3B"/>
    <w:rsid w:val="00B803FD"/>
    <w:rsid w:val="00B80BAC"/>
    <w:rsid w:val="00B828B9"/>
    <w:rsid w:val="00B83CB1"/>
    <w:rsid w:val="00B85D29"/>
    <w:rsid w:val="00B866B5"/>
    <w:rsid w:val="00B87646"/>
    <w:rsid w:val="00B9204B"/>
    <w:rsid w:val="00B9260E"/>
    <w:rsid w:val="00B93EAB"/>
    <w:rsid w:val="00B95866"/>
    <w:rsid w:val="00BA0990"/>
    <w:rsid w:val="00BA1027"/>
    <w:rsid w:val="00BA2AB1"/>
    <w:rsid w:val="00BA33D4"/>
    <w:rsid w:val="00BA3A0F"/>
    <w:rsid w:val="00BA4755"/>
    <w:rsid w:val="00BA5D61"/>
    <w:rsid w:val="00BA5E3B"/>
    <w:rsid w:val="00BA627E"/>
    <w:rsid w:val="00BB0095"/>
    <w:rsid w:val="00BB0430"/>
    <w:rsid w:val="00BB08A7"/>
    <w:rsid w:val="00BB22DF"/>
    <w:rsid w:val="00BB376D"/>
    <w:rsid w:val="00BB3D7C"/>
    <w:rsid w:val="00BB4345"/>
    <w:rsid w:val="00BB67D2"/>
    <w:rsid w:val="00BB7AD3"/>
    <w:rsid w:val="00BB7E89"/>
    <w:rsid w:val="00BC43A8"/>
    <w:rsid w:val="00BC4642"/>
    <w:rsid w:val="00BC5829"/>
    <w:rsid w:val="00BC6B56"/>
    <w:rsid w:val="00BD028D"/>
    <w:rsid w:val="00BD0EFB"/>
    <w:rsid w:val="00BD1F70"/>
    <w:rsid w:val="00BD43D2"/>
    <w:rsid w:val="00BD4451"/>
    <w:rsid w:val="00BD7C84"/>
    <w:rsid w:val="00BD7F2B"/>
    <w:rsid w:val="00BE0869"/>
    <w:rsid w:val="00BE5210"/>
    <w:rsid w:val="00BE7427"/>
    <w:rsid w:val="00BF2002"/>
    <w:rsid w:val="00BF3B81"/>
    <w:rsid w:val="00BF3EDB"/>
    <w:rsid w:val="00BF4580"/>
    <w:rsid w:val="00BF4EF4"/>
    <w:rsid w:val="00BF5A1C"/>
    <w:rsid w:val="00BF6559"/>
    <w:rsid w:val="00BF6571"/>
    <w:rsid w:val="00C01181"/>
    <w:rsid w:val="00C0240F"/>
    <w:rsid w:val="00C03520"/>
    <w:rsid w:val="00C0407C"/>
    <w:rsid w:val="00C04950"/>
    <w:rsid w:val="00C04D77"/>
    <w:rsid w:val="00C05122"/>
    <w:rsid w:val="00C0563F"/>
    <w:rsid w:val="00C05D54"/>
    <w:rsid w:val="00C0619A"/>
    <w:rsid w:val="00C11C5A"/>
    <w:rsid w:val="00C123A0"/>
    <w:rsid w:val="00C15990"/>
    <w:rsid w:val="00C17E63"/>
    <w:rsid w:val="00C21F57"/>
    <w:rsid w:val="00C21FB5"/>
    <w:rsid w:val="00C24130"/>
    <w:rsid w:val="00C25ED9"/>
    <w:rsid w:val="00C26227"/>
    <w:rsid w:val="00C27084"/>
    <w:rsid w:val="00C30B89"/>
    <w:rsid w:val="00C32899"/>
    <w:rsid w:val="00C331EC"/>
    <w:rsid w:val="00C33DB6"/>
    <w:rsid w:val="00C35B18"/>
    <w:rsid w:val="00C370FA"/>
    <w:rsid w:val="00C3754C"/>
    <w:rsid w:val="00C37A76"/>
    <w:rsid w:val="00C41A5B"/>
    <w:rsid w:val="00C4255B"/>
    <w:rsid w:val="00C42836"/>
    <w:rsid w:val="00C436B9"/>
    <w:rsid w:val="00C45CD1"/>
    <w:rsid w:val="00C46CED"/>
    <w:rsid w:val="00C475D2"/>
    <w:rsid w:val="00C47910"/>
    <w:rsid w:val="00C5066B"/>
    <w:rsid w:val="00C5145D"/>
    <w:rsid w:val="00C51A4F"/>
    <w:rsid w:val="00C53008"/>
    <w:rsid w:val="00C54751"/>
    <w:rsid w:val="00C54ABE"/>
    <w:rsid w:val="00C56208"/>
    <w:rsid w:val="00C614AE"/>
    <w:rsid w:val="00C623A0"/>
    <w:rsid w:val="00C6287C"/>
    <w:rsid w:val="00C62887"/>
    <w:rsid w:val="00C6364D"/>
    <w:rsid w:val="00C6429D"/>
    <w:rsid w:val="00C66179"/>
    <w:rsid w:val="00C661AC"/>
    <w:rsid w:val="00C66C4E"/>
    <w:rsid w:val="00C6781E"/>
    <w:rsid w:val="00C67CE4"/>
    <w:rsid w:val="00C70187"/>
    <w:rsid w:val="00C711EA"/>
    <w:rsid w:val="00C71773"/>
    <w:rsid w:val="00C7376C"/>
    <w:rsid w:val="00C73D3B"/>
    <w:rsid w:val="00C7428F"/>
    <w:rsid w:val="00C7454F"/>
    <w:rsid w:val="00C7623A"/>
    <w:rsid w:val="00C76DBB"/>
    <w:rsid w:val="00C8146A"/>
    <w:rsid w:val="00C82224"/>
    <w:rsid w:val="00C83D63"/>
    <w:rsid w:val="00C85BEE"/>
    <w:rsid w:val="00C87B6C"/>
    <w:rsid w:val="00C92F6B"/>
    <w:rsid w:val="00C939CE"/>
    <w:rsid w:val="00CA1FB0"/>
    <w:rsid w:val="00CA25EC"/>
    <w:rsid w:val="00CA3E9C"/>
    <w:rsid w:val="00CA5130"/>
    <w:rsid w:val="00CA5822"/>
    <w:rsid w:val="00CA5F49"/>
    <w:rsid w:val="00CA6515"/>
    <w:rsid w:val="00CB00F2"/>
    <w:rsid w:val="00CB011E"/>
    <w:rsid w:val="00CB098E"/>
    <w:rsid w:val="00CB0BF5"/>
    <w:rsid w:val="00CB0C6A"/>
    <w:rsid w:val="00CB2DCD"/>
    <w:rsid w:val="00CB3331"/>
    <w:rsid w:val="00CB3432"/>
    <w:rsid w:val="00CB4741"/>
    <w:rsid w:val="00CB4D40"/>
    <w:rsid w:val="00CB50E2"/>
    <w:rsid w:val="00CB5641"/>
    <w:rsid w:val="00CB65FB"/>
    <w:rsid w:val="00CB741D"/>
    <w:rsid w:val="00CB7DB7"/>
    <w:rsid w:val="00CC2117"/>
    <w:rsid w:val="00CC2249"/>
    <w:rsid w:val="00CC23DE"/>
    <w:rsid w:val="00CC3530"/>
    <w:rsid w:val="00CC41B5"/>
    <w:rsid w:val="00CC4729"/>
    <w:rsid w:val="00CC531B"/>
    <w:rsid w:val="00CC58DD"/>
    <w:rsid w:val="00CC78E2"/>
    <w:rsid w:val="00CD0014"/>
    <w:rsid w:val="00CD0082"/>
    <w:rsid w:val="00CD08E6"/>
    <w:rsid w:val="00CD0AA6"/>
    <w:rsid w:val="00CD2049"/>
    <w:rsid w:val="00CD28D7"/>
    <w:rsid w:val="00CD313B"/>
    <w:rsid w:val="00CD3B3B"/>
    <w:rsid w:val="00CD453E"/>
    <w:rsid w:val="00CD5208"/>
    <w:rsid w:val="00CD632C"/>
    <w:rsid w:val="00CE1E2F"/>
    <w:rsid w:val="00CE25DE"/>
    <w:rsid w:val="00CE25F9"/>
    <w:rsid w:val="00CE3518"/>
    <w:rsid w:val="00CE5354"/>
    <w:rsid w:val="00CE5532"/>
    <w:rsid w:val="00CE6DD4"/>
    <w:rsid w:val="00CE7CB4"/>
    <w:rsid w:val="00CF3CEE"/>
    <w:rsid w:val="00CF4EE4"/>
    <w:rsid w:val="00D00C71"/>
    <w:rsid w:val="00D00D4B"/>
    <w:rsid w:val="00D01B27"/>
    <w:rsid w:val="00D021AC"/>
    <w:rsid w:val="00D024B7"/>
    <w:rsid w:val="00D02745"/>
    <w:rsid w:val="00D04C73"/>
    <w:rsid w:val="00D0697F"/>
    <w:rsid w:val="00D07928"/>
    <w:rsid w:val="00D07D6F"/>
    <w:rsid w:val="00D12980"/>
    <w:rsid w:val="00D135A0"/>
    <w:rsid w:val="00D13AF8"/>
    <w:rsid w:val="00D14766"/>
    <w:rsid w:val="00D163CE"/>
    <w:rsid w:val="00D16E9F"/>
    <w:rsid w:val="00D17220"/>
    <w:rsid w:val="00D17300"/>
    <w:rsid w:val="00D1730D"/>
    <w:rsid w:val="00D223F7"/>
    <w:rsid w:val="00D23014"/>
    <w:rsid w:val="00D23B24"/>
    <w:rsid w:val="00D23C68"/>
    <w:rsid w:val="00D30257"/>
    <w:rsid w:val="00D32448"/>
    <w:rsid w:val="00D33E4A"/>
    <w:rsid w:val="00D348B8"/>
    <w:rsid w:val="00D34DA1"/>
    <w:rsid w:val="00D36354"/>
    <w:rsid w:val="00D37F78"/>
    <w:rsid w:val="00D42209"/>
    <w:rsid w:val="00D43420"/>
    <w:rsid w:val="00D4389C"/>
    <w:rsid w:val="00D46671"/>
    <w:rsid w:val="00D4672E"/>
    <w:rsid w:val="00D50021"/>
    <w:rsid w:val="00D50476"/>
    <w:rsid w:val="00D53108"/>
    <w:rsid w:val="00D55846"/>
    <w:rsid w:val="00D56822"/>
    <w:rsid w:val="00D57154"/>
    <w:rsid w:val="00D57272"/>
    <w:rsid w:val="00D57E4F"/>
    <w:rsid w:val="00D606FA"/>
    <w:rsid w:val="00D6237A"/>
    <w:rsid w:val="00D625E2"/>
    <w:rsid w:val="00D62D45"/>
    <w:rsid w:val="00D63587"/>
    <w:rsid w:val="00D6524B"/>
    <w:rsid w:val="00D66306"/>
    <w:rsid w:val="00D664C9"/>
    <w:rsid w:val="00D6714D"/>
    <w:rsid w:val="00D72293"/>
    <w:rsid w:val="00D74307"/>
    <w:rsid w:val="00D74BA6"/>
    <w:rsid w:val="00D74E21"/>
    <w:rsid w:val="00D74FA5"/>
    <w:rsid w:val="00D75605"/>
    <w:rsid w:val="00D766E3"/>
    <w:rsid w:val="00D773C1"/>
    <w:rsid w:val="00D8179A"/>
    <w:rsid w:val="00D829DD"/>
    <w:rsid w:val="00D85455"/>
    <w:rsid w:val="00D8662E"/>
    <w:rsid w:val="00D87068"/>
    <w:rsid w:val="00D907AC"/>
    <w:rsid w:val="00D92EAC"/>
    <w:rsid w:val="00D93406"/>
    <w:rsid w:val="00D93AF7"/>
    <w:rsid w:val="00D9441D"/>
    <w:rsid w:val="00D94B78"/>
    <w:rsid w:val="00D94F63"/>
    <w:rsid w:val="00D954D7"/>
    <w:rsid w:val="00D95BA0"/>
    <w:rsid w:val="00D967A5"/>
    <w:rsid w:val="00DA03B6"/>
    <w:rsid w:val="00DA087B"/>
    <w:rsid w:val="00DA08F3"/>
    <w:rsid w:val="00DA120E"/>
    <w:rsid w:val="00DA15D1"/>
    <w:rsid w:val="00DA1D94"/>
    <w:rsid w:val="00DA3A76"/>
    <w:rsid w:val="00DA45B7"/>
    <w:rsid w:val="00DA4D33"/>
    <w:rsid w:val="00DA61A1"/>
    <w:rsid w:val="00DA6ABF"/>
    <w:rsid w:val="00DA6D82"/>
    <w:rsid w:val="00DA6DBB"/>
    <w:rsid w:val="00DB067E"/>
    <w:rsid w:val="00DB0B1F"/>
    <w:rsid w:val="00DB0ECE"/>
    <w:rsid w:val="00DB1418"/>
    <w:rsid w:val="00DB1DA4"/>
    <w:rsid w:val="00DB214A"/>
    <w:rsid w:val="00DB3CC6"/>
    <w:rsid w:val="00DB447E"/>
    <w:rsid w:val="00DB4E52"/>
    <w:rsid w:val="00DC128E"/>
    <w:rsid w:val="00DC1A45"/>
    <w:rsid w:val="00DC3B66"/>
    <w:rsid w:val="00DC4685"/>
    <w:rsid w:val="00DC4867"/>
    <w:rsid w:val="00DC5497"/>
    <w:rsid w:val="00DC61EF"/>
    <w:rsid w:val="00DC704E"/>
    <w:rsid w:val="00DC74C1"/>
    <w:rsid w:val="00DC7D67"/>
    <w:rsid w:val="00DD17E5"/>
    <w:rsid w:val="00DD36D4"/>
    <w:rsid w:val="00DD3999"/>
    <w:rsid w:val="00DD5181"/>
    <w:rsid w:val="00DE01BD"/>
    <w:rsid w:val="00DE16A4"/>
    <w:rsid w:val="00DE35A1"/>
    <w:rsid w:val="00DE3848"/>
    <w:rsid w:val="00DE3B34"/>
    <w:rsid w:val="00DF07FD"/>
    <w:rsid w:val="00DF1032"/>
    <w:rsid w:val="00DF11EE"/>
    <w:rsid w:val="00DF422C"/>
    <w:rsid w:val="00DF7C2D"/>
    <w:rsid w:val="00E00FCA"/>
    <w:rsid w:val="00E0334C"/>
    <w:rsid w:val="00E05054"/>
    <w:rsid w:val="00E054A9"/>
    <w:rsid w:val="00E06D56"/>
    <w:rsid w:val="00E06F3D"/>
    <w:rsid w:val="00E12533"/>
    <w:rsid w:val="00E12655"/>
    <w:rsid w:val="00E13031"/>
    <w:rsid w:val="00E14ECF"/>
    <w:rsid w:val="00E16D71"/>
    <w:rsid w:val="00E1711D"/>
    <w:rsid w:val="00E179AC"/>
    <w:rsid w:val="00E20827"/>
    <w:rsid w:val="00E21E4C"/>
    <w:rsid w:val="00E22E90"/>
    <w:rsid w:val="00E22ECC"/>
    <w:rsid w:val="00E23B09"/>
    <w:rsid w:val="00E23B5D"/>
    <w:rsid w:val="00E2508D"/>
    <w:rsid w:val="00E26D41"/>
    <w:rsid w:val="00E30AB3"/>
    <w:rsid w:val="00E31637"/>
    <w:rsid w:val="00E31A5B"/>
    <w:rsid w:val="00E34083"/>
    <w:rsid w:val="00E34E2B"/>
    <w:rsid w:val="00E35529"/>
    <w:rsid w:val="00E35BAF"/>
    <w:rsid w:val="00E378AD"/>
    <w:rsid w:val="00E40205"/>
    <w:rsid w:val="00E403BD"/>
    <w:rsid w:val="00E41397"/>
    <w:rsid w:val="00E41877"/>
    <w:rsid w:val="00E4222A"/>
    <w:rsid w:val="00E42A45"/>
    <w:rsid w:val="00E44B00"/>
    <w:rsid w:val="00E45A39"/>
    <w:rsid w:val="00E45DE0"/>
    <w:rsid w:val="00E47A07"/>
    <w:rsid w:val="00E47EE0"/>
    <w:rsid w:val="00E51AE3"/>
    <w:rsid w:val="00E52BC1"/>
    <w:rsid w:val="00E5383F"/>
    <w:rsid w:val="00E53CA0"/>
    <w:rsid w:val="00E54274"/>
    <w:rsid w:val="00E54DD1"/>
    <w:rsid w:val="00E56155"/>
    <w:rsid w:val="00E56925"/>
    <w:rsid w:val="00E602D8"/>
    <w:rsid w:val="00E621E2"/>
    <w:rsid w:val="00E62441"/>
    <w:rsid w:val="00E70644"/>
    <w:rsid w:val="00E70C6E"/>
    <w:rsid w:val="00E72341"/>
    <w:rsid w:val="00E727C1"/>
    <w:rsid w:val="00E73A5A"/>
    <w:rsid w:val="00E77D84"/>
    <w:rsid w:val="00E80051"/>
    <w:rsid w:val="00E81E67"/>
    <w:rsid w:val="00E82888"/>
    <w:rsid w:val="00E82992"/>
    <w:rsid w:val="00E8484E"/>
    <w:rsid w:val="00E86432"/>
    <w:rsid w:val="00E8774A"/>
    <w:rsid w:val="00E901A7"/>
    <w:rsid w:val="00E901DB"/>
    <w:rsid w:val="00E915FC"/>
    <w:rsid w:val="00E92220"/>
    <w:rsid w:val="00E9272D"/>
    <w:rsid w:val="00E93445"/>
    <w:rsid w:val="00E94A14"/>
    <w:rsid w:val="00E950E3"/>
    <w:rsid w:val="00E96087"/>
    <w:rsid w:val="00E9648D"/>
    <w:rsid w:val="00EA15E2"/>
    <w:rsid w:val="00EA2FB4"/>
    <w:rsid w:val="00EA349C"/>
    <w:rsid w:val="00EA620A"/>
    <w:rsid w:val="00EA64AD"/>
    <w:rsid w:val="00EA6E46"/>
    <w:rsid w:val="00EA6F18"/>
    <w:rsid w:val="00EA6F66"/>
    <w:rsid w:val="00EB0004"/>
    <w:rsid w:val="00EB066C"/>
    <w:rsid w:val="00EB11C8"/>
    <w:rsid w:val="00EB292C"/>
    <w:rsid w:val="00EB2D1D"/>
    <w:rsid w:val="00EB38B9"/>
    <w:rsid w:val="00EB4F8E"/>
    <w:rsid w:val="00EB6936"/>
    <w:rsid w:val="00EB7E32"/>
    <w:rsid w:val="00EC0E62"/>
    <w:rsid w:val="00EC0EC2"/>
    <w:rsid w:val="00EC127C"/>
    <w:rsid w:val="00EC1FDC"/>
    <w:rsid w:val="00EC2598"/>
    <w:rsid w:val="00EC2D23"/>
    <w:rsid w:val="00EC2D34"/>
    <w:rsid w:val="00EC4938"/>
    <w:rsid w:val="00EC4DDE"/>
    <w:rsid w:val="00EC4F02"/>
    <w:rsid w:val="00EC5DAF"/>
    <w:rsid w:val="00EC5F5D"/>
    <w:rsid w:val="00EC7B6E"/>
    <w:rsid w:val="00ED47E4"/>
    <w:rsid w:val="00ED54BA"/>
    <w:rsid w:val="00ED7170"/>
    <w:rsid w:val="00ED7AE2"/>
    <w:rsid w:val="00EE0F4D"/>
    <w:rsid w:val="00EE0FFB"/>
    <w:rsid w:val="00EE11AB"/>
    <w:rsid w:val="00EE307A"/>
    <w:rsid w:val="00EE5662"/>
    <w:rsid w:val="00EE71B1"/>
    <w:rsid w:val="00EE74AB"/>
    <w:rsid w:val="00EF1BF1"/>
    <w:rsid w:val="00EF222F"/>
    <w:rsid w:val="00EF233B"/>
    <w:rsid w:val="00EF305F"/>
    <w:rsid w:val="00F02CD7"/>
    <w:rsid w:val="00F02F5E"/>
    <w:rsid w:val="00F0317B"/>
    <w:rsid w:val="00F038A0"/>
    <w:rsid w:val="00F0493D"/>
    <w:rsid w:val="00F04F41"/>
    <w:rsid w:val="00F05DE4"/>
    <w:rsid w:val="00F06D1E"/>
    <w:rsid w:val="00F10D4A"/>
    <w:rsid w:val="00F1117B"/>
    <w:rsid w:val="00F1118B"/>
    <w:rsid w:val="00F125B8"/>
    <w:rsid w:val="00F12FA6"/>
    <w:rsid w:val="00F14A39"/>
    <w:rsid w:val="00F166A0"/>
    <w:rsid w:val="00F16EAB"/>
    <w:rsid w:val="00F17D8E"/>
    <w:rsid w:val="00F20388"/>
    <w:rsid w:val="00F229C8"/>
    <w:rsid w:val="00F30B09"/>
    <w:rsid w:val="00F3211A"/>
    <w:rsid w:val="00F346FB"/>
    <w:rsid w:val="00F37A38"/>
    <w:rsid w:val="00F42144"/>
    <w:rsid w:val="00F4238F"/>
    <w:rsid w:val="00F44529"/>
    <w:rsid w:val="00F45209"/>
    <w:rsid w:val="00F4695C"/>
    <w:rsid w:val="00F46A3C"/>
    <w:rsid w:val="00F46E6E"/>
    <w:rsid w:val="00F475D8"/>
    <w:rsid w:val="00F51718"/>
    <w:rsid w:val="00F51F85"/>
    <w:rsid w:val="00F52D1D"/>
    <w:rsid w:val="00F53B03"/>
    <w:rsid w:val="00F56DFF"/>
    <w:rsid w:val="00F578FD"/>
    <w:rsid w:val="00F57A8B"/>
    <w:rsid w:val="00F61B22"/>
    <w:rsid w:val="00F65EAE"/>
    <w:rsid w:val="00F67009"/>
    <w:rsid w:val="00F67D37"/>
    <w:rsid w:val="00F729CC"/>
    <w:rsid w:val="00F745A6"/>
    <w:rsid w:val="00F745E3"/>
    <w:rsid w:val="00F74BB3"/>
    <w:rsid w:val="00F76D06"/>
    <w:rsid w:val="00F76F07"/>
    <w:rsid w:val="00F80037"/>
    <w:rsid w:val="00F804F9"/>
    <w:rsid w:val="00F8785A"/>
    <w:rsid w:val="00F87B0A"/>
    <w:rsid w:val="00F911C3"/>
    <w:rsid w:val="00F916E6"/>
    <w:rsid w:val="00F924FD"/>
    <w:rsid w:val="00F9378E"/>
    <w:rsid w:val="00F938C2"/>
    <w:rsid w:val="00F94CB2"/>
    <w:rsid w:val="00F95584"/>
    <w:rsid w:val="00F96A85"/>
    <w:rsid w:val="00F96D45"/>
    <w:rsid w:val="00FA043D"/>
    <w:rsid w:val="00FA51E2"/>
    <w:rsid w:val="00FA531B"/>
    <w:rsid w:val="00FA6163"/>
    <w:rsid w:val="00FA6995"/>
    <w:rsid w:val="00FB11A0"/>
    <w:rsid w:val="00FB6E66"/>
    <w:rsid w:val="00FC08D3"/>
    <w:rsid w:val="00FC0DD3"/>
    <w:rsid w:val="00FC2584"/>
    <w:rsid w:val="00FC3A60"/>
    <w:rsid w:val="00FC4721"/>
    <w:rsid w:val="00FC5336"/>
    <w:rsid w:val="00FC5413"/>
    <w:rsid w:val="00FC662C"/>
    <w:rsid w:val="00FC7CC1"/>
    <w:rsid w:val="00FD05C4"/>
    <w:rsid w:val="00FD28F4"/>
    <w:rsid w:val="00FD379C"/>
    <w:rsid w:val="00FD4444"/>
    <w:rsid w:val="00FD4889"/>
    <w:rsid w:val="00FD5550"/>
    <w:rsid w:val="00FD5B72"/>
    <w:rsid w:val="00FD729E"/>
    <w:rsid w:val="00FE159F"/>
    <w:rsid w:val="00FE1727"/>
    <w:rsid w:val="00FE2651"/>
    <w:rsid w:val="00FE619E"/>
    <w:rsid w:val="00FE62C2"/>
    <w:rsid w:val="00FF0EBD"/>
    <w:rsid w:val="00FF1DA8"/>
    <w:rsid w:val="00FF2A35"/>
    <w:rsid w:val="00FF2EAF"/>
    <w:rsid w:val="00FF3169"/>
    <w:rsid w:val="00FF465B"/>
    <w:rsid w:val="00FF5B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0F4F1AC-6AAA-4A24-8166-C51BDBEA88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C54ABE"/>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DE3B34"/>
    <w:rPr>
      <w:color w:val="808080"/>
    </w:rPr>
  </w:style>
  <w:style w:type="paragraph" w:styleId="Testofumetto">
    <w:name w:val="Balloon Text"/>
    <w:basedOn w:val="Normale"/>
    <w:link w:val="TestofumettoCarattere"/>
    <w:uiPriority w:val="99"/>
    <w:semiHidden/>
    <w:unhideWhenUsed/>
    <w:rsid w:val="00DE3B34"/>
    <w:rPr>
      <w:rFonts w:ascii="Tahoma" w:eastAsiaTheme="minorHAnsi" w:hAnsi="Tahoma" w:cs="Tahoma"/>
      <w:sz w:val="16"/>
      <w:szCs w:val="16"/>
      <w:lang w:eastAsia="en-US"/>
    </w:rPr>
  </w:style>
  <w:style w:type="character" w:customStyle="1" w:styleId="TestofumettoCarattere">
    <w:name w:val="Testo fumetto Carattere"/>
    <w:basedOn w:val="Carpredefinitoparagrafo"/>
    <w:link w:val="Testofumetto"/>
    <w:uiPriority w:val="99"/>
    <w:semiHidden/>
    <w:rsid w:val="00DE3B34"/>
    <w:rPr>
      <w:rFonts w:ascii="Tahoma" w:hAnsi="Tahoma" w:cs="Tahoma"/>
      <w:sz w:val="16"/>
      <w:szCs w:val="16"/>
    </w:rPr>
  </w:style>
  <w:style w:type="paragraph" w:styleId="Paragrafoelenco">
    <w:name w:val="List Paragraph"/>
    <w:basedOn w:val="Normale"/>
    <w:uiPriority w:val="34"/>
    <w:qFormat/>
    <w:rsid w:val="005C7166"/>
    <w:pPr>
      <w:ind w:left="720"/>
      <w:contextualSpacing/>
    </w:pPr>
  </w:style>
  <w:style w:type="paragraph" w:styleId="Testonotaapidipagina">
    <w:name w:val="footnote text"/>
    <w:basedOn w:val="Normale"/>
    <w:link w:val="TestonotaapidipaginaCarattere"/>
    <w:uiPriority w:val="99"/>
    <w:semiHidden/>
    <w:unhideWhenUsed/>
    <w:rsid w:val="0005635C"/>
    <w:rPr>
      <w:sz w:val="20"/>
      <w:szCs w:val="20"/>
    </w:rPr>
  </w:style>
  <w:style w:type="character" w:customStyle="1" w:styleId="TestonotaapidipaginaCarattere">
    <w:name w:val="Testo nota a piè di pagina Carattere"/>
    <w:basedOn w:val="Carpredefinitoparagrafo"/>
    <w:link w:val="Testonotaapidipagina"/>
    <w:uiPriority w:val="99"/>
    <w:semiHidden/>
    <w:rsid w:val="0005635C"/>
    <w:rPr>
      <w:rFonts w:ascii="Times New Roman" w:eastAsia="Times New Roman" w:hAnsi="Times New Roman" w:cs="Times New Roman"/>
      <w:sz w:val="20"/>
      <w:szCs w:val="20"/>
      <w:lang w:eastAsia="it-IT"/>
    </w:rPr>
  </w:style>
  <w:style w:type="character" w:styleId="Rimandonotaapidipagina">
    <w:name w:val="footnote reference"/>
    <w:basedOn w:val="Carpredefinitoparagrafo"/>
    <w:uiPriority w:val="99"/>
    <w:semiHidden/>
    <w:unhideWhenUsed/>
    <w:rsid w:val="0005635C"/>
    <w:rPr>
      <w:vertAlign w:val="superscript"/>
    </w:rPr>
  </w:style>
  <w:style w:type="paragraph" w:customStyle="1" w:styleId="Corpodeltesto21">
    <w:name w:val="Corpo del testo 21"/>
    <w:basedOn w:val="Normale"/>
    <w:rsid w:val="00556897"/>
    <w:pPr>
      <w:suppressAutoHyphens/>
      <w:ind w:right="-285"/>
    </w:pPr>
    <w:rPr>
      <w:sz w:val="22"/>
      <w:szCs w:val="20"/>
      <w:lang w:eastAsia="ar-SA"/>
    </w:rPr>
  </w:style>
  <w:style w:type="paragraph" w:styleId="Intestazione">
    <w:name w:val="header"/>
    <w:basedOn w:val="Normale"/>
    <w:link w:val="IntestazioneCarattere"/>
    <w:uiPriority w:val="99"/>
    <w:unhideWhenUsed/>
    <w:rsid w:val="00124B20"/>
    <w:pPr>
      <w:tabs>
        <w:tab w:val="center" w:pos="4819"/>
        <w:tab w:val="right" w:pos="9638"/>
      </w:tabs>
    </w:pPr>
  </w:style>
  <w:style w:type="character" w:customStyle="1" w:styleId="IntestazioneCarattere">
    <w:name w:val="Intestazione Carattere"/>
    <w:basedOn w:val="Carpredefinitoparagrafo"/>
    <w:link w:val="Intestazione"/>
    <w:uiPriority w:val="99"/>
    <w:rsid w:val="00124B20"/>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124B20"/>
    <w:pPr>
      <w:tabs>
        <w:tab w:val="center" w:pos="4819"/>
        <w:tab w:val="right" w:pos="9638"/>
      </w:tabs>
    </w:pPr>
  </w:style>
  <w:style w:type="character" w:customStyle="1" w:styleId="PidipaginaCarattere">
    <w:name w:val="Piè di pagina Carattere"/>
    <w:basedOn w:val="Carpredefinitoparagrafo"/>
    <w:link w:val="Pidipagina"/>
    <w:uiPriority w:val="99"/>
    <w:rsid w:val="00124B20"/>
    <w:rPr>
      <w:rFonts w:ascii="Times New Roman" w:eastAsia="Times New Roman" w:hAnsi="Times New Roman" w:cs="Times New Roman"/>
      <w:sz w:val="24"/>
      <w:szCs w:val="24"/>
      <w:lang w:eastAsia="it-IT"/>
    </w:rPr>
  </w:style>
  <w:style w:type="paragraph" w:customStyle="1" w:styleId="Rientrocorpodeltesto21">
    <w:name w:val="Rientro corpo del testo 21"/>
    <w:basedOn w:val="Normale"/>
    <w:rsid w:val="00363984"/>
    <w:pPr>
      <w:suppressAutoHyphens/>
      <w:ind w:right="566" w:firstLine="283"/>
      <w:jc w:val="both"/>
    </w:pPr>
    <w:rPr>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1615842">
      <w:bodyDiv w:val="1"/>
      <w:marLeft w:val="0"/>
      <w:marRight w:val="0"/>
      <w:marTop w:val="0"/>
      <w:marBottom w:val="0"/>
      <w:divBdr>
        <w:top w:val="none" w:sz="0" w:space="0" w:color="auto"/>
        <w:left w:val="none" w:sz="0" w:space="0" w:color="auto"/>
        <w:bottom w:val="none" w:sz="0" w:space="0" w:color="auto"/>
        <w:right w:val="none" w:sz="0" w:space="0" w:color="auto"/>
      </w:divBdr>
    </w:div>
    <w:div w:id="1392577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415FAB-A435-432C-8CA9-4B614E6DC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15329</TotalTime>
  <Pages>15</Pages>
  <Words>6624</Words>
  <Characters>37757</Characters>
  <Application>Microsoft Office Word</Application>
  <DocSecurity>0</DocSecurity>
  <Lines>314</Lines>
  <Paragraphs>88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sandro caparrini</dc:creator>
  <cp:lastModifiedBy>sandro caparrini</cp:lastModifiedBy>
  <cp:revision>1307</cp:revision>
  <cp:lastPrinted>2019-01-20T21:56:00Z</cp:lastPrinted>
  <dcterms:created xsi:type="dcterms:W3CDTF">2018-01-17T08:28:00Z</dcterms:created>
  <dcterms:modified xsi:type="dcterms:W3CDTF">2019-01-20T21:57:00Z</dcterms:modified>
</cp:coreProperties>
</file>