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BBDF83" w14:textId="63E65C4A" w:rsidR="00BF6888" w:rsidRPr="00326002" w:rsidRDefault="00BF6888" w:rsidP="00BF6888">
      <w:pPr>
        <w:spacing w:after="0" w:line="480" w:lineRule="auto"/>
        <w:jc w:val="center"/>
        <w:rPr>
          <w:rFonts w:ascii="Times New Roman" w:hAnsi="Times New Roman"/>
          <w:b/>
          <w:bCs/>
          <w:sz w:val="32"/>
          <w:szCs w:val="32"/>
          <w:u w:color="82C42A"/>
          <w:lang w:val="en-US"/>
        </w:rPr>
      </w:pPr>
      <w:r w:rsidRPr="00326002">
        <w:rPr>
          <w:rFonts w:ascii="Times New Roman" w:hAnsi="Times New Roman"/>
          <w:b/>
          <w:bCs/>
          <w:sz w:val="32"/>
          <w:szCs w:val="32"/>
          <w:u w:color="82C42A"/>
          <w:lang w:val="en-US"/>
        </w:rPr>
        <w:t>Simple Approach Using g-C</w:t>
      </w:r>
      <w:r w:rsidRPr="00326002">
        <w:rPr>
          <w:rFonts w:ascii="Times New Roman" w:hAnsi="Times New Roman"/>
          <w:b/>
          <w:bCs/>
          <w:sz w:val="32"/>
          <w:szCs w:val="32"/>
          <w:u w:color="82C42A"/>
          <w:vertAlign w:val="subscript"/>
          <w:lang w:val="en-US"/>
        </w:rPr>
        <w:t>3</w:t>
      </w:r>
      <w:r w:rsidRPr="00326002">
        <w:rPr>
          <w:rFonts w:ascii="Times New Roman" w:hAnsi="Times New Roman"/>
          <w:b/>
          <w:bCs/>
          <w:sz w:val="32"/>
          <w:szCs w:val="32"/>
          <w:u w:color="82C42A"/>
          <w:lang w:val="en-US"/>
        </w:rPr>
        <w:t>N</w:t>
      </w:r>
      <w:r w:rsidRPr="00326002">
        <w:rPr>
          <w:rFonts w:ascii="Times New Roman" w:hAnsi="Times New Roman"/>
          <w:b/>
          <w:bCs/>
          <w:sz w:val="32"/>
          <w:szCs w:val="32"/>
          <w:u w:color="82C42A"/>
          <w:vertAlign w:val="subscript"/>
          <w:lang w:val="en-US"/>
        </w:rPr>
        <w:t>4</w:t>
      </w:r>
      <w:r w:rsidRPr="00326002">
        <w:rPr>
          <w:rFonts w:ascii="Times New Roman" w:hAnsi="Times New Roman"/>
          <w:b/>
          <w:bCs/>
          <w:sz w:val="32"/>
          <w:szCs w:val="32"/>
          <w:u w:color="82C42A"/>
          <w:lang w:val="en-US"/>
        </w:rPr>
        <w:t xml:space="preserve"> to Enable SnO</w:t>
      </w:r>
      <w:r w:rsidRPr="00326002">
        <w:rPr>
          <w:rFonts w:ascii="Times New Roman" w:hAnsi="Times New Roman"/>
          <w:b/>
          <w:bCs/>
          <w:sz w:val="32"/>
          <w:szCs w:val="32"/>
          <w:u w:color="82C42A"/>
          <w:vertAlign w:val="subscript"/>
          <w:lang w:val="en-US"/>
        </w:rPr>
        <w:t>2</w:t>
      </w:r>
      <w:r w:rsidRPr="00326002">
        <w:rPr>
          <w:rFonts w:ascii="Times New Roman" w:hAnsi="Times New Roman"/>
          <w:b/>
          <w:bCs/>
          <w:sz w:val="32"/>
          <w:szCs w:val="32"/>
          <w:u w:color="82C42A"/>
          <w:lang w:val="en-US"/>
        </w:rPr>
        <w:t xml:space="preserve"> Anode High Rate</w:t>
      </w:r>
    </w:p>
    <w:p w14:paraId="4BCCF78B" w14:textId="77777777" w:rsidR="00BF6888" w:rsidRPr="00326002" w:rsidRDefault="00BF6888" w:rsidP="00BF6888">
      <w:pPr>
        <w:spacing w:after="0" w:line="480" w:lineRule="auto"/>
        <w:jc w:val="center"/>
        <w:rPr>
          <w:rFonts w:ascii="Times New Roman" w:hAnsi="Times New Roman"/>
          <w:b/>
          <w:bCs/>
          <w:sz w:val="32"/>
          <w:szCs w:val="32"/>
          <w:u w:color="82C42A"/>
          <w:lang w:val="it-IT"/>
        </w:rPr>
      </w:pPr>
      <w:r w:rsidRPr="00326002">
        <w:rPr>
          <w:rFonts w:ascii="Times New Roman" w:hAnsi="Times New Roman"/>
          <w:b/>
          <w:bCs/>
          <w:sz w:val="32"/>
          <w:szCs w:val="32"/>
          <w:u w:color="82C42A"/>
          <w:lang w:val="it-IT"/>
        </w:rPr>
        <w:t xml:space="preserve">Performance for Li </w:t>
      </w:r>
      <w:proofErr w:type="spellStart"/>
      <w:r w:rsidRPr="00326002">
        <w:rPr>
          <w:rFonts w:ascii="Times New Roman" w:hAnsi="Times New Roman"/>
          <w:b/>
          <w:bCs/>
          <w:sz w:val="32"/>
          <w:szCs w:val="32"/>
          <w:u w:color="82C42A"/>
          <w:lang w:val="it-IT"/>
        </w:rPr>
        <w:t>Ion</w:t>
      </w:r>
      <w:proofErr w:type="spellEnd"/>
      <w:r w:rsidRPr="00326002">
        <w:rPr>
          <w:rFonts w:ascii="Times New Roman" w:hAnsi="Times New Roman"/>
          <w:b/>
          <w:bCs/>
          <w:sz w:val="32"/>
          <w:szCs w:val="32"/>
          <w:u w:color="82C42A"/>
          <w:lang w:val="it-IT"/>
        </w:rPr>
        <w:t xml:space="preserve"> </w:t>
      </w:r>
      <w:proofErr w:type="spellStart"/>
      <w:r w:rsidRPr="00326002">
        <w:rPr>
          <w:rFonts w:ascii="Times New Roman" w:hAnsi="Times New Roman"/>
          <w:b/>
          <w:bCs/>
          <w:sz w:val="32"/>
          <w:szCs w:val="32"/>
          <w:u w:color="82C42A"/>
          <w:lang w:val="it-IT"/>
        </w:rPr>
        <w:t>Battery</w:t>
      </w:r>
      <w:proofErr w:type="spellEnd"/>
    </w:p>
    <w:p w14:paraId="2F946E8F" w14:textId="03A42931" w:rsidR="009E5B96" w:rsidRPr="00326002" w:rsidRDefault="00BA7F1B" w:rsidP="00BF6888">
      <w:pPr>
        <w:spacing w:after="0" w:line="480" w:lineRule="auto"/>
        <w:jc w:val="center"/>
        <w:rPr>
          <w:rFonts w:ascii="Times New Roman" w:eastAsia="Times New Roman" w:hAnsi="Times New Roman"/>
          <w:bCs/>
          <w:sz w:val="24"/>
          <w:szCs w:val="24"/>
          <w:u w:color="82C42A"/>
          <w:lang w:val="it-IT" w:eastAsia="tr-TR"/>
        </w:rPr>
      </w:pPr>
      <w:r w:rsidRPr="00326002">
        <w:rPr>
          <w:rFonts w:ascii="Times New Roman" w:eastAsia="Times New Roman" w:hAnsi="Times New Roman"/>
          <w:bCs/>
          <w:sz w:val="24"/>
          <w:szCs w:val="24"/>
          <w:u w:color="82C42A"/>
          <w:lang w:val="it-IT" w:eastAsia="tr-TR"/>
        </w:rPr>
        <w:t>Daniele Versaci</w:t>
      </w:r>
      <w:r w:rsidR="00DF5A16" w:rsidRPr="00326002">
        <w:rPr>
          <w:rFonts w:ascii="Times New Roman" w:eastAsia="Times New Roman" w:hAnsi="Times New Roman"/>
          <w:bCs/>
          <w:sz w:val="24"/>
          <w:szCs w:val="24"/>
          <w:u w:color="82C42A"/>
          <w:vertAlign w:val="superscript"/>
          <w:lang w:val="it-IT" w:eastAsia="tr-TR"/>
        </w:rPr>
        <w:t>1</w:t>
      </w:r>
      <w:r w:rsidR="00DF5A16" w:rsidRPr="00326002">
        <w:rPr>
          <w:rFonts w:ascii="Times New Roman" w:eastAsia="Times New Roman" w:hAnsi="Times New Roman"/>
          <w:bCs/>
          <w:sz w:val="24"/>
          <w:szCs w:val="24"/>
          <w:u w:color="82C42A"/>
          <w:lang w:val="it-IT" w:eastAsia="tr-TR"/>
        </w:rPr>
        <w:t>, Julia Amici</w:t>
      </w:r>
      <w:r w:rsidRPr="00326002">
        <w:rPr>
          <w:rFonts w:ascii="Times New Roman" w:eastAsia="Times New Roman" w:hAnsi="Times New Roman"/>
          <w:bCs/>
          <w:sz w:val="24"/>
          <w:szCs w:val="24"/>
          <w:u w:color="82C42A"/>
          <w:vertAlign w:val="superscript"/>
          <w:lang w:val="it-IT" w:eastAsia="tr-TR"/>
        </w:rPr>
        <w:t>1</w:t>
      </w:r>
      <w:r w:rsidRPr="00326002">
        <w:rPr>
          <w:rFonts w:ascii="Times New Roman" w:eastAsia="Times New Roman" w:hAnsi="Times New Roman"/>
          <w:bCs/>
          <w:sz w:val="24"/>
          <w:szCs w:val="24"/>
          <w:u w:color="82C42A"/>
          <w:lang w:val="it-IT" w:eastAsia="tr-TR"/>
        </w:rPr>
        <w:t>*</w:t>
      </w:r>
      <w:r w:rsidR="00DF5A16" w:rsidRPr="00326002">
        <w:rPr>
          <w:rFonts w:ascii="Times New Roman" w:eastAsia="Times New Roman" w:hAnsi="Times New Roman"/>
          <w:bCs/>
          <w:sz w:val="24"/>
          <w:szCs w:val="24"/>
          <w:u w:color="82C42A"/>
          <w:lang w:val="it-IT" w:eastAsia="tr-TR"/>
        </w:rPr>
        <w:t xml:space="preserve">, </w:t>
      </w:r>
      <w:r w:rsidRPr="00326002">
        <w:rPr>
          <w:rFonts w:ascii="Times New Roman" w:eastAsia="Times New Roman" w:hAnsi="Times New Roman"/>
          <w:bCs/>
          <w:sz w:val="24"/>
          <w:szCs w:val="24"/>
          <w:u w:color="82C42A"/>
          <w:lang w:val="it-IT" w:eastAsia="tr-TR"/>
        </w:rPr>
        <w:t>Carlotta Francia</w:t>
      </w:r>
      <w:r w:rsidRPr="00326002">
        <w:rPr>
          <w:rFonts w:ascii="Times New Roman" w:eastAsia="Times New Roman" w:hAnsi="Times New Roman"/>
          <w:bCs/>
          <w:sz w:val="24"/>
          <w:szCs w:val="24"/>
          <w:u w:color="82C42A"/>
          <w:vertAlign w:val="superscript"/>
          <w:lang w:val="it-IT" w:eastAsia="tr-TR"/>
        </w:rPr>
        <w:t>1</w:t>
      </w:r>
      <w:r w:rsidR="00DF5A16" w:rsidRPr="00326002">
        <w:rPr>
          <w:rFonts w:ascii="Times New Roman" w:eastAsia="Times New Roman" w:hAnsi="Times New Roman"/>
          <w:bCs/>
          <w:sz w:val="24"/>
          <w:szCs w:val="24"/>
          <w:u w:color="82C42A"/>
          <w:lang w:val="it-IT" w:eastAsia="tr-TR"/>
        </w:rPr>
        <w:t xml:space="preserve">, </w:t>
      </w:r>
      <w:r w:rsidRPr="00326002">
        <w:rPr>
          <w:rFonts w:ascii="Times New Roman" w:eastAsia="Times New Roman" w:hAnsi="Times New Roman"/>
          <w:bCs/>
          <w:sz w:val="24"/>
          <w:szCs w:val="24"/>
          <w:u w:color="82C42A"/>
          <w:lang w:val="it-IT" w:eastAsia="tr-TR"/>
        </w:rPr>
        <w:t>Silvia Bodoardo</w:t>
      </w:r>
      <w:r w:rsidR="00DF5A16" w:rsidRPr="00326002">
        <w:rPr>
          <w:rFonts w:ascii="Times New Roman" w:eastAsia="Times New Roman" w:hAnsi="Times New Roman"/>
          <w:bCs/>
          <w:sz w:val="24"/>
          <w:szCs w:val="24"/>
          <w:u w:color="82C42A"/>
          <w:vertAlign w:val="superscript"/>
          <w:lang w:val="it-IT" w:eastAsia="tr-TR"/>
        </w:rPr>
        <w:t>1</w:t>
      </w:r>
    </w:p>
    <w:p w14:paraId="6C622AC1" w14:textId="77777777" w:rsidR="009E5B96" w:rsidRPr="00326002" w:rsidRDefault="009E5B96">
      <w:pPr>
        <w:spacing w:after="0" w:line="480" w:lineRule="auto"/>
        <w:jc w:val="center"/>
        <w:rPr>
          <w:rFonts w:ascii="Times New Roman" w:eastAsia="Times New Roman" w:hAnsi="Times New Roman"/>
          <w:bCs/>
          <w:sz w:val="24"/>
          <w:szCs w:val="24"/>
          <w:u w:color="82C42A"/>
          <w:lang w:val="it-IT" w:eastAsia="tr-TR"/>
        </w:rPr>
      </w:pPr>
    </w:p>
    <w:p w14:paraId="186E2240" w14:textId="611DAB9C" w:rsidR="009E5B96" w:rsidRPr="00326002" w:rsidRDefault="00BA7F1B">
      <w:pPr>
        <w:spacing w:after="0" w:line="48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eastAsia="Times New Roman" w:hAnsi="Times New Roman"/>
          <w:bCs/>
          <w:sz w:val="24"/>
          <w:szCs w:val="24"/>
          <w:u w:color="82C42A"/>
          <w:vertAlign w:val="superscript"/>
          <w:lang w:val="en-US" w:eastAsia="tr-TR"/>
        </w:rPr>
        <w:t>1</w:t>
      </w:r>
      <w:r w:rsidR="00DF5A16" w:rsidRPr="00326002">
        <w:rPr>
          <w:rFonts w:ascii="Times New Roman" w:hAnsi="Times New Roman"/>
          <w:sz w:val="24"/>
          <w:szCs w:val="24"/>
          <w:lang w:val="en-US"/>
        </w:rPr>
        <w:t xml:space="preserve"> Electrochemistry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Group</w:t>
      </w:r>
      <w:r w:rsidR="00DF5A16" w:rsidRPr="00326002">
        <w:rPr>
          <w:rFonts w:ascii="Times New Roman" w:hAnsi="Times New Roman"/>
          <w:sz w:val="24"/>
          <w:szCs w:val="24"/>
          <w:lang w:val="en-US"/>
        </w:rPr>
        <w:t xml:space="preserve">, Department of Applied Science and Technology, </w:t>
      </w:r>
      <w:proofErr w:type="spellStart"/>
      <w:r w:rsidR="00DF5A16" w:rsidRPr="00326002">
        <w:rPr>
          <w:rFonts w:ascii="Times New Roman" w:hAnsi="Times New Roman"/>
          <w:sz w:val="24"/>
          <w:szCs w:val="24"/>
          <w:lang w:val="en-US"/>
        </w:rPr>
        <w:t>Politecnico</w:t>
      </w:r>
      <w:proofErr w:type="spellEnd"/>
      <w:r w:rsidR="00DF5A16" w:rsidRPr="00326002">
        <w:rPr>
          <w:rFonts w:ascii="Times New Roman" w:hAnsi="Times New Roman"/>
          <w:sz w:val="24"/>
          <w:szCs w:val="24"/>
          <w:lang w:val="en-US"/>
        </w:rPr>
        <w:t xml:space="preserve"> di Torino, C.so </w:t>
      </w:r>
      <w:proofErr w:type="spellStart"/>
      <w:r w:rsidR="00DF5A16" w:rsidRPr="00326002">
        <w:rPr>
          <w:rFonts w:ascii="Times New Roman" w:hAnsi="Times New Roman"/>
          <w:sz w:val="24"/>
          <w:szCs w:val="24"/>
          <w:lang w:val="en-US"/>
        </w:rPr>
        <w:t>Duca</w:t>
      </w:r>
      <w:proofErr w:type="spellEnd"/>
      <w:r w:rsidR="00DF5A16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DF5A16" w:rsidRPr="00326002">
        <w:rPr>
          <w:rFonts w:ascii="Times New Roman" w:hAnsi="Times New Roman"/>
          <w:sz w:val="24"/>
          <w:szCs w:val="24"/>
          <w:lang w:val="en-US"/>
        </w:rPr>
        <w:t>degli</w:t>
      </w:r>
      <w:proofErr w:type="spellEnd"/>
      <w:r w:rsidR="00DF5A16" w:rsidRPr="00326002">
        <w:rPr>
          <w:rFonts w:ascii="Times New Roman" w:hAnsi="Times New Roman"/>
          <w:sz w:val="24"/>
          <w:szCs w:val="24"/>
          <w:lang w:val="en-US"/>
        </w:rPr>
        <w:t xml:space="preserve"> Abruzzi 24, </w:t>
      </w:r>
      <w:r w:rsidR="00822287" w:rsidRPr="00326002">
        <w:rPr>
          <w:rFonts w:ascii="Times New Roman" w:hAnsi="Times New Roman"/>
          <w:sz w:val="24"/>
          <w:szCs w:val="24"/>
          <w:lang w:val="en-US"/>
        </w:rPr>
        <w:t xml:space="preserve">10129 </w:t>
      </w:r>
      <w:r w:rsidR="00DF5A16" w:rsidRPr="00326002">
        <w:rPr>
          <w:rFonts w:ascii="Times New Roman" w:hAnsi="Times New Roman"/>
          <w:sz w:val="24"/>
          <w:szCs w:val="24"/>
          <w:lang w:val="en-US"/>
        </w:rPr>
        <w:t>Torino, ITALY</w:t>
      </w:r>
    </w:p>
    <w:p w14:paraId="4D851EC7" w14:textId="77777777" w:rsidR="009E5B96" w:rsidRPr="00326002" w:rsidRDefault="009E5B96">
      <w:pPr>
        <w:spacing w:after="0" w:line="48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u w:color="82C42A"/>
          <w:lang w:val="en-US" w:eastAsia="tr-TR"/>
        </w:rPr>
      </w:pPr>
    </w:p>
    <w:p w14:paraId="06FA89BE" w14:textId="77777777" w:rsidR="009E5B96" w:rsidRPr="00326002" w:rsidRDefault="009E5B96">
      <w:pPr>
        <w:spacing w:after="0" w:line="48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u w:color="82C42A"/>
          <w:lang w:val="en-US" w:eastAsia="tr-TR"/>
        </w:rPr>
      </w:pPr>
    </w:p>
    <w:p w14:paraId="5088A213" w14:textId="477562FD" w:rsidR="005264AB" w:rsidRPr="00326002" w:rsidRDefault="00DF5A16" w:rsidP="00774103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b/>
          <w:i/>
          <w:sz w:val="24"/>
          <w:szCs w:val="24"/>
          <w:lang w:val="en-US"/>
        </w:rPr>
        <w:t xml:space="preserve">To whom correspondence should be addressed: </w:t>
      </w:r>
      <w:r w:rsidR="00BA7F1B" w:rsidRPr="00326002">
        <w:rPr>
          <w:rFonts w:ascii="Times New Roman" w:hAnsi="Times New Roman"/>
          <w:sz w:val="24"/>
          <w:szCs w:val="24"/>
          <w:lang w:val="en-US"/>
        </w:rPr>
        <w:t>J</w:t>
      </w:r>
      <w:r w:rsidR="005264AB" w:rsidRPr="00326002">
        <w:rPr>
          <w:rFonts w:ascii="Times New Roman" w:hAnsi="Times New Roman"/>
          <w:sz w:val="24"/>
          <w:szCs w:val="24"/>
          <w:lang w:val="en-US"/>
        </w:rPr>
        <w:t>ulia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A7F1B" w:rsidRPr="00326002">
        <w:rPr>
          <w:rFonts w:ascii="Times New Roman" w:hAnsi="Times New Roman"/>
          <w:sz w:val="24"/>
          <w:szCs w:val="24"/>
          <w:lang w:val="en-US"/>
        </w:rPr>
        <w:t>Amici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, e-mail: </w:t>
      </w:r>
      <w:hyperlink r:id="rId9" w:history="1">
        <w:r w:rsidR="00822287" w:rsidRPr="00326002">
          <w:rPr>
            <w:rStyle w:val="Collegamentoipertestuale"/>
            <w:rFonts w:ascii="Times New Roman" w:hAnsi="Times New Roman"/>
            <w:color w:val="auto"/>
            <w:sz w:val="24"/>
            <w:szCs w:val="24"/>
            <w:lang w:val="en-US"/>
          </w:rPr>
          <w:t>julia.amici@polito.it</w:t>
        </w:r>
      </w:hyperlink>
      <w:r w:rsidRPr="00326002">
        <w:rPr>
          <w:rFonts w:ascii="Times New Roman" w:hAnsi="Times New Roman"/>
          <w:sz w:val="24"/>
          <w:szCs w:val="24"/>
          <w:lang w:val="en-US"/>
        </w:rPr>
        <w:t xml:space="preserve">; </w:t>
      </w:r>
    </w:p>
    <w:p w14:paraId="54830282" w14:textId="572C10AD" w:rsidR="009E5B96" w:rsidRPr="00326002" w:rsidRDefault="00DF5A16" w:rsidP="00774103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sz w:val="24"/>
          <w:szCs w:val="24"/>
          <w:lang w:val="en-US"/>
        </w:rPr>
        <w:t xml:space="preserve">Tel: +39 (011) 0904638. </w:t>
      </w:r>
    </w:p>
    <w:p w14:paraId="41040FD1" w14:textId="77777777" w:rsidR="009E5B96" w:rsidRPr="00326002" w:rsidRDefault="00DF5A16" w:rsidP="00774103">
      <w:pPr>
        <w:spacing w:line="480" w:lineRule="auto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br w:type="page"/>
      </w:r>
    </w:p>
    <w:p w14:paraId="53DF8F8E" w14:textId="77777777" w:rsidR="009E5B96" w:rsidRPr="00326002" w:rsidRDefault="00DF5A16">
      <w:p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lastRenderedPageBreak/>
        <w:t xml:space="preserve">Abstract </w:t>
      </w:r>
    </w:p>
    <w:p w14:paraId="282C1C44" w14:textId="50515F9A" w:rsidR="00C9758C" w:rsidRPr="00326002" w:rsidRDefault="0076119D" w:rsidP="00C9758C">
      <w:pPr>
        <w:pStyle w:val="Corpotesto"/>
        <w:spacing w:line="480" w:lineRule="auto"/>
        <w:jc w:val="both"/>
        <w:rPr>
          <w:rFonts w:ascii="Times New Roman" w:eastAsia="Calibri" w:hAnsi="Times New Roman"/>
          <w:lang w:eastAsia="en-US"/>
        </w:rPr>
      </w:pPr>
      <w:r w:rsidRPr="00326002">
        <w:rPr>
          <w:rFonts w:ascii="Times New Roman" w:eastAsia="Calibri" w:hAnsi="Times New Roman"/>
          <w:lang w:eastAsia="en-US"/>
        </w:rPr>
        <w:t>Synthesis of SnO</w:t>
      </w:r>
      <w:r w:rsidRPr="00326002">
        <w:rPr>
          <w:rFonts w:ascii="Times New Roman" w:eastAsia="Calibri" w:hAnsi="Times New Roman"/>
          <w:vertAlign w:val="subscript"/>
          <w:lang w:eastAsia="en-US"/>
        </w:rPr>
        <w:t>2</w:t>
      </w:r>
      <w:r w:rsidRPr="00326002">
        <w:rPr>
          <w:rFonts w:ascii="Times New Roman" w:eastAsia="Calibri" w:hAnsi="Times New Roman"/>
          <w:lang w:eastAsia="en-US"/>
        </w:rPr>
        <w:t xml:space="preserve"> powders with different shapes can be achieved by </w:t>
      </w:r>
      <w:r w:rsidR="00E43D78" w:rsidRPr="00326002">
        <w:rPr>
          <w:rFonts w:ascii="Times New Roman" w:eastAsia="Calibri" w:hAnsi="Times New Roman"/>
          <w:lang w:eastAsia="en-US"/>
        </w:rPr>
        <w:t>different</w:t>
      </w:r>
      <w:r w:rsidR="000B531C" w:rsidRPr="00326002">
        <w:rPr>
          <w:rFonts w:ascii="Times New Roman" w:eastAsia="Calibri" w:hAnsi="Times New Roman"/>
          <w:lang w:eastAsia="en-US"/>
        </w:rPr>
        <w:t xml:space="preserve"> approaches</w:t>
      </w:r>
      <w:r w:rsidRPr="00326002">
        <w:rPr>
          <w:rFonts w:ascii="Times New Roman" w:eastAsia="Calibri" w:hAnsi="Times New Roman"/>
          <w:lang w:eastAsia="en-US"/>
        </w:rPr>
        <w:t xml:space="preserve"> including </w:t>
      </w:r>
      <w:r w:rsidR="00581361" w:rsidRPr="00326002">
        <w:rPr>
          <w:rFonts w:ascii="Times New Roman" w:eastAsia="Calibri" w:hAnsi="Times New Roman"/>
          <w:lang w:eastAsia="en-US"/>
        </w:rPr>
        <w:t xml:space="preserve">wet </w:t>
      </w:r>
      <w:r w:rsidR="00D35CE9" w:rsidRPr="00326002">
        <w:rPr>
          <w:rFonts w:ascii="Times New Roman" w:eastAsia="Calibri" w:hAnsi="Times New Roman"/>
          <w:lang w:eastAsia="en-US"/>
        </w:rPr>
        <w:t>and</w:t>
      </w:r>
      <w:r w:rsidR="00581361" w:rsidRPr="00326002">
        <w:rPr>
          <w:rFonts w:ascii="Times New Roman" w:eastAsia="Calibri" w:hAnsi="Times New Roman"/>
          <w:lang w:eastAsia="en-US"/>
        </w:rPr>
        <w:t xml:space="preserve"> dry methods</w:t>
      </w:r>
      <w:r w:rsidRPr="00326002">
        <w:rPr>
          <w:rFonts w:ascii="Times New Roman" w:eastAsia="Calibri" w:hAnsi="Times New Roman"/>
          <w:lang w:eastAsia="en-US"/>
        </w:rPr>
        <w:t xml:space="preserve">. One constrain of wet production is the complexity of process control that is not always possible </w:t>
      </w:r>
      <w:r w:rsidR="00EB4248" w:rsidRPr="00326002">
        <w:rPr>
          <w:rFonts w:ascii="Times New Roman" w:eastAsia="Calibri" w:hAnsi="Times New Roman"/>
          <w:lang w:eastAsia="en-US"/>
        </w:rPr>
        <w:t>when scale-up</w:t>
      </w:r>
      <w:r w:rsidR="000B531C" w:rsidRPr="00326002">
        <w:rPr>
          <w:rFonts w:ascii="Times New Roman" w:eastAsia="Calibri" w:hAnsi="Times New Roman"/>
          <w:lang w:eastAsia="en-US"/>
        </w:rPr>
        <w:t xml:space="preserve"> of active materials for electrodes is considered. </w:t>
      </w:r>
      <w:r w:rsidR="00A14F7D" w:rsidRPr="00326002">
        <w:rPr>
          <w:rFonts w:ascii="Times New Roman" w:eastAsia="Calibri" w:hAnsi="Times New Roman"/>
          <w:lang w:eastAsia="en-US"/>
        </w:rPr>
        <w:t>On the other hand</w:t>
      </w:r>
      <w:r w:rsidRPr="00326002">
        <w:rPr>
          <w:rFonts w:ascii="Times New Roman" w:eastAsia="Calibri" w:hAnsi="Times New Roman"/>
          <w:lang w:eastAsia="en-US"/>
        </w:rPr>
        <w:t xml:space="preserve">, simple </w:t>
      </w:r>
      <w:r w:rsidR="00F67B93" w:rsidRPr="00326002">
        <w:rPr>
          <w:rFonts w:ascii="Times New Roman" w:eastAsia="Calibri" w:hAnsi="Times New Roman"/>
          <w:lang w:eastAsia="en-US"/>
        </w:rPr>
        <w:t xml:space="preserve">solid state </w:t>
      </w:r>
      <w:r w:rsidR="000B531C" w:rsidRPr="00326002">
        <w:rPr>
          <w:rFonts w:ascii="Times New Roman" w:eastAsia="Calibri" w:hAnsi="Times New Roman"/>
          <w:lang w:eastAsia="en-US"/>
        </w:rPr>
        <w:t>methods carried out</w:t>
      </w:r>
      <w:r w:rsidR="00F67B93" w:rsidRPr="00326002">
        <w:rPr>
          <w:rFonts w:ascii="Times New Roman" w:eastAsia="Calibri" w:hAnsi="Times New Roman"/>
          <w:lang w:eastAsia="en-US"/>
        </w:rPr>
        <w:t xml:space="preserve"> </w:t>
      </w:r>
      <w:r w:rsidR="0097343B" w:rsidRPr="00326002">
        <w:rPr>
          <w:rFonts w:ascii="Times New Roman" w:eastAsia="Calibri" w:hAnsi="Times New Roman"/>
          <w:lang w:eastAsia="en-US"/>
        </w:rPr>
        <w:t>at low temperatures</w:t>
      </w:r>
      <w:r w:rsidRPr="00326002">
        <w:rPr>
          <w:rFonts w:ascii="Times New Roman" w:eastAsia="Calibri" w:hAnsi="Times New Roman"/>
          <w:lang w:eastAsia="en-US"/>
        </w:rPr>
        <w:t xml:space="preserve"> with active carbon </w:t>
      </w:r>
      <w:r w:rsidR="00E43D78" w:rsidRPr="00326002">
        <w:rPr>
          <w:rFonts w:ascii="Times New Roman" w:eastAsia="Calibri" w:hAnsi="Times New Roman"/>
          <w:lang w:eastAsia="en-US"/>
        </w:rPr>
        <w:t xml:space="preserve">to prevent coarsening of particles </w:t>
      </w:r>
      <w:r w:rsidR="0097343B" w:rsidRPr="00326002">
        <w:rPr>
          <w:rFonts w:ascii="Times New Roman" w:eastAsia="Calibri" w:hAnsi="Times New Roman"/>
          <w:lang w:eastAsia="en-US"/>
        </w:rPr>
        <w:t>are more feasible for industrial production</w:t>
      </w:r>
      <w:r w:rsidRPr="00326002">
        <w:rPr>
          <w:rFonts w:ascii="Times New Roman" w:eastAsia="Calibri" w:hAnsi="Times New Roman"/>
          <w:lang w:eastAsia="en-US"/>
        </w:rPr>
        <w:t xml:space="preserve">. </w:t>
      </w:r>
      <w:r w:rsidR="00384AAB" w:rsidRPr="00326002">
        <w:rPr>
          <w:rFonts w:ascii="Times New Roman" w:eastAsia="Calibri" w:hAnsi="Times New Roman"/>
          <w:lang w:eastAsia="en-US"/>
        </w:rPr>
        <w:t xml:space="preserve">In this work, </w:t>
      </w:r>
      <w:r w:rsidR="005C40EE" w:rsidRPr="00326002">
        <w:rPr>
          <w:rFonts w:ascii="Times New Roman" w:eastAsia="Calibri" w:hAnsi="Times New Roman"/>
          <w:lang w:eastAsia="en-US"/>
        </w:rPr>
        <w:t>graphitic carbon nitride (</w:t>
      </w:r>
      <w:r w:rsidR="00384AAB" w:rsidRPr="00326002">
        <w:rPr>
          <w:rFonts w:ascii="Times New Roman" w:eastAsia="Calibri" w:hAnsi="Times New Roman"/>
          <w:lang w:eastAsia="en-US"/>
        </w:rPr>
        <w:t>g-C</w:t>
      </w:r>
      <w:r w:rsidR="00384AAB" w:rsidRPr="00326002">
        <w:rPr>
          <w:rFonts w:ascii="Times New Roman" w:eastAsia="Calibri" w:hAnsi="Times New Roman"/>
          <w:vertAlign w:val="subscript"/>
          <w:lang w:eastAsia="en-US"/>
        </w:rPr>
        <w:t>3</w:t>
      </w:r>
      <w:r w:rsidR="00384AAB" w:rsidRPr="00326002">
        <w:rPr>
          <w:rFonts w:ascii="Times New Roman" w:eastAsia="Calibri" w:hAnsi="Times New Roman"/>
          <w:lang w:eastAsia="en-US"/>
        </w:rPr>
        <w:t>N</w:t>
      </w:r>
      <w:r w:rsidR="00384AAB" w:rsidRPr="00326002">
        <w:rPr>
          <w:rFonts w:ascii="Times New Roman" w:eastAsia="Calibri" w:hAnsi="Times New Roman"/>
          <w:vertAlign w:val="subscript"/>
          <w:lang w:eastAsia="en-US"/>
        </w:rPr>
        <w:t>4</w:t>
      </w:r>
      <w:r w:rsidR="005C40EE" w:rsidRPr="00326002">
        <w:rPr>
          <w:rFonts w:ascii="Times New Roman" w:eastAsia="Calibri" w:hAnsi="Times New Roman"/>
          <w:lang w:eastAsia="en-US"/>
        </w:rPr>
        <w:t>)</w:t>
      </w:r>
      <w:r w:rsidR="00384AAB" w:rsidRPr="00326002">
        <w:rPr>
          <w:rFonts w:ascii="Times New Roman" w:eastAsia="Calibri" w:hAnsi="Times New Roman"/>
          <w:lang w:eastAsia="en-US"/>
        </w:rPr>
        <w:t xml:space="preserve"> is prepared by thermal </w:t>
      </w:r>
      <w:r w:rsidR="001B0004" w:rsidRPr="00326002">
        <w:rPr>
          <w:rFonts w:ascii="Times New Roman" w:eastAsia="Calibri" w:hAnsi="Times New Roman"/>
          <w:lang w:eastAsia="en-US"/>
        </w:rPr>
        <w:t>condensation</w:t>
      </w:r>
      <w:r w:rsidR="00384AAB" w:rsidRPr="00326002">
        <w:rPr>
          <w:rFonts w:ascii="Times New Roman" w:eastAsia="Calibri" w:hAnsi="Times New Roman"/>
          <w:lang w:eastAsia="en-US"/>
        </w:rPr>
        <w:t xml:space="preserve"> of urea and </w:t>
      </w:r>
      <w:r w:rsidR="006372D6" w:rsidRPr="00326002">
        <w:rPr>
          <w:rFonts w:ascii="Times New Roman" w:eastAsia="Calibri" w:hAnsi="Times New Roman"/>
          <w:lang w:eastAsia="en-US"/>
        </w:rPr>
        <w:t xml:space="preserve">directly </w:t>
      </w:r>
      <w:r w:rsidR="00384AAB" w:rsidRPr="00326002">
        <w:rPr>
          <w:rFonts w:ascii="Times New Roman" w:eastAsia="Calibri" w:hAnsi="Times New Roman"/>
          <w:lang w:eastAsia="en-US"/>
        </w:rPr>
        <w:t>used to synthesize SnO</w:t>
      </w:r>
      <w:r w:rsidR="00384AAB" w:rsidRPr="00326002">
        <w:rPr>
          <w:rFonts w:ascii="Times New Roman" w:eastAsia="Calibri" w:hAnsi="Times New Roman"/>
          <w:vertAlign w:val="subscript"/>
          <w:lang w:eastAsia="en-US"/>
        </w:rPr>
        <w:t>2</w:t>
      </w:r>
      <w:r w:rsidR="005B4EA3" w:rsidRPr="00326002">
        <w:rPr>
          <w:rFonts w:ascii="Times New Roman" w:eastAsia="Calibri" w:hAnsi="Times New Roman"/>
          <w:lang w:eastAsia="en-US"/>
        </w:rPr>
        <w:t>@</w:t>
      </w:r>
      <w:r w:rsidR="00384AAB" w:rsidRPr="00326002">
        <w:rPr>
          <w:rFonts w:ascii="Times New Roman" w:eastAsia="Calibri" w:hAnsi="Times New Roman"/>
          <w:lang w:eastAsia="en-US"/>
        </w:rPr>
        <w:t>C</w:t>
      </w:r>
      <w:r w:rsidR="00384AAB" w:rsidRPr="00326002">
        <w:rPr>
          <w:rFonts w:ascii="Times New Roman" w:eastAsia="Calibri" w:hAnsi="Times New Roman"/>
          <w:vertAlign w:val="subscript"/>
          <w:lang w:eastAsia="en-US"/>
        </w:rPr>
        <w:t>3</w:t>
      </w:r>
      <w:r w:rsidR="00384AAB" w:rsidRPr="00326002">
        <w:rPr>
          <w:rFonts w:ascii="Times New Roman" w:eastAsia="Calibri" w:hAnsi="Times New Roman"/>
          <w:lang w:eastAsia="en-US"/>
        </w:rPr>
        <w:t>N</w:t>
      </w:r>
      <w:r w:rsidR="00384AAB" w:rsidRPr="00326002">
        <w:rPr>
          <w:rFonts w:ascii="Times New Roman" w:eastAsia="Calibri" w:hAnsi="Times New Roman"/>
          <w:vertAlign w:val="subscript"/>
          <w:lang w:eastAsia="en-US"/>
        </w:rPr>
        <w:t>4</w:t>
      </w:r>
      <w:r w:rsidR="005B4EA3" w:rsidRPr="00326002">
        <w:rPr>
          <w:rFonts w:ascii="Times New Roman" w:eastAsia="Calibri" w:hAnsi="Times New Roman"/>
          <w:lang w:eastAsia="en-US"/>
        </w:rPr>
        <w:t xml:space="preserve"> </w:t>
      </w:r>
      <w:r w:rsidR="005C40EE" w:rsidRPr="00326002">
        <w:rPr>
          <w:rFonts w:ascii="Times New Roman" w:eastAsia="Calibri" w:hAnsi="Times New Roman"/>
          <w:lang w:eastAsia="en-US"/>
        </w:rPr>
        <w:t>for LIB anodes</w:t>
      </w:r>
      <w:r w:rsidR="00384AAB" w:rsidRPr="00326002">
        <w:rPr>
          <w:rFonts w:ascii="Times New Roman" w:eastAsia="Calibri" w:hAnsi="Times New Roman"/>
          <w:lang w:eastAsia="en-US"/>
        </w:rPr>
        <w:t xml:space="preserve"> </w:t>
      </w:r>
      <w:r w:rsidR="005B4EA3" w:rsidRPr="00326002">
        <w:rPr>
          <w:rFonts w:ascii="Times New Roman" w:eastAsia="Calibri" w:hAnsi="Times New Roman"/>
          <w:lang w:eastAsia="en-US"/>
        </w:rPr>
        <w:t>through</w:t>
      </w:r>
      <w:r w:rsidR="005C40EE" w:rsidRPr="00326002">
        <w:rPr>
          <w:rFonts w:ascii="Times New Roman" w:eastAsia="Calibri" w:hAnsi="Times New Roman"/>
          <w:lang w:eastAsia="en-US"/>
        </w:rPr>
        <w:t xml:space="preserve"> </w:t>
      </w:r>
      <w:r w:rsidR="007B156A" w:rsidRPr="00326002">
        <w:rPr>
          <w:rFonts w:ascii="Times New Roman" w:eastAsia="Calibri" w:hAnsi="Times New Roman"/>
          <w:lang w:eastAsia="en-US"/>
        </w:rPr>
        <w:t xml:space="preserve">a </w:t>
      </w:r>
      <w:r w:rsidR="00384AAB" w:rsidRPr="00326002">
        <w:rPr>
          <w:rFonts w:ascii="Times New Roman" w:eastAsia="Calibri" w:hAnsi="Times New Roman"/>
          <w:lang w:eastAsia="en-US"/>
        </w:rPr>
        <w:t xml:space="preserve">scalable solid state reaction. </w:t>
      </w:r>
      <w:r w:rsidR="005C40EE" w:rsidRPr="00326002">
        <w:rPr>
          <w:rFonts w:ascii="Times New Roman" w:eastAsia="Calibri" w:hAnsi="Times New Roman"/>
          <w:lang w:eastAsia="en-US"/>
        </w:rPr>
        <w:t>S</w:t>
      </w:r>
      <w:r w:rsidR="00CB46A5" w:rsidRPr="00326002">
        <w:rPr>
          <w:rFonts w:ascii="Times New Roman" w:eastAsia="Calibri" w:hAnsi="Times New Roman"/>
          <w:lang w:eastAsia="en-US"/>
        </w:rPr>
        <w:t xml:space="preserve">uch </w:t>
      </w:r>
      <w:r w:rsidR="00384AAB" w:rsidRPr="00326002">
        <w:rPr>
          <w:rFonts w:ascii="Times New Roman" w:eastAsia="Calibri" w:hAnsi="Times New Roman"/>
          <w:lang w:eastAsia="en-US"/>
        </w:rPr>
        <w:t xml:space="preserve">fast </w:t>
      </w:r>
      <w:r w:rsidR="005C40EE" w:rsidRPr="00326002">
        <w:rPr>
          <w:rFonts w:ascii="Times New Roman" w:eastAsia="Calibri" w:hAnsi="Times New Roman"/>
          <w:lang w:eastAsia="en-US"/>
        </w:rPr>
        <w:t>approach allows to obtain</w:t>
      </w:r>
      <w:r w:rsidR="005B4EA3" w:rsidRPr="00326002">
        <w:rPr>
          <w:rFonts w:ascii="Times New Roman" w:eastAsia="Calibri" w:hAnsi="Times New Roman"/>
          <w:lang w:eastAsia="en-US"/>
        </w:rPr>
        <w:t xml:space="preserve"> the</w:t>
      </w:r>
      <w:r w:rsidR="00384AAB" w:rsidRPr="00326002">
        <w:rPr>
          <w:rFonts w:ascii="Times New Roman" w:eastAsia="Calibri" w:hAnsi="Times New Roman"/>
          <w:lang w:eastAsia="en-US"/>
        </w:rPr>
        <w:t xml:space="preserve"> </w:t>
      </w:r>
      <w:r w:rsidR="005B4EA3" w:rsidRPr="00326002">
        <w:rPr>
          <w:rFonts w:ascii="Times New Roman" w:eastAsia="Calibri" w:hAnsi="Times New Roman"/>
          <w:lang w:eastAsia="en-US"/>
        </w:rPr>
        <w:t>active</w:t>
      </w:r>
      <w:r w:rsidR="005C40EE" w:rsidRPr="00326002">
        <w:rPr>
          <w:rFonts w:ascii="Times New Roman" w:eastAsia="Calibri" w:hAnsi="Times New Roman"/>
          <w:lang w:eastAsia="en-US"/>
        </w:rPr>
        <w:t xml:space="preserve"> material with </w:t>
      </w:r>
      <w:r w:rsidR="00384AAB" w:rsidRPr="00326002">
        <w:rPr>
          <w:rFonts w:ascii="Times New Roman" w:eastAsia="Calibri" w:hAnsi="Times New Roman"/>
          <w:lang w:eastAsia="en-US"/>
        </w:rPr>
        <w:t>regular and homogeneous distribution of SnO</w:t>
      </w:r>
      <w:r w:rsidR="00384AAB" w:rsidRPr="00326002">
        <w:rPr>
          <w:rFonts w:ascii="Times New Roman" w:eastAsia="Calibri" w:hAnsi="Times New Roman"/>
          <w:vertAlign w:val="subscript"/>
          <w:lang w:eastAsia="en-US"/>
        </w:rPr>
        <w:t>2</w:t>
      </w:r>
      <w:r w:rsidR="00384AAB" w:rsidRPr="00326002">
        <w:rPr>
          <w:rFonts w:ascii="Times New Roman" w:eastAsia="Calibri" w:hAnsi="Times New Roman"/>
          <w:lang w:eastAsia="en-US"/>
        </w:rPr>
        <w:t xml:space="preserve"> over g-C</w:t>
      </w:r>
      <w:r w:rsidR="00384AAB" w:rsidRPr="00326002">
        <w:rPr>
          <w:rFonts w:ascii="Times New Roman" w:eastAsia="Calibri" w:hAnsi="Times New Roman"/>
          <w:vertAlign w:val="subscript"/>
          <w:lang w:eastAsia="en-US"/>
        </w:rPr>
        <w:t>3</w:t>
      </w:r>
      <w:r w:rsidR="00384AAB" w:rsidRPr="00326002">
        <w:rPr>
          <w:rFonts w:ascii="Times New Roman" w:eastAsia="Calibri" w:hAnsi="Times New Roman"/>
          <w:lang w:eastAsia="en-US"/>
        </w:rPr>
        <w:t>N</w:t>
      </w:r>
      <w:r w:rsidR="00384AAB" w:rsidRPr="00326002">
        <w:rPr>
          <w:rFonts w:ascii="Times New Roman" w:eastAsia="Calibri" w:hAnsi="Times New Roman"/>
          <w:vertAlign w:val="subscript"/>
          <w:lang w:eastAsia="en-US"/>
        </w:rPr>
        <w:t>4</w:t>
      </w:r>
      <w:r w:rsidR="00384AAB" w:rsidRPr="00326002">
        <w:rPr>
          <w:rFonts w:ascii="Times New Roman" w:eastAsia="Calibri" w:hAnsi="Times New Roman"/>
          <w:lang w:eastAsia="en-US"/>
        </w:rPr>
        <w:t xml:space="preserve"> phase</w:t>
      </w:r>
      <w:r w:rsidR="005C40EE" w:rsidRPr="00326002">
        <w:rPr>
          <w:rFonts w:ascii="Times New Roman" w:eastAsia="Calibri" w:hAnsi="Times New Roman"/>
          <w:lang w:eastAsia="en-US"/>
        </w:rPr>
        <w:t xml:space="preserve">. </w:t>
      </w:r>
      <w:r w:rsidR="005B4EA3" w:rsidRPr="00326002">
        <w:rPr>
          <w:rFonts w:ascii="Times New Roman" w:eastAsia="Calibri" w:hAnsi="Times New Roman"/>
          <w:lang w:eastAsia="en-US"/>
        </w:rPr>
        <w:t>SnO</w:t>
      </w:r>
      <w:r w:rsidR="005B4EA3" w:rsidRPr="00326002">
        <w:rPr>
          <w:rFonts w:ascii="Times New Roman" w:eastAsia="Calibri" w:hAnsi="Times New Roman"/>
          <w:vertAlign w:val="subscript"/>
          <w:lang w:eastAsia="en-US"/>
        </w:rPr>
        <w:t>2</w:t>
      </w:r>
      <w:r w:rsidR="007B156A" w:rsidRPr="00326002">
        <w:rPr>
          <w:rFonts w:ascii="Times New Roman" w:eastAsia="Calibri" w:hAnsi="Times New Roman"/>
          <w:lang w:eastAsia="en-US"/>
        </w:rPr>
        <w:t>@</w:t>
      </w:r>
      <w:r w:rsidR="005B4EA3" w:rsidRPr="00326002">
        <w:rPr>
          <w:rFonts w:ascii="Times New Roman" w:eastAsia="Calibri" w:hAnsi="Times New Roman"/>
          <w:lang w:eastAsia="en-US"/>
        </w:rPr>
        <w:t>C</w:t>
      </w:r>
      <w:r w:rsidR="005B4EA3" w:rsidRPr="00326002">
        <w:rPr>
          <w:rFonts w:ascii="Times New Roman" w:eastAsia="Calibri" w:hAnsi="Times New Roman"/>
          <w:vertAlign w:val="subscript"/>
          <w:lang w:eastAsia="en-US"/>
        </w:rPr>
        <w:t>3</w:t>
      </w:r>
      <w:r w:rsidR="005B4EA3" w:rsidRPr="00326002">
        <w:rPr>
          <w:rFonts w:ascii="Times New Roman" w:eastAsia="Calibri" w:hAnsi="Times New Roman"/>
          <w:lang w:eastAsia="en-US"/>
        </w:rPr>
        <w:t>N</w:t>
      </w:r>
      <w:r w:rsidR="005B4EA3" w:rsidRPr="00326002">
        <w:rPr>
          <w:rFonts w:ascii="Times New Roman" w:eastAsia="Calibri" w:hAnsi="Times New Roman"/>
          <w:vertAlign w:val="subscript"/>
          <w:lang w:eastAsia="en-US"/>
        </w:rPr>
        <w:t>4</w:t>
      </w:r>
      <w:r w:rsidR="005B4EA3" w:rsidRPr="00326002">
        <w:rPr>
          <w:rFonts w:ascii="Times New Roman" w:eastAsia="Calibri" w:hAnsi="Times New Roman"/>
          <w:lang w:eastAsia="en-US"/>
        </w:rPr>
        <w:t xml:space="preserve"> enables the cell to achieve v</w:t>
      </w:r>
      <w:r w:rsidR="00384AAB" w:rsidRPr="00326002">
        <w:rPr>
          <w:rFonts w:ascii="Times New Roman" w:eastAsia="Calibri" w:hAnsi="Times New Roman"/>
          <w:lang w:eastAsia="en-US"/>
        </w:rPr>
        <w:t xml:space="preserve">ery good rate capability and excellent </w:t>
      </w:r>
      <w:r w:rsidR="00B82C65" w:rsidRPr="00326002">
        <w:rPr>
          <w:rFonts w:ascii="Times New Roman" w:eastAsia="Calibri" w:hAnsi="Times New Roman"/>
          <w:lang w:eastAsia="en-US"/>
        </w:rPr>
        <w:t>stability upon prolonged cycling</w:t>
      </w:r>
      <w:r w:rsidR="00A14F7D" w:rsidRPr="00326002">
        <w:rPr>
          <w:rFonts w:ascii="Times New Roman" w:eastAsia="Calibri" w:hAnsi="Times New Roman"/>
          <w:lang w:eastAsia="en-US"/>
        </w:rPr>
        <w:t xml:space="preserve"> at high rates</w:t>
      </w:r>
      <w:r w:rsidR="00384AAB" w:rsidRPr="00326002">
        <w:rPr>
          <w:rFonts w:ascii="Times New Roman" w:eastAsia="Calibri" w:hAnsi="Times New Roman"/>
          <w:lang w:eastAsia="en-US"/>
        </w:rPr>
        <w:t xml:space="preserve">, </w:t>
      </w:r>
      <w:r w:rsidR="005B4EA3" w:rsidRPr="00326002">
        <w:rPr>
          <w:rFonts w:ascii="Times New Roman" w:eastAsia="Calibri" w:hAnsi="Times New Roman"/>
          <w:lang w:eastAsia="en-US"/>
        </w:rPr>
        <w:t>suggesting</w:t>
      </w:r>
      <w:r w:rsidR="00384AAB" w:rsidRPr="00326002">
        <w:rPr>
          <w:rFonts w:ascii="Times New Roman" w:eastAsia="Calibri" w:hAnsi="Times New Roman"/>
          <w:lang w:eastAsia="en-US"/>
        </w:rPr>
        <w:t xml:space="preserve"> the prospects for next-generation hig</w:t>
      </w:r>
      <w:r w:rsidR="00AE32D2" w:rsidRPr="00326002">
        <w:rPr>
          <w:rFonts w:ascii="Times New Roman" w:eastAsia="Calibri" w:hAnsi="Times New Roman"/>
          <w:lang w:eastAsia="en-US"/>
        </w:rPr>
        <w:t xml:space="preserve">h-power </w:t>
      </w:r>
      <w:r w:rsidR="009509F8" w:rsidRPr="00326002">
        <w:rPr>
          <w:rFonts w:ascii="Times New Roman" w:eastAsia="Calibri" w:hAnsi="Times New Roman"/>
          <w:lang w:eastAsia="en-US"/>
        </w:rPr>
        <w:t xml:space="preserve">and low cost </w:t>
      </w:r>
      <w:r w:rsidR="00AE32D2" w:rsidRPr="00326002">
        <w:rPr>
          <w:rFonts w:ascii="Times New Roman" w:eastAsia="Calibri" w:hAnsi="Times New Roman"/>
          <w:lang w:eastAsia="en-US"/>
        </w:rPr>
        <w:t>lithium-based batteries.</w:t>
      </w:r>
    </w:p>
    <w:p w14:paraId="52437DE9" w14:textId="77777777" w:rsidR="00AE32D2" w:rsidRPr="00326002" w:rsidRDefault="00AE32D2" w:rsidP="00C9758C">
      <w:pPr>
        <w:pStyle w:val="Corpotesto"/>
        <w:spacing w:line="480" w:lineRule="auto"/>
        <w:jc w:val="both"/>
        <w:rPr>
          <w:rFonts w:ascii="Times New Roman" w:eastAsia="Calibri" w:hAnsi="Times New Roman"/>
          <w:b/>
          <w:lang w:eastAsia="en-US"/>
        </w:rPr>
      </w:pPr>
    </w:p>
    <w:p w14:paraId="3F452010" w14:textId="6B224A3B" w:rsidR="00C9758C" w:rsidRPr="00326002" w:rsidRDefault="00C9758C" w:rsidP="00C9758C">
      <w:pPr>
        <w:pStyle w:val="Corpotesto"/>
        <w:spacing w:line="480" w:lineRule="auto"/>
        <w:jc w:val="both"/>
        <w:rPr>
          <w:rFonts w:ascii="Times New Roman" w:eastAsia="Calibri" w:hAnsi="Times New Roman"/>
          <w:lang w:eastAsia="en-US"/>
        </w:rPr>
      </w:pPr>
      <w:r w:rsidRPr="00326002">
        <w:rPr>
          <w:rFonts w:ascii="Times New Roman" w:eastAsia="Calibri" w:hAnsi="Times New Roman"/>
          <w:b/>
          <w:lang w:eastAsia="en-US"/>
        </w:rPr>
        <w:t>Keywords</w:t>
      </w:r>
      <w:r w:rsidRPr="00326002">
        <w:rPr>
          <w:rFonts w:ascii="Times New Roman" w:eastAsia="Calibri" w:hAnsi="Times New Roman"/>
          <w:lang w:eastAsia="en-US"/>
        </w:rPr>
        <w:t xml:space="preserve">: </w:t>
      </w:r>
      <w:r w:rsidR="00384AAB" w:rsidRPr="00326002">
        <w:rPr>
          <w:rFonts w:ascii="Times New Roman" w:eastAsia="Calibri" w:hAnsi="Times New Roman"/>
          <w:lang w:eastAsia="en-US"/>
        </w:rPr>
        <w:t xml:space="preserve">Tin dioxide; solid state </w:t>
      </w:r>
      <w:r w:rsidR="005B4EA3" w:rsidRPr="00326002">
        <w:rPr>
          <w:rFonts w:ascii="Times New Roman" w:eastAsia="Calibri" w:hAnsi="Times New Roman"/>
          <w:lang w:eastAsia="en-US"/>
        </w:rPr>
        <w:t>reaction</w:t>
      </w:r>
      <w:r w:rsidR="00165500" w:rsidRPr="00326002">
        <w:rPr>
          <w:rFonts w:ascii="Times New Roman" w:eastAsia="Calibri" w:hAnsi="Times New Roman"/>
          <w:lang w:eastAsia="en-US"/>
        </w:rPr>
        <w:t>;</w:t>
      </w:r>
      <w:r w:rsidR="00384AAB" w:rsidRPr="00326002">
        <w:rPr>
          <w:rFonts w:ascii="Times New Roman" w:eastAsia="Calibri" w:hAnsi="Times New Roman"/>
          <w:lang w:eastAsia="en-US"/>
        </w:rPr>
        <w:t xml:space="preserve"> carbon nitride</w:t>
      </w:r>
      <w:r w:rsidR="00165500" w:rsidRPr="00326002">
        <w:rPr>
          <w:rFonts w:ascii="Times New Roman" w:eastAsia="Calibri" w:hAnsi="Times New Roman"/>
          <w:lang w:eastAsia="en-US"/>
        </w:rPr>
        <w:t>;</w:t>
      </w:r>
      <w:r w:rsidR="00384AAB" w:rsidRPr="00326002">
        <w:rPr>
          <w:rFonts w:ascii="Times New Roman" w:eastAsia="Calibri" w:hAnsi="Times New Roman"/>
          <w:lang w:eastAsia="en-US"/>
        </w:rPr>
        <w:t xml:space="preserve"> lithium-ion battery</w:t>
      </w:r>
      <w:r w:rsidR="00165500" w:rsidRPr="00326002">
        <w:rPr>
          <w:rFonts w:ascii="Times New Roman" w:eastAsia="Calibri" w:hAnsi="Times New Roman"/>
          <w:lang w:eastAsia="en-US"/>
        </w:rPr>
        <w:t>;</w:t>
      </w:r>
      <w:r w:rsidR="00384AAB" w:rsidRPr="00326002">
        <w:rPr>
          <w:rFonts w:ascii="Times New Roman" w:eastAsia="Calibri" w:hAnsi="Times New Roman"/>
          <w:lang w:eastAsia="en-US"/>
        </w:rPr>
        <w:t xml:space="preserve"> anodes.</w:t>
      </w:r>
    </w:p>
    <w:p w14:paraId="1F04F0F6" w14:textId="77777777" w:rsidR="009E5B96" w:rsidRPr="00326002" w:rsidRDefault="009E5B96">
      <w:pPr>
        <w:pStyle w:val="Corpotesto"/>
        <w:spacing w:line="480" w:lineRule="auto"/>
        <w:jc w:val="both"/>
        <w:rPr>
          <w:rFonts w:ascii="Times New Roman" w:eastAsia="Calibri" w:hAnsi="Times New Roman"/>
          <w:b/>
          <w:lang w:eastAsia="en-US"/>
        </w:rPr>
      </w:pPr>
    </w:p>
    <w:p w14:paraId="6BBB00CE" w14:textId="77777777" w:rsidR="009E5B96" w:rsidRPr="00326002" w:rsidRDefault="00DF5A16" w:rsidP="00774103">
      <w:pPr>
        <w:spacing w:line="480" w:lineRule="auto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lang w:val="en-US"/>
        </w:rPr>
        <w:br w:type="page"/>
      </w:r>
    </w:p>
    <w:p w14:paraId="001AD274" w14:textId="77777777" w:rsidR="009E5B96" w:rsidRPr="00326002" w:rsidRDefault="00DF5A16">
      <w:pPr>
        <w:pStyle w:val="Paragrafoelenco1"/>
        <w:numPr>
          <w:ilvl w:val="0"/>
          <w:numId w:val="1"/>
        </w:num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lastRenderedPageBreak/>
        <w:t>Introduction</w:t>
      </w:r>
    </w:p>
    <w:p w14:paraId="3E6EFB55" w14:textId="46966CE5" w:rsidR="00350FE0" w:rsidRPr="00326002" w:rsidRDefault="00350FE0" w:rsidP="0028166C">
      <w:pPr>
        <w:spacing w:line="480" w:lineRule="auto"/>
        <w:ind w:firstLine="360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sz w:val="24"/>
          <w:szCs w:val="24"/>
          <w:lang w:val="en-US"/>
        </w:rPr>
        <w:t xml:space="preserve">As one of the most popular power sources for portable electronics, the lithium ion battery (LIB) has been extensively investigated owing to </w:t>
      </w:r>
      <w:r w:rsidR="00D63965" w:rsidRPr="00326002">
        <w:rPr>
          <w:rFonts w:ascii="Times New Roman" w:hAnsi="Times New Roman"/>
          <w:sz w:val="24"/>
          <w:szCs w:val="24"/>
          <w:lang w:val="en-US"/>
        </w:rPr>
        <w:t>its superior energy density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(120-180 W h / kg), long cycle life, low environmental impact [1]. </w:t>
      </w:r>
      <w:r w:rsidR="0024189E" w:rsidRPr="00326002">
        <w:rPr>
          <w:rFonts w:ascii="Times New Roman" w:hAnsi="Times New Roman"/>
          <w:sz w:val="24"/>
          <w:szCs w:val="24"/>
          <w:lang w:val="en-US"/>
        </w:rPr>
        <w:t>Rechargeable batteries with internal safety mechanisms that prevent explosion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>s</w:t>
      </w:r>
      <w:r w:rsidR="0024189E" w:rsidRPr="00326002">
        <w:rPr>
          <w:rFonts w:ascii="Times New Roman" w:hAnsi="Times New Roman"/>
          <w:sz w:val="24"/>
          <w:szCs w:val="24"/>
          <w:lang w:val="en-US"/>
        </w:rPr>
        <w:t xml:space="preserve"> in </w:t>
      </w:r>
      <w:r w:rsidR="00692909" w:rsidRPr="00326002">
        <w:rPr>
          <w:rFonts w:ascii="Times New Roman" w:hAnsi="Times New Roman"/>
          <w:sz w:val="24"/>
          <w:szCs w:val="24"/>
          <w:lang w:val="en-US"/>
        </w:rPr>
        <w:t>case</w:t>
      </w:r>
      <w:r w:rsidR="0024189E" w:rsidRPr="00326002">
        <w:rPr>
          <w:rFonts w:ascii="Times New Roman" w:hAnsi="Times New Roman"/>
          <w:sz w:val="24"/>
          <w:szCs w:val="24"/>
          <w:lang w:val="en-US"/>
        </w:rPr>
        <w:t xml:space="preserve"> of short circuit, ove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>rcharge</w:t>
      </w:r>
      <w:r w:rsidR="0024189E" w:rsidRPr="00326002">
        <w:rPr>
          <w:rFonts w:ascii="Times New Roman" w:hAnsi="Times New Roman"/>
          <w:sz w:val="24"/>
          <w:szCs w:val="24"/>
          <w:lang w:val="en-US"/>
        </w:rPr>
        <w:t xml:space="preserve"> and heating up are currently available on the market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955CF9" w:rsidRPr="00326002">
        <w:rPr>
          <w:rFonts w:ascii="Times New Roman" w:hAnsi="Times New Roman"/>
          <w:sz w:val="24"/>
          <w:szCs w:val="24"/>
          <w:lang w:val="en-US"/>
        </w:rPr>
        <w:t>2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>]</w:t>
      </w:r>
      <w:r w:rsidR="0024189E" w:rsidRPr="00326002">
        <w:rPr>
          <w:rFonts w:ascii="Times New Roman" w:hAnsi="Times New Roman"/>
          <w:sz w:val="24"/>
          <w:szCs w:val="24"/>
          <w:lang w:val="en-US"/>
        </w:rPr>
        <w:t>.</w:t>
      </w:r>
      <w:r w:rsidR="003D3497" w:rsidRPr="00326002">
        <w:t xml:space="preserve"> </w:t>
      </w:r>
      <w:r w:rsidR="00826AA9" w:rsidRPr="00326002">
        <w:rPr>
          <w:rFonts w:ascii="Times New Roman" w:hAnsi="Times New Roman"/>
          <w:sz w:val="24"/>
          <w:szCs w:val="24"/>
          <w:lang w:val="en-US"/>
        </w:rPr>
        <w:t xml:space="preserve">It follows that </w:t>
      </w:r>
      <w:r w:rsidR="00A95BA3" w:rsidRPr="00326002">
        <w:rPr>
          <w:rFonts w:ascii="Times New Roman" w:hAnsi="Times New Roman"/>
          <w:sz w:val="24"/>
          <w:szCs w:val="24"/>
          <w:lang w:val="en-US"/>
        </w:rPr>
        <w:t>one important</w:t>
      </w:r>
      <w:r w:rsidR="00A95BA3" w:rsidRPr="00326002">
        <w:t xml:space="preserve"> </w:t>
      </w:r>
      <w:r w:rsidR="00826AA9" w:rsidRPr="00326002">
        <w:rPr>
          <w:rFonts w:ascii="Times New Roman" w:hAnsi="Times New Roman"/>
          <w:sz w:val="24"/>
          <w:szCs w:val="24"/>
          <w:lang w:val="en-US"/>
        </w:rPr>
        <w:t>a</w:t>
      </w:r>
      <w:r w:rsidR="00C9342E" w:rsidRPr="00326002">
        <w:rPr>
          <w:rFonts w:ascii="Times New Roman" w:hAnsi="Times New Roman"/>
          <w:sz w:val="24"/>
          <w:szCs w:val="24"/>
          <w:lang w:val="en-US"/>
        </w:rPr>
        <w:t>pplication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C9342E" w:rsidRPr="00326002">
        <w:rPr>
          <w:rFonts w:ascii="Times New Roman" w:hAnsi="Times New Roman"/>
          <w:sz w:val="24"/>
          <w:szCs w:val="24"/>
          <w:lang w:val="en-US"/>
        </w:rPr>
        <w:t>is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 transportation, </w:t>
      </w:r>
      <w:r w:rsidR="00826AA9" w:rsidRPr="00326002">
        <w:rPr>
          <w:rFonts w:ascii="Times New Roman" w:hAnsi="Times New Roman"/>
          <w:sz w:val="24"/>
          <w:szCs w:val="24"/>
          <w:lang w:val="en-US"/>
        </w:rPr>
        <w:t>where</w:t>
      </w:r>
      <w:r w:rsidR="008845FB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A95BA3" w:rsidRPr="00326002">
        <w:rPr>
          <w:rFonts w:ascii="Times New Roman" w:hAnsi="Times New Roman"/>
          <w:sz w:val="24"/>
          <w:szCs w:val="24"/>
          <w:lang w:val="en-US"/>
        </w:rPr>
        <w:t xml:space="preserve">lithium-ion is the </w:t>
      </w:r>
      <w:r w:rsidR="008845FB" w:rsidRPr="00326002">
        <w:rPr>
          <w:rFonts w:ascii="Times New Roman" w:hAnsi="Times New Roman"/>
          <w:sz w:val="24"/>
          <w:szCs w:val="24"/>
          <w:lang w:val="en-US"/>
        </w:rPr>
        <w:t>battery of choice</w:t>
      </w:r>
      <w:r w:rsidR="00DC56A3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845FB" w:rsidRPr="00326002">
        <w:rPr>
          <w:rFonts w:ascii="Times New Roman" w:hAnsi="Times New Roman"/>
          <w:sz w:val="24"/>
          <w:szCs w:val="24"/>
          <w:lang w:val="en-US"/>
        </w:rPr>
        <w:t>for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26AA9" w:rsidRPr="00326002">
        <w:rPr>
          <w:rFonts w:ascii="Times New Roman" w:hAnsi="Times New Roman"/>
          <w:sz w:val="24"/>
          <w:szCs w:val="24"/>
          <w:lang w:val="en-US"/>
        </w:rPr>
        <w:t xml:space="preserve">future and current 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electric </w:t>
      </w:r>
      <w:r w:rsidR="0067209D" w:rsidRPr="00326002">
        <w:rPr>
          <w:rFonts w:ascii="Times New Roman" w:hAnsi="Times New Roman"/>
          <w:sz w:val="24"/>
          <w:szCs w:val="24"/>
          <w:lang w:val="en-US"/>
        </w:rPr>
        <w:t xml:space="preserve">/ </w:t>
      </w:r>
      <w:r w:rsidR="008845FB" w:rsidRPr="00326002">
        <w:rPr>
          <w:rFonts w:ascii="Times New Roman" w:hAnsi="Times New Roman"/>
          <w:sz w:val="24"/>
          <w:szCs w:val="24"/>
          <w:lang w:val="en-US"/>
        </w:rPr>
        <w:t xml:space="preserve">hybrid 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>vehicles</w:t>
      </w:r>
      <w:r w:rsidR="00692909" w:rsidRPr="00326002">
        <w:rPr>
          <w:rFonts w:ascii="Times New Roman" w:hAnsi="Times New Roman"/>
          <w:sz w:val="24"/>
          <w:szCs w:val="24"/>
          <w:lang w:val="en-US"/>
        </w:rPr>
        <w:t>.</w:t>
      </w:r>
      <w:r w:rsidR="00C9342E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2E5159" w:rsidRPr="00326002">
        <w:rPr>
          <w:rFonts w:ascii="Times New Roman" w:hAnsi="Times New Roman"/>
          <w:sz w:val="24"/>
          <w:szCs w:val="24"/>
          <w:lang w:val="en-US"/>
        </w:rPr>
        <w:t>Under</w:t>
      </w:r>
      <w:r w:rsidR="00692909" w:rsidRPr="00326002">
        <w:rPr>
          <w:rFonts w:ascii="Times New Roman" w:hAnsi="Times New Roman"/>
          <w:sz w:val="24"/>
          <w:szCs w:val="24"/>
          <w:lang w:val="en-US"/>
        </w:rPr>
        <w:t xml:space="preserve"> this view</w:t>
      </w:r>
      <w:r w:rsidR="002E5159" w:rsidRPr="00326002">
        <w:rPr>
          <w:rFonts w:ascii="Times New Roman" w:hAnsi="Times New Roman"/>
          <w:sz w:val="24"/>
          <w:szCs w:val="24"/>
          <w:lang w:val="en-US"/>
        </w:rPr>
        <w:t>point</w:t>
      </w:r>
      <w:r w:rsidR="00692909" w:rsidRPr="00326002">
        <w:rPr>
          <w:rFonts w:ascii="Times New Roman" w:hAnsi="Times New Roman"/>
          <w:sz w:val="24"/>
          <w:szCs w:val="24"/>
          <w:lang w:val="en-US"/>
        </w:rPr>
        <w:t>, the</w:t>
      </w:r>
      <w:r w:rsidR="00C9342E" w:rsidRPr="00326002">
        <w:rPr>
          <w:rFonts w:ascii="Times New Roman" w:hAnsi="Times New Roman"/>
          <w:sz w:val="24"/>
          <w:szCs w:val="24"/>
          <w:lang w:val="en-US"/>
        </w:rPr>
        <w:t xml:space="preserve"> vehicle 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battery must </w:t>
      </w:r>
      <w:r w:rsidR="00C9342E" w:rsidRPr="00326002">
        <w:rPr>
          <w:rFonts w:ascii="Times New Roman" w:hAnsi="Times New Roman"/>
          <w:sz w:val="24"/>
          <w:szCs w:val="24"/>
          <w:lang w:val="en-US"/>
        </w:rPr>
        <w:t>guarantee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 sufficient power</w:t>
      </w:r>
      <w:r w:rsidR="00C9342E" w:rsidRPr="00326002">
        <w:rPr>
          <w:rFonts w:ascii="Times New Roman" w:hAnsi="Times New Roman"/>
          <w:sz w:val="24"/>
          <w:szCs w:val="24"/>
          <w:lang w:val="en-US"/>
        </w:rPr>
        <w:t>,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 good cycle and calendar </w:t>
      </w:r>
      <w:r w:rsidR="00A6024F" w:rsidRPr="00326002">
        <w:rPr>
          <w:rFonts w:ascii="Times New Roman" w:hAnsi="Times New Roman"/>
          <w:sz w:val="24"/>
          <w:szCs w:val="24"/>
          <w:lang w:val="en-US"/>
        </w:rPr>
        <w:t>life</w:t>
      </w:r>
      <w:r w:rsidR="00C9342E" w:rsidRPr="00326002">
        <w:rPr>
          <w:rFonts w:ascii="Times New Roman" w:hAnsi="Times New Roman"/>
          <w:sz w:val="24"/>
          <w:szCs w:val="24"/>
          <w:lang w:val="en-US"/>
        </w:rPr>
        <w:t xml:space="preserve"> at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95412" w:rsidRPr="00326002">
        <w:rPr>
          <w:rFonts w:ascii="Times New Roman" w:hAnsi="Times New Roman"/>
          <w:sz w:val="24"/>
          <w:szCs w:val="24"/>
          <w:lang w:val="en-US"/>
        </w:rPr>
        <w:t>moderate</w:t>
      </w:r>
      <w:r w:rsidR="005B3301" w:rsidRPr="00326002">
        <w:rPr>
          <w:rFonts w:ascii="Times New Roman" w:hAnsi="Times New Roman"/>
          <w:sz w:val="24"/>
          <w:szCs w:val="24"/>
          <w:lang w:val="en-US"/>
        </w:rPr>
        <w:t>-to-</w:t>
      </w:r>
      <w:r w:rsidR="00195412" w:rsidRPr="00326002">
        <w:rPr>
          <w:rFonts w:ascii="Times New Roman" w:hAnsi="Times New Roman"/>
          <w:sz w:val="24"/>
          <w:szCs w:val="24"/>
          <w:lang w:val="en-US"/>
        </w:rPr>
        <w:t>low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 costs</w:t>
      </w:r>
      <w:r w:rsidR="00F55F05" w:rsidRPr="00326002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955CF9" w:rsidRPr="00326002">
        <w:rPr>
          <w:rFonts w:ascii="Times New Roman" w:hAnsi="Times New Roman"/>
          <w:sz w:val="24"/>
          <w:szCs w:val="24"/>
          <w:lang w:val="en-US"/>
        </w:rPr>
        <w:t>3</w:t>
      </w:r>
      <w:r w:rsidR="00F55F05" w:rsidRPr="00326002">
        <w:rPr>
          <w:rFonts w:ascii="Times New Roman" w:hAnsi="Times New Roman"/>
          <w:sz w:val="24"/>
          <w:szCs w:val="24"/>
          <w:lang w:val="en-US"/>
        </w:rPr>
        <w:t>]</w:t>
      </w:r>
      <w:r w:rsidR="003D3497" w:rsidRPr="00326002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765899" w:rsidRPr="00326002">
        <w:rPr>
          <w:rFonts w:ascii="Times New Roman" w:hAnsi="Times New Roman"/>
          <w:sz w:val="24"/>
          <w:szCs w:val="24"/>
          <w:lang w:val="en-US"/>
        </w:rPr>
        <w:t>Current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65899" w:rsidRPr="00326002">
        <w:rPr>
          <w:rFonts w:ascii="Times New Roman" w:hAnsi="Times New Roman"/>
          <w:sz w:val="24"/>
          <w:szCs w:val="24"/>
          <w:lang w:val="en-US"/>
        </w:rPr>
        <w:t xml:space="preserve">Li-ion battery </w:t>
      </w:r>
      <w:r w:rsidR="00DD2DF5" w:rsidRPr="00326002">
        <w:rPr>
          <w:rFonts w:ascii="Times New Roman" w:hAnsi="Times New Roman"/>
          <w:sz w:val="24"/>
          <w:szCs w:val="24"/>
          <w:lang w:val="en-US"/>
        </w:rPr>
        <w:t>use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graphite</w:t>
      </w:r>
      <w:r w:rsidR="00DD2DF5" w:rsidRPr="00326002">
        <w:rPr>
          <w:rFonts w:ascii="Times New Roman" w:hAnsi="Times New Roman"/>
          <w:sz w:val="24"/>
          <w:szCs w:val="24"/>
          <w:lang w:val="en-US"/>
        </w:rPr>
        <w:t xml:space="preserve"> anodes that concur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1223C" w:rsidRPr="00326002">
        <w:rPr>
          <w:rFonts w:ascii="Times New Roman" w:hAnsi="Times New Roman"/>
          <w:sz w:val="24"/>
          <w:szCs w:val="24"/>
          <w:lang w:val="en-US"/>
        </w:rPr>
        <w:t>to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B3301" w:rsidRPr="00326002">
        <w:rPr>
          <w:rFonts w:ascii="Times New Roman" w:hAnsi="Times New Roman"/>
          <w:sz w:val="24"/>
          <w:szCs w:val="24"/>
          <w:lang w:val="en-US"/>
        </w:rPr>
        <w:t xml:space="preserve">moderate rate capability and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practical specific capacity of </w:t>
      </w:r>
      <w:r w:rsidR="0024189E" w:rsidRPr="00326002">
        <w:rPr>
          <w:rFonts w:ascii="Times New Roman" w:hAnsi="Times New Roman"/>
          <w:sz w:val="24"/>
          <w:szCs w:val="24"/>
          <w:lang w:val="en-US"/>
        </w:rPr>
        <w:sym w:font="Symbol" w:char="F07E"/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350 mA h / g, </w:t>
      </w:r>
      <w:r w:rsidR="00D1223C" w:rsidRPr="00326002">
        <w:rPr>
          <w:rFonts w:ascii="Times New Roman" w:hAnsi="Times New Roman"/>
          <w:sz w:val="24"/>
          <w:szCs w:val="24"/>
          <w:lang w:val="en-US"/>
        </w:rPr>
        <w:t xml:space="preserve">not </w:t>
      </w:r>
      <w:r w:rsidR="00F92371" w:rsidRPr="00326002">
        <w:rPr>
          <w:rFonts w:ascii="Times New Roman" w:hAnsi="Times New Roman"/>
          <w:sz w:val="24"/>
          <w:szCs w:val="24"/>
          <w:lang w:val="en-US"/>
        </w:rPr>
        <w:t xml:space="preserve">large </w:t>
      </w:r>
      <w:r w:rsidR="00D1223C" w:rsidRPr="00326002">
        <w:rPr>
          <w:rFonts w:ascii="Times New Roman" w:hAnsi="Times New Roman"/>
          <w:sz w:val="24"/>
          <w:szCs w:val="24"/>
          <w:lang w:val="en-US"/>
        </w:rPr>
        <w:t xml:space="preserve">enough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to satisfy </w:t>
      </w:r>
      <w:r w:rsidR="00A6024F" w:rsidRPr="00326002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="00DD2DF5" w:rsidRPr="00326002">
        <w:rPr>
          <w:rFonts w:ascii="Times New Roman" w:hAnsi="Times New Roman"/>
          <w:sz w:val="24"/>
          <w:szCs w:val="24"/>
          <w:lang w:val="en-US"/>
        </w:rPr>
        <w:t>requirements of transport applications.</w:t>
      </w:r>
      <w:r w:rsidR="00DD2DF5" w:rsidRPr="00326002">
        <w:t xml:space="preserve"> </w:t>
      </w:r>
      <w:r w:rsidR="00255845" w:rsidRPr="00326002">
        <w:rPr>
          <w:rFonts w:ascii="Times New Roman" w:hAnsi="Times New Roman"/>
          <w:sz w:val="24"/>
          <w:szCs w:val="24"/>
          <w:lang w:val="en-US"/>
        </w:rPr>
        <w:t xml:space="preserve">Fast charging of battery-car </w:t>
      </w:r>
      <w:r w:rsidR="00F92371" w:rsidRPr="00326002">
        <w:rPr>
          <w:rFonts w:ascii="Times New Roman" w:hAnsi="Times New Roman"/>
          <w:sz w:val="24"/>
          <w:szCs w:val="24"/>
          <w:lang w:val="en-US"/>
        </w:rPr>
        <w:t>needs</w:t>
      </w:r>
      <w:r w:rsidR="00255845" w:rsidRPr="00326002">
        <w:rPr>
          <w:rFonts w:ascii="Times New Roman" w:hAnsi="Times New Roman"/>
          <w:sz w:val="24"/>
          <w:szCs w:val="24"/>
          <w:lang w:val="en-US"/>
        </w:rPr>
        <w:t xml:space="preserve"> good charge transfer and high electrical conductivity at the electrode / electrolyte and electrode / current collector interfaces, respectively [</w:t>
      </w:r>
      <w:r w:rsidR="00082714" w:rsidRPr="00326002">
        <w:rPr>
          <w:rFonts w:ascii="Times New Roman" w:hAnsi="Times New Roman"/>
          <w:sz w:val="24"/>
          <w:szCs w:val="24"/>
          <w:lang w:val="en-US"/>
        </w:rPr>
        <w:t>4</w:t>
      </w:r>
      <w:r w:rsidR="00255845" w:rsidRPr="00326002">
        <w:rPr>
          <w:rFonts w:ascii="Times New Roman" w:hAnsi="Times New Roman"/>
          <w:sz w:val="24"/>
          <w:szCs w:val="24"/>
          <w:lang w:val="en-US"/>
        </w:rPr>
        <w:t xml:space="preserve">]. </w:t>
      </w:r>
      <w:r w:rsidR="00DD2DF5" w:rsidRPr="00326002">
        <w:rPr>
          <w:rFonts w:ascii="Times New Roman" w:hAnsi="Times New Roman"/>
          <w:sz w:val="24"/>
          <w:szCs w:val="24"/>
          <w:lang w:val="en-US"/>
        </w:rPr>
        <w:t>Slow kinetics and solid-state diffusion limitation</w:t>
      </w:r>
      <w:r w:rsidR="00D1223C" w:rsidRPr="00326002">
        <w:rPr>
          <w:rFonts w:ascii="Times New Roman" w:hAnsi="Times New Roman"/>
          <w:sz w:val="24"/>
          <w:szCs w:val="24"/>
          <w:lang w:val="en-US"/>
        </w:rPr>
        <w:t>s</w:t>
      </w:r>
      <w:r w:rsidR="00DD2DF5" w:rsidRPr="00326002">
        <w:rPr>
          <w:rFonts w:ascii="Times New Roman" w:hAnsi="Times New Roman"/>
          <w:sz w:val="24"/>
          <w:szCs w:val="24"/>
          <w:lang w:val="en-US"/>
        </w:rPr>
        <w:t xml:space="preserve"> are generally addressed to </w:t>
      </w:r>
      <w:r w:rsidR="00E826C4" w:rsidRPr="00326002">
        <w:rPr>
          <w:rFonts w:ascii="Times New Roman" w:hAnsi="Times New Roman"/>
          <w:sz w:val="24"/>
          <w:szCs w:val="24"/>
          <w:lang w:val="en-US"/>
        </w:rPr>
        <w:t xml:space="preserve">explain the </w:t>
      </w:r>
      <w:r w:rsidR="00A6024F" w:rsidRPr="00326002">
        <w:rPr>
          <w:rFonts w:ascii="Times New Roman" w:hAnsi="Times New Roman"/>
          <w:sz w:val="24"/>
          <w:szCs w:val="24"/>
          <w:lang w:val="en-US"/>
        </w:rPr>
        <w:t>poor graphite anodes’ performance at</w:t>
      </w:r>
      <w:r w:rsidR="00DD2DF5" w:rsidRPr="00326002">
        <w:rPr>
          <w:rFonts w:ascii="Times New Roman" w:hAnsi="Times New Roman"/>
          <w:sz w:val="24"/>
          <w:szCs w:val="24"/>
          <w:lang w:val="en-US"/>
        </w:rPr>
        <w:t xml:space="preserve"> high currents</w:t>
      </w:r>
      <w:r w:rsidR="00D1223C" w:rsidRPr="00326002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814CCF" w:rsidRPr="00326002">
        <w:rPr>
          <w:rFonts w:ascii="Times New Roman" w:hAnsi="Times New Roman"/>
          <w:sz w:val="24"/>
          <w:szCs w:val="24"/>
          <w:lang w:val="en-US"/>
        </w:rPr>
        <w:t>5</w:t>
      </w:r>
      <w:r w:rsidR="00D1223C" w:rsidRPr="00326002">
        <w:rPr>
          <w:rFonts w:ascii="Times New Roman" w:hAnsi="Times New Roman"/>
          <w:sz w:val="24"/>
          <w:szCs w:val="24"/>
          <w:lang w:val="en-US"/>
        </w:rPr>
        <w:t>]</w:t>
      </w:r>
      <w:r w:rsidR="00DD2DF5" w:rsidRPr="00326002">
        <w:rPr>
          <w:rFonts w:ascii="Times New Roman" w:hAnsi="Times New Roman"/>
          <w:sz w:val="24"/>
          <w:szCs w:val="24"/>
          <w:lang w:val="en-US"/>
        </w:rPr>
        <w:t>.</w:t>
      </w:r>
      <w:r w:rsidR="00B110F2" w:rsidRPr="00326002">
        <w:t xml:space="preserve"> </w:t>
      </w:r>
      <w:r w:rsidR="007B156A" w:rsidRPr="00326002">
        <w:rPr>
          <w:rFonts w:ascii="Times New Roman" w:hAnsi="Times New Roman"/>
          <w:sz w:val="24"/>
          <w:szCs w:val="24"/>
          <w:lang w:val="en-US"/>
        </w:rPr>
        <w:t>From 2000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when conversion reaction </w:t>
      </w:r>
      <w:r w:rsidR="007B156A" w:rsidRPr="00326002">
        <w:rPr>
          <w:rFonts w:ascii="Times New Roman" w:hAnsi="Times New Roman"/>
          <w:sz w:val="24"/>
          <w:szCs w:val="24"/>
          <w:lang w:val="en-US"/>
        </w:rPr>
        <w:t xml:space="preserve">materials, proposed by the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group </w:t>
      </w:r>
      <w:r w:rsidR="007B156A" w:rsidRPr="00326002">
        <w:rPr>
          <w:rFonts w:ascii="Times New Roman" w:hAnsi="Times New Roman"/>
          <w:sz w:val="24"/>
          <w:szCs w:val="24"/>
          <w:lang w:val="en-US"/>
        </w:rPr>
        <w:t xml:space="preserve">of </w:t>
      </w:r>
      <w:proofErr w:type="spellStart"/>
      <w:r w:rsidR="007B156A" w:rsidRPr="00326002">
        <w:rPr>
          <w:rFonts w:ascii="Times New Roman" w:hAnsi="Times New Roman"/>
          <w:sz w:val="24"/>
          <w:szCs w:val="24"/>
          <w:lang w:val="en-US"/>
        </w:rPr>
        <w:t>Tarascon</w:t>
      </w:r>
      <w:proofErr w:type="spellEnd"/>
      <w:r w:rsidR="007B156A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>[</w:t>
      </w:r>
      <w:r w:rsidR="00A0140B" w:rsidRPr="00326002">
        <w:rPr>
          <w:rFonts w:ascii="Times New Roman" w:hAnsi="Times New Roman"/>
          <w:sz w:val="24"/>
          <w:szCs w:val="24"/>
          <w:lang w:val="en-US"/>
        </w:rPr>
        <w:t>6</w:t>
      </w:r>
      <w:r w:rsidRPr="00326002">
        <w:rPr>
          <w:rFonts w:ascii="Times New Roman" w:hAnsi="Times New Roman"/>
          <w:sz w:val="24"/>
          <w:szCs w:val="24"/>
          <w:lang w:val="en-US"/>
        </w:rPr>
        <w:t>]</w:t>
      </w:r>
      <w:r w:rsidR="007B156A" w:rsidRPr="00326002">
        <w:rPr>
          <w:rFonts w:ascii="Times New Roman" w:hAnsi="Times New Roman"/>
          <w:sz w:val="24"/>
          <w:szCs w:val="24"/>
          <w:lang w:val="en-US"/>
        </w:rPr>
        <w:t>,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conceived different Li storage mechanisms from </w:t>
      </w:r>
      <w:r w:rsidR="000B531C" w:rsidRPr="00326002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Pr="00326002">
        <w:rPr>
          <w:rFonts w:ascii="Times New Roman" w:hAnsi="Times New Roman"/>
          <w:sz w:val="24"/>
          <w:szCs w:val="24"/>
          <w:lang w:val="en-US"/>
        </w:rPr>
        <w:t>traditional insertion / de</w:t>
      </w:r>
      <w:r w:rsidR="006E18A2" w:rsidRPr="00326002">
        <w:rPr>
          <w:rFonts w:ascii="Times New Roman" w:hAnsi="Times New Roman"/>
          <w:sz w:val="24"/>
          <w:szCs w:val="24"/>
          <w:lang w:val="en-US"/>
        </w:rPr>
        <w:t>-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insertion ones, new frontiers have been foreseen </w:t>
      </w:r>
      <w:r w:rsidR="00E756CA" w:rsidRPr="00326002">
        <w:rPr>
          <w:rFonts w:ascii="Times New Roman" w:hAnsi="Times New Roman"/>
          <w:sz w:val="24"/>
          <w:szCs w:val="24"/>
          <w:lang w:val="en-US"/>
        </w:rPr>
        <w:t>for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anode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>s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A0140B" w:rsidRPr="00326002">
        <w:rPr>
          <w:rFonts w:ascii="Times New Roman" w:hAnsi="Times New Roman"/>
          <w:sz w:val="24"/>
          <w:szCs w:val="24"/>
          <w:lang w:val="en-US"/>
        </w:rPr>
        <w:t>7</w:t>
      </w:r>
      <w:r w:rsidRPr="00326002">
        <w:rPr>
          <w:rFonts w:ascii="Times New Roman" w:hAnsi="Times New Roman"/>
          <w:sz w:val="24"/>
          <w:szCs w:val="24"/>
          <w:lang w:val="en-US"/>
        </w:rPr>
        <w:t>]. Active materials with multiple electrons reaction and low molecular weight have been pursued to achieve higher specific capacities. To date, abundant and environmental friendly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>, Sn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Pr="00326002">
        <w:rPr>
          <w:rFonts w:ascii="Times New Roman" w:hAnsi="Times New Roman"/>
          <w:sz w:val="24"/>
          <w:szCs w:val="24"/>
          <w:lang w:val="en-US"/>
        </w:rPr>
        <w:t>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Pr="00326002">
        <w:rPr>
          <w:rFonts w:ascii="Times New Roman" w:hAnsi="Times New Roman"/>
          <w:sz w:val="24"/>
          <w:szCs w:val="24"/>
          <w:lang w:val="en-US"/>
        </w:rPr>
        <w:t>, GeO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and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ZnO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stand out as attractive candidates because 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 xml:space="preserve">of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the electrochemical reactions proceed 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>in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two steps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>,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involving conversion and alloying processes with lithium. In particular, tin oxide (SnO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>) has been considered for its high theoretical Li</w:t>
      </w:r>
      <w:r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>+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storage capacity of 782 mA h / g, due to transfer of 4.4 moles of Li ions per mole of Sn. However,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E7EC0" w:rsidRPr="00326002">
        <w:rPr>
          <w:rFonts w:ascii="Times New Roman" w:hAnsi="Times New Roman"/>
          <w:sz w:val="24"/>
          <w:szCs w:val="24"/>
          <w:lang w:val="en-US"/>
        </w:rPr>
        <w:t xml:space="preserve">also 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>suffers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deficiencies related to </w:t>
      </w:r>
      <w:r w:rsidR="001E7EC0" w:rsidRPr="00326002">
        <w:rPr>
          <w:rFonts w:ascii="Times New Roman" w:hAnsi="Times New Roman"/>
          <w:sz w:val="24"/>
          <w:szCs w:val="24"/>
          <w:lang w:val="en-US"/>
        </w:rPr>
        <w:t>poor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electronic conductivity and large 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>volume changes during operation.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>These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>issues bring back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capacity fading, poor rate capability and unsatisfying cycling performances. From 1997, when a Sn composite oxide was </w:t>
      </w:r>
      <w:r w:rsidRPr="00326002">
        <w:rPr>
          <w:rFonts w:ascii="Times New Roman" w:hAnsi="Times New Roman"/>
          <w:sz w:val="24"/>
          <w:szCs w:val="24"/>
          <w:lang w:val="en-US"/>
        </w:rPr>
        <w:lastRenderedPageBreak/>
        <w:t xml:space="preserve">developed as graphite alternative by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Idota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i/>
          <w:sz w:val="24"/>
          <w:szCs w:val="24"/>
          <w:lang w:val="en-US"/>
        </w:rPr>
        <w:t xml:space="preserve">et al. </w:t>
      </w:r>
      <w:r w:rsidRPr="00326002">
        <w:rPr>
          <w:rFonts w:ascii="Times New Roman" w:hAnsi="Times New Roman"/>
          <w:sz w:val="24"/>
          <w:szCs w:val="24"/>
          <w:lang w:val="en-US"/>
        </w:rPr>
        <w:t>[</w:t>
      </w:r>
      <w:r w:rsidR="00A0140B" w:rsidRPr="00326002">
        <w:rPr>
          <w:rFonts w:ascii="Times New Roman" w:hAnsi="Times New Roman"/>
          <w:sz w:val="24"/>
          <w:szCs w:val="24"/>
          <w:lang w:val="en-US"/>
        </w:rPr>
        <w:t>8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], efforts have been directed </w:t>
      </w:r>
      <w:r w:rsidR="009F0CAE" w:rsidRPr="00326002">
        <w:rPr>
          <w:rFonts w:ascii="Times New Roman" w:hAnsi="Times New Roman"/>
          <w:sz w:val="24"/>
          <w:szCs w:val="24"/>
          <w:lang w:val="en-US"/>
        </w:rPr>
        <w:t>to improve anode performance by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 xml:space="preserve"> modify</w:t>
      </w:r>
      <w:r w:rsidR="009F0CAE" w:rsidRPr="00326002">
        <w:rPr>
          <w:rFonts w:ascii="Times New Roman" w:hAnsi="Times New Roman"/>
          <w:sz w:val="24"/>
          <w:szCs w:val="24"/>
          <w:lang w:val="en-US"/>
        </w:rPr>
        <w:t>ing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F0CAE" w:rsidRPr="00326002">
        <w:rPr>
          <w:rFonts w:ascii="Times New Roman" w:hAnsi="Times New Roman"/>
          <w:sz w:val="24"/>
          <w:szCs w:val="24"/>
          <w:lang w:val="en-US"/>
        </w:rPr>
        <w:t>SnO</w:t>
      </w:r>
      <w:r w:rsidR="009F0CAE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 xml:space="preserve"> with carbon and</w:t>
      </w:r>
      <w:r w:rsidR="007008D8" w:rsidRPr="00326002">
        <w:rPr>
          <w:rFonts w:ascii="Times New Roman" w:hAnsi="Times New Roman"/>
          <w:sz w:val="24"/>
          <w:szCs w:val="24"/>
          <w:lang w:val="en-US"/>
        </w:rPr>
        <w:t>/or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F0CAE" w:rsidRPr="00326002">
        <w:rPr>
          <w:rFonts w:ascii="Times New Roman" w:hAnsi="Times New Roman"/>
          <w:sz w:val="24"/>
          <w:szCs w:val="24"/>
          <w:lang w:val="en-US"/>
        </w:rPr>
        <w:t>reducing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73C6" w:rsidRPr="00326002">
        <w:rPr>
          <w:rFonts w:ascii="Times New Roman" w:hAnsi="Times New Roman"/>
          <w:sz w:val="24"/>
          <w:szCs w:val="24"/>
          <w:lang w:val="en-US"/>
        </w:rPr>
        <w:t>SnO</w:t>
      </w:r>
      <w:r w:rsidR="005873C6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5873C6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008D8" w:rsidRPr="00326002">
        <w:rPr>
          <w:rFonts w:ascii="Times New Roman" w:hAnsi="Times New Roman"/>
          <w:sz w:val="24"/>
          <w:szCs w:val="24"/>
          <w:lang w:val="en-US"/>
        </w:rPr>
        <w:t>particles’ size to nan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>oscale.</w:t>
      </w:r>
    </w:p>
    <w:p w14:paraId="0CB7B724" w14:textId="13734C36" w:rsidR="00350FE0" w:rsidRPr="00326002" w:rsidRDefault="00350FE0" w:rsidP="00350FE0">
      <w:pPr>
        <w:spacing w:line="480" w:lineRule="auto"/>
        <w:ind w:firstLine="360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sz w:val="24"/>
          <w:szCs w:val="24"/>
          <w:lang w:val="en-US"/>
        </w:rPr>
        <w:t>To date, downsizing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8B549A" w:rsidRPr="00326002">
        <w:rPr>
          <w:rFonts w:ascii="Times New Roman" w:hAnsi="Times New Roman"/>
          <w:sz w:val="24"/>
          <w:szCs w:val="24"/>
          <w:lang w:val="en-US"/>
        </w:rPr>
        <w:t xml:space="preserve"> particles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is </w:t>
      </w:r>
      <w:r w:rsidR="005873C6" w:rsidRPr="00326002">
        <w:rPr>
          <w:rFonts w:ascii="Times New Roman" w:hAnsi="Times New Roman"/>
          <w:sz w:val="24"/>
          <w:szCs w:val="24"/>
          <w:lang w:val="en-US"/>
        </w:rPr>
        <w:t>the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key factor 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>to reduce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volume changes and 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 xml:space="preserve">increase </w:t>
      </w:r>
      <w:r w:rsidRPr="00326002">
        <w:rPr>
          <w:rFonts w:ascii="Times New Roman" w:hAnsi="Times New Roman"/>
          <w:sz w:val="24"/>
          <w:szCs w:val="24"/>
          <w:lang w:val="en-US"/>
        </w:rPr>
        <w:t>active material utilization [</w:t>
      </w:r>
      <w:r w:rsidR="00A0140B" w:rsidRPr="00326002">
        <w:rPr>
          <w:rFonts w:ascii="Times New Roman" w:hAnsi="Times New Roman"/>
          <w:sz w:val="24"/>
          <w:szCs w:val="24"/>
          <w:lang w:val="en-US"/>
        </w:rPr>
        <w:t>9</w:t>
      </w:r>
      <w:r w:rsidRPr="00326002">
        <w:rPr>
          <w:rFonts w:ascii="Times New Roman" w:hAnsi="Times New Roman"/>
          <w:sz w:val="24"/>
          <w:szCs w:val="24"/>
          <w:lang w:val="en-US"/>
        </w:rPr>
        <w:t>-</w:t>
      </w:r>
      <w:r w:rsidR="00A0140B" w:rsidRPr="00326002">
        <w:rPr>
          <w:rFonts w:ascii="Times New Roman" w:hAnsi="Times New Roman"/>
          <w:sz w:val="24"/>
          <w:szCs w:val="24"/>
          <w:lang w:val="en-US"/>
        </w:rPr>
        <w:t>11</w:t>
      </w:r>
      <w:r w:rsidRPr="00326002">
        <w:rPr>
          <w:rFonts w:ascii="Times New Roman" w:hAnsi="Times New Roman"/>
          <w:sz w:val="24"/>
          <w:szCs w:val="24"/>
          <w:lang w:val="en-US"/>
        </w:rPr>
        <w:t>].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in the for</w:t>
      </w:r>
      <w:r w:rsidR="00C95D51" w:rsidRPr="00326002">
        <w:rPr>
          <w:rFonts w:ascii="Times New Roman" w:hAnsi="Times New Roman"/>
          <w:sz w:val="24"/>
          <w:szCs w:val="24"/>
          <w:lang w:val="en-US"/>
        </w:rPr>
        <w:t>m of hollow microspheres allows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 xml:space="preserve"> to </w:t>
      </w:r>
      <w:r w:rsidR="005873C6" w:rsidRPr="00326002">
        <w:rPr>
          <w:rFonts w:ascii="Times New Roman" w:hAnsi="Times New Roman"/>
          <w:sz w:val="24"/>
          <w:szCs w:val="24"/>
          <w:lang w:val="en-US"/>
        </w:rPr>
        <w:t>exploit extra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 xml:space="preserve"> capacity </w:t>
      </w:r>
      <w:r w:rsidR="008B549A" w:rsidRPr="00326002">
        <w:rPr>
          <w:rFonts w:ascii="Times New Roman" w:hAnsi="Times New Roman"/>
          <w:sz w:val="24"/>
          <w:szCs w:val="24"/>
          <w:lang w:val="en-US"/>
        </w:rPr>
        <w:t>up to</w:t>
      </w:r>
      <w:r w:rsidR="00034D2F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>1600 mA h / g, due to reversible reduction of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to Sn in Li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>O [</w:t>
      </w:r>
      <w:r w:rsidR="005E465C" w:rsidRPr="00326002">
        <w:rPr>
          <w:rFonts w:ascii="Times New Roman" w:hAnsi="Times New Roman"/>
          <w:sz w:val="24"/>
          <w:szCs w:val="24"/>
          <w:lang w:val="en-US"/>
        </w:rPr>
        <w:t>12</w:t>
      </w:r>
      <w:r w:rsidRPr="00326002">
        <w:rPr>
          <w:rFonts w:ascii="Times New Roman" w:hAnsi="Times New Roman"/>
          <w:sz w:val="24"/>
          <w:szCs w:val="24"/>
          <w:lang w:val="en-US"/>
        </w:rPr>
        <w:t>]. Hollow structures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 xml:space="preserve"> can</w:t>
      </w:r>
      <w:r w:rsidR="00D37A34" w:rsidRPr="00326002">
        <w:rPr>
          <w:rFonts w:ascii="Times New Roman" w:hAnsi="Times New Roman"/>
          <w:sz w:val="24"/>
          <w:szCs w:val="24"/>
          <w:lang w:val="en-US"/>
        </w:rPr>
        <w:t xml:space="preserve"> also</w:t>
      </w:r>
      <w:r w:rsidR="0028166C" w:rsidRPr="00326002">
        <w:rPr>
          <w:rFonts w:ascii="Times New Roman" w:hAnsi="Times New Roman"/>
          <w:sz w:val="24"/>
          <w:szCs w:val="24"/>
          <w:lang w:val="en-US"/>
        </w:rPr>
        <w:t xml:space="preserve"> ensure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283C1B" w:rsidRPr="00326002">
        <w:rPr>
          <w:rFonts w:ascii="Times New Roman" w:hAnsi="Times New Roman"/>
          <w:sz w:val="24"/>
          <w:szCs w:val="24"/>
          <w:lang w:val="en-US"/>
        </w:rPr>
        <w:t xml:space="preserve">a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better management of volume changes during charge / discharge and </w:t>
      </w:r>
      <w:r w:rsidR="00D37A34" w:rsidRPr="00326002">
        <w:rPr>
          <w:rFonts w:ascii="Times New Roman" w:hAnsi="Times New Roman"/>
          <w:sz w:val="24"/>
          <w:szCs w:val="24"/>
          <w:lang w:val="en-US"/>
        </w:rPr>
        <w:t xml:space="preserve">sustain </w:t>
      </w:r>
      <w:r w:rsidRPr="00326002">
        <w:rPr>
          <w:rFonts w:ascii="Times New Roman" w:hAnsi="Times New Roman"/>
          <w:sz w:val="24"/>
          <w:szCs w:val="24"/>
          <w:lang w:val="en-US"/>
        </w:rPr>
        <w:t>excellent rate capability [</w:t>
      </w:r>
      <w:r w:rsidR="0053710B" w:rsidRPr="00326002">
        <w:rPr>
          <w:rFonts w:ascii="Times New Roman" w:hAnsi="Times New Roman"/>
          <w:sz w:val="24"/>
          <w:szCs w:val="24"/>
          <w:lang w:val="en-US"/>
        </w:rPr>
        <w:t>13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]. </w:t>
      </w:r>
      <w:r w:rsidR="00283C1B" w:rsidRPr="00326002">
        <w:rPr>
          <w:rFonts w:ascii="Times New Roman" w:hAnsi="Times New Roman"/>
          <w:sz w:val="24"/>
          <w:szCs w:val="24"/>
          <w:lang w:val="en-US"/>
        </w:rPr>
        <w:t xml:space="preserve">For instance, </w:t>
      </w:r>
      <w:r w:rsidR="00666A11" w:rsidRPr="00326002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="00283C1B" w:rsidRPr="00326002">
        <w:rPr>
          <w:rFonts w:ascii="Times New Roman" w:hAnsi="Times New Roman"/>
          <w:sz w:val="24"/>
          <w:szCs w:val="24"/>
          <w:lang w:val="en-US"/>
        </w:rPr>
        <w:t>growing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66A11" w:rsidRPr="00326002">
        <w:rPr>
          <w:rFonts w:ascii="Times New Roman" w:hAnsi="Times New Roman"/>
          <w:sz w:val="24"/>
          <w:szCs w:val="24"/>
          <w:lang w:val="en-US"/>
        </w:rPr>
        <w:t xml:space="preserve">of </w:t>
      </w:r>
      <w:r w:rsidRPr="00326002">
        <w:rPr>
          <w:rFonts w:ascii="Times New Roman" w:hAnsi="Times New Roman"/>
          <w:sz w:val="24"/>
          <w:szCs w:val="24"/>
          <w:lang w:val="en-US"/>
        </w:rPr>
        <w:t>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nanosheets within a polystyrene gel matrix </w:t>
      </w:r>
      <w:r w:rsidR="00283C1B" w:rsidRPr="00326002">
        <w:rPr>
          <w:rFonts w:ascii="Times New Roman" w:hAnsi="Times New Roman"/>
          <w:sz w:val="24"/>
          <w:szCs w:val="24"/>
          <w:lang w:val="en-US"/>
        </w:rPr>
        <w:t>can improve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lithium</w:t>
      </w:r>
      <w:r w:rsidR="00283C1B" w:rsidRPr="00326002">
        <w:rPr>
          <w:rFonts w:ascii="Times New Roman" w:hAnsi="Times New Roman"/>
          <w:sz w:val="24"/>
          <w:szCs w:val="24"/>
          <w:lang w:val="en-US"/>
        </w:rPr>
        <w:t xml:space="preserve"> storage properties and enhance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capacity retention [1</w:t>
      </w:r>
      <w:r w:rsidR="005F6EC4" w:rsidRPr="00326002">
        <w:rPr>
          <w:rFonts w:ascii="Times New Roman" w:hAnsi="Times New Roman"/>
          <w:sz w:val="24"/>
          <w:szCs w:val="24"/>
          <w:lang w:val="en-US"/>
        </w:rPr>
        <w:t>4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5F6EC4" w:rsidRPr="00326002">
        <w:rPr>
          <w:rFonts w:ascii="Times New Roman" w:hAnsi="Times New Roman"/>
          <w:sz w:val="24"/>
          <w:szCs w:val="24"/>
          <w:lang w:val="en-US"/>
        </w:rPr>
        <w:t>15</w:t>
      </w:r>
      <w:r w:rsidRPr="00326002">
        <w:rPr>
          <w:rFonts w:ascii="Times New Roman" w:hAnsi="Times New Roman"/>
          <w:sz w:val="24"/>
          <w:szCs w:val="24"/>
          <w:lang w:val="en-US"/>
        </w:rPr>
        <w:t>].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nanowires and nanotubes </w:t>
      </w:r>
      <w:r w:rsidR="00283C1B" w:rsidRPr="00326002">
        <w:rPr>
          <w:rFonts w:ascii="Times New Roman" w:hAnsi="Times New Roman"/>
          <w:sz w:val="24"/>
          <w:szCs w:val="24"/>
          <w:lang w:val="en-US"/>
        </w:rPr>
        <w:t>can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ease insertion of Li</w:t>
      </w:r>
      <w:r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>+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more than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D9394E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D9394E" w:rsidRPr="00326002">
        <w:rPr>
          <w:rFonts w:ascii="Times New Roman" w:hAnsi="Times New Roman"/>
          <w:sz w:val="24"/>
          <w:szCs w:val="24"/>
          <w:lang w:val="en-US"/>
        </w:rPr>
        <w:t>nano</w:t>
      </w:r>
      <w:r w:rsidRPr="00326002">
        <w:rPr>
          <w:rFonts w:ascii="Times New Roman" w:hAnsi="Times New Roman"/>
          <w:sz w:val="24"/>
          <w:szCs w:val="24"/>
          <w:lang w:val="en-US"/>
        </w:rPr>
        <w:t>powders</w:t>
      </w:r>
      <w:proofErr w:type="spellEnd"/>
      <w:r w:rsidR="00283C1B" w:rsidRPr="00326002">
        <w:rPr>
          <w:rFonts w:ascii="Times New Roman" w:hAnsi="Times New Roman"/>
          <w:sz w:val="24"/>
          <w:szCs w:val="24"/>
          <w:lang w:val="en-US"/>
        </w:rPr>
        <w:t xml:space="preserve"> for their favo</w:t>
      </w:r>
      <w:r w:rsidRPr="00326002">
        <w:rPr>
          <w:rFonts w:ascii="Times New Roman" w:hAnsi="Times New Roman"/>
          <w:sz w:val="24"/>
          <w:szCs w:val="24"/>
          <w:lang w:val="en-US"/>
        </w:rPr>
        <w:t>rable electronic conductivity and 1-D structure [</w:t>
      </w:r>
      <w:r w:rsidR="005F6EC4" w:rsidRPr="00326002">
        <w:rPr>
          <w:rFonts w:ascii="Times New Roman" w:hAnsi="Times New Roman"/>
          <w:sz w:val="24"/>
          <w:szCs w:val="24"/>
          <w:lang w:val="en-US"/>
        </w:rPr>
        <w:t>16</w:t>
      </w:r>
      <w:r w:rsidRPr="00326002">
        <w:rPr>
          <w:rFonts w:ascii="Times New Roman" w:hAnsi="Times New Roman"/>
          <w:sz w:val="24"/>
          <w:szCs w:val="24"/>
          <w:lang w:val="en-US"/>
        </w:rPr>
        <w:t>]. Long-lasting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D9394E" w:rsidRPr="00326002">
        <w:rPr>
          <w:rFonts w:ascii="Times New Roman" w:hAnsi="Times New Roman"/>
          <w:sz w:val="24"/>
          <w:szCs w:val="24"/>
          <w:lang w:val="en-US"/>
        </w:rPr>
        <w:t>nano</w:t>
      </w:r>
      <w:proofErr w:type="spellEnd"/>
      <w:r w:rsidR="00D9394E" w:rsidRPr="00326002">
        <w:rPr>
          <w:rFonts w:ascii="Times New Roman" w:hAnsi="Times New Roman"/>
          <w:sz w:val="24"/>
          <w:szCs w:val="24"/>
          <w:lang w:val="en-US"/>
        </w:rPr>
        <w:t>-</w:t>
      </w:r>
      <w:r w:rsidR="00123AD2" w:rsidRPr="00326002">
        <w:rPr>
          <w:rFonts w:ascii="Times New Roman" w:hAnsi="Times New Roman"/>
          <w:sz w:val="24"/>
          <w:szCs w:val="24"/>
          <w:lang w:val="en-US"/>
        </w:rPr>
        <w:t>membrane electrodes assure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high rate capability up to 40 A / g due to their particular amorphous structure, which </w:t>
      </w:r>
      <w:r w:rsidR="006E6E1C" w:rsidRPr="00326002">
        <w:rPr>
          <w:rFonts w:ascii="Times New Roman" w:hAnsi="Times New Roman"/>
          <w:sz w:val="24"/>
          <w:szCs w:val="24"/>
          <w:lang w:val="en-US"/>
        </w:rPr>
        <w:t>is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able to buffer the strains and shorten Li</w:t>
      </w:r>
      <w:r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>+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diffusion paths [</w:t>
      </w:r>
      <w:r w:rsidR="005F6EC4" w:rsidRPr="00326002">
        <w:rPr>
          <w:rFonts w:ascii="Times New Roman" w:hAnsi="Times New Roman"/>
          <w:sz w:val="24"/>
          <w:szCs w:val="24"/>
          <w:lang w:val="en-US"/>
        </w:rPr>
        <w:t>17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]. </w:t>
      </w:r>
    </w:p>
    <w:p w14:paraId="0028273E" w14:textId="7F89472E" w:rsidR="00866400" w:rsidRPr="00326002" w:rsidRDefault="0066516E" w:rsidP="00350FE0">
      <w:pPr>
        <w:spacing w:line="480" w:lineRule="auto"/>
        <w:ind w:firstLine="360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sz w:val="24"/>
          <w:szCs w:val="24"/>
          <w:lang w:val="en-US"/>
        </w:rPr>
        <w:t xml:space="preserve">If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D9394E" w:rsidRPr="00326002">
        <w:rPr>
          <w:rFonts w:ascii="Times New Roman" w:hAnsi="Times New Roman"/>
          <w:sz w:val="24"/>
          <w:szCs w:val="24"/>
          <w:lang w:val="en-US"/>
        </w:rPr>
        <w:t>ano</w:t>
      </w:r>
      <w:proofErr w:type="spellEnd"/>
      <w:r w:rsidR="00D9394E" w:rsidRPr="00326002">
        <w:rPr>
          <w:rFonts w:ascii="Times New Roman" w:hAnsi="Times New Roman"/>
          <w:sz w:val="24"/>
          <w:szCs w:val="24"/>
          <w:lang w:val="en-US"/>
        </w:rPr>
        <w:t>-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engineering </w:t>
      </w:r>
      <w:r w:rsidR="00B01036" w:rsidRPr="00326002">
        <w:rPr>
          <w:rFonts w:ascii="Times New Roman" w:hAnsi="Times New Roman"/>
          <w:sz w:val="24"/>
          <w:szCs w:val="24"/>
          <w:lang w:val="en-US"/>
        </w:rPr>
        <w:t>enhances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physicochemical properties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of materials,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>on</w:t>
      </w:r>
      <w:r w:rsidR="00B01036" w:rsidRPr="00326002">
        <w:rPr>
          <w:rFonts w:ascii="Times New Roman" w:hAnsi="Times New Roman"/>
          <w:sz w:val="24"/>
          <w:szCs w:val="24"/>
          <w:lang w:val="en-US"/>
        </w:rPr>
        <w:t xml:space="preserve"> the other hand,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long lasting and expensive procedures are often required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9394E" w:rsidRPr="00326002">
        <w:rPr>
          <w:rFonts w:ascii="Times New Roman" w:hAnsi="Times New Roman"/>
          <w:sz w:val="24"/>
          <w:szCs w:val="24"/>
          <w:lang w:val="en-US"/>
        </w:rPr>
        <w:t>for synthesis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9A09B6" w:rsidRPr="00326002">
        <w:rPr>
          <w:rFonts w:ascii="Times New Roman" w:hAnsi="Times New Roman"/>
          <w:sz w:val="24"/>
          <w:szCs w:val="24"/>
          <w:lang w:val="en-US"/>
        </w:rPr>
        <w:t xml:space="preserve">It must </w:t>
      </w:r>
      <w:r w:rsidR="00B21D36" w:rsidRPr="00326002">
        <w:rPr>
          <w:rFonts w:ascii="Times New Roman" w:hAnsi="Times New Roman"/>
          <w:sz w:val="24"/>
          <w:szCs w:val="24"/>
          <w:lang w:val="en-US"/>
        </w:rPr>
        <w:t>be recalled</w:t>
      </w:r>
      <w:r w:rsidR="009A09B6" w:rsidRPr="00326002">
        <w:rPr>
          <w:rFonts w:ascii="Times New Roman" w:hAnsi="Times New Roman"/>
          <w:sz w:val="24"/>
          <w:szCs w:val="24"/>
          <w:lang w:val="en-US"/>
        </w:rPr>
        <w:t xml:space="preserve"> that SnO</w:t>
      </w:r>
      <w:r w:rsidR="009A09B6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9A09B6" w:rsidRPr="00326002">
        <w:rPr>
          <w:rFonts w:ascii="Times New Roman" w:hAnsi="Times New Roman"/>
          <w:sz w:val="24"/>
          <w:szCs w:val="24"/>
          <w:lang w:val="en-US"/>
        </w:rPr>
        <w:t xml:space="preserve"> is </w:t>
      </w:r>
      <w:r w:rsidRPr="00326002">
        <w:rPr>
          <w:rFonts w:ascii="Times New Roman" w:hAnsi="Times New Roman"/>
          <w:sz w:val="24"/>
          <w:szCs w:val="24"/>
          <w:lang w:val="en-US"/>
        </w:rPr>
        <w:t>a low-cost raw material</w:t>
      </w:r>
      <w:r w:rsidR="00D9394E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91E1F" w:rsidRPr="00326002">
        <w:rPr>
          <w:rFonts w:ascii="Times New Roman" w:hAnsi="Times New Roman"/>
          <w:sz w:val="24"/>
          <w:szCs w:val="24"/>
          <w:lang w:val="en-US"/>
        </w:rPr>
        <w:t>(roughly 20 dollars per kilograms) [</w:t>
      </w:r>
      <w:r w:rsidR="00505C77" w:rsidRPr="00326002">
        <w:rPr>
          <w:rFonts w:ascii="Times New Roman" w:hAnsi="Times New Roman"/>
          <w:sz w:val="24"/>
          <w:szCs w:val="24"/>
          <w:lang w:val="en-US"/>
        </w:rPr>
        <w:t>18</w:t>
      </w:r>
      <w:r w:rsidR="00D91E1F" w:rsidRPr="00326002">
        <w:rPr>
          <w:rFonts w:ascii="Times New Roman" w:hAnsi="Times New Roman"/>
          <w:sz w:val="24"/>
          <w:szCs w:val="24"/>
          <w:lang w:val="en-US"/>
        </w:rPr>
        <w:t xml:space="preserve">], </w:t>
      </w:r>
      <w:r w:rsidR="00D9394E" w:rsidRPr="00326002">
        <w:rPr>
          <w:rFonts w:ascii="Times New Roman" w:hAnsi="Times New Roman"/>
          <w:sz w:val="24"/>
          <w:szCs w:val="24"/>
          <w:lang w:val="en-US"/>
        </w:rPr>
        <w:t>and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s</w:t>
      </w:r>
      <w:r w:rsidR="00B21D36" w:rsidRPr="00326002">
        <w:rPr>
          <w:rFonts w:ascii="Times New Roman" w:hAnsi="Times New Roman"/>
          <w:sz w:val="24"/>
          <w:szCs w:val="24"/>
          <w:lang w:val="en-US"/>
        </w:rPr>
        <w:t xml:space="preserve">uch benefit is lost if </w:t>
      </w:r>
      <w:r w:rsidR="00C02656" w:rsidRPr="00326002">
        <w:rPr>
          <w:rFonts w:ascii="Times New Roman" w:hAnsi="Times New Roman"/>
          <w:sz w:val="24"/>
          <w:szCs w:val="24"/>
          <w:lang w:val="en-US"/>
        </w:rPr>
        <w:t>costly</w:t>
      </w:r>
      <w:r w:rsidR="00B21D36" w:rsidRPr="00326002">
        <w:rPr>
          <w:rFonts w:ascii="Times New Roman" w:hAnsi="Times New Roman"/>
          <w:sz w:val="24"/>
          <w:szCs w:val="24"/>
          <w:lang w:val="en-US"/>
        </w:rPr>
        <w:t xml:space="preserve"> and complicated synthesis are adopted.</w:t>
      </w:r>
      <w:r w:rsidR="009A09B6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21D36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ano-structuring SnO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DF5667" w:rsidRPr="00326002">
        <w:rPr>
          <w:rFonts w:ascii="Times New Roman" w:hAnsi="Times New Roman"/>
          <w:sz w:val="24"/>
          <w:szCs w:val="24"/>
          <w:lang w:val="en-US"/>
        </w:rPr>
        <w:t xml:space="preserve">19, </w:t>
      </w:r>
      <w:r w:rsidR="00505C77" w:rsidRPr="00326002">
        <w:rPr>
          <w:rFonts w:ascii="Times New Roman" w:hAnsi="Times New Roman"/>
          <w:sz w:val="24"/>
          <w:szCs w:val="24"/>
          <w:lang w:val="en-US"/>
        </w:rPr>
        <w:t>20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] is often inappropriate for mass production as particles dimensions and structure </w:t>
      </w:r>
      <w:r w:rsidR="00C322C6" w:rsidRPr="00326002">
        <w:rPr>
          <w:rFonts w:ascii="Times New Roman" w:hAnsi="Times New Roman"/>
          <w:sz w:val="24"/>
          <w:szCs w:val="24"/>
          <w:lang w:val="en-US"/>
        </w:rPr>
        <w:t>is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difficult to </w:t>
      </w:r>
      <w:r w:rsidR="00C322C6" w:rsidRPr="00326002">
        <w:rPr>
          <w:rFonts w:ascii="Times New Roman" w:hAnsi="Times New Roman"/>
          <w:sz w:val="24"/>
          <w:szCs w:val="24"/>
          <w:lang w:val="en-US"/>
        </w:rPr>
        <w:t xml:space="preserve">be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control</w:t>
      </w:r>
      <w:r w:rsidR="00C322C6" w:rsidRPr="00326002">
        <w:rPr>
          <w:rFonts w:ascii="Times New Roman" w:hAnsi="Times New Roman"/>
          <w:sz w:val="24"/>
          <w:szCs w:val="24"/>
          <w:lang w:val="en-US"/>
        </w:rPr>
        <w:t>led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on large scale [</w:t>
      </w:r>
      <w:r w:rsidR="00376817" w:rsidRPr="00326002">
        <w:rPr>
          <w:rFonts w:ascii="Times New Roman" w:hAnsi="Times New Roman"/>
          <w:sz w:val="24"/>
          <w:szCs w:val="24"/>
          <w:lang w:val="en-US"/>
        </w:rPr>
        <w:t>21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]</w:t>
      </w:r>
      <w:r w:rsidR="00866400" w:rsidRPr="00326002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C322C6" w:rsidRPr="00326002">
        <w:rPr>
          <w:rFonts w:ascii="Times New Roman" w:hAnsi="Times New Roman"/>
          <w:sz w:val="24"/>
          <w:szCs w:val="24"/>
          <w:lang w:val="en-US"/>
        </w:rPr>
        <w:t xml:space="preserve">Handling and </w:t>
      </w:r>
      <w:r w:rsidR="00141BE3" w:rsidRPr="00326002">
        <w:rPr>
          <w:rFonts w:ascii="Times New Roman" w:hAnsi="Times New Roman"/>
          <w:sz w:val="24"/>
          <w:szCs w:val="24"/>
          <w:lang w:val="en-US"/>
        </w:rPr>
        <w:t xml:space="preserve">inhalation of nanoparticles increase </w:t>
      </w:r>
      <w:r w:rsidR="00C322C6" w:rsidRPr="00326002">
        <w:rPr>
          <w:rFonts w:ascii="Times New Roman" w:hAnsi="Times New Roman"/>
          <w:sz w:val="24"/>
          <w:szCs w:val="24"/>
          <w:lang w:val="en-US"/>
        </w:rPr>
        <w:t xml:space="preserve">safety risks and </w:t>
      </w:r>
      <w:r w:rsidR="00141BE3" w:rsidRPr="00326002">
        <w:rPr>
          <w:rFonts w:ascii="Times New Roman" w:hAnsi="Times New Roman"/>
          <w:sz w:val="24"/>
          <w:szCs w:val="24"/>
          <w:lang w:val="en-US"/>
        </w:rPr>
        <w:t xml:space="preserve">electrode </w:t>
      </w:r>
      <w:r w:rsidR="00C322C6" w:rsidRPr="00326002">
        <w:rPr>
          <w:rFonts w:ascii="Times New Roman" w:hAnsi="Times New Roman"/>
          <w:sz w:val="24"/>
          <w:szCs w:val="24"/>
          <w:lang w:val="en-US"/>
        </w:rPr>
        <w:t>manufacture</w:t>
      </w:r>
      <w:r w:rsidR="00141BE3" w:rsidRPr="00326002">
        <w:rPr>
          <w:rFonts w:ascii="Times New Roman" w:hAnsi="Times New Roman"/>
          <w:sz w:val="24"/>
          <w:szCs w:val="24"/>
          <w:lang w:val="en-US"/>
        </w:rPr>
        <w:t xml:space="preserve"> costs.</w:t>
      </w:r>
      <w:r w:rsidR="00D37A34" w:rsidRPr="00326002">
        <w:rPr>
          <w:rFonts w:ascii="Times New Roman" w:hAnsi="Times New Roman"/>
          <w:sz w:val="24"/>
          <w:szCs w:val="24"/>
          <w:lang w:val="en-US"/>
        </w:rPr>
        <w:t xml:space="preserve"> In many cases,</w:t>
      </w:r>
      <w:r w:rsidR="00141BE3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37A34" w:rsidRPr="00326002">
        <w:rPr>
          <w:rFonts w:ascii="Times New Roman" w:hAnsi="Times New Roman"/>
          <w:sz w:val="24"/>
          <w:szCs w:val="24"/>
          <w:lang w:val="en-US"/>
        </w:rPr>
        <w:t>h</w:t>
      </w:r>
      <w:r w:rsidR="00141BE3" w:rsidRPr="00326002">
        <w:rPr>
          <w:rFonts w:ascii="Times New Roman" w:hAnsi="Times New Roman"/>
          <w:sz w:val="24"/>
          <w:szCs w:val="24"/>
          <w:lang w:val="en-US"/>
        </w:rPr>
        <w:t>igh</w:t>
      </w:r>
      <w:r w:rsidR="00D37A34" w:rsidRPr="00326002">
        <w:rPr>
          <w:rFonts w:ascii="Times New Roman" w:hAnsi="Times New Roman"/>
          <w:sz w:val="24"/>
          <w:szCs w:val="24"/>
          <w:lang w:val="en-US"/>
        </w:rPr>
        <w:t xml:space="preserve"> tap density</w:t>
      </w:r>
      <w:r w:rsidR="00141BE3" w:rsidRPr="00326002">
        <w:rPr>
          <w:rFonts w:ascii="Times New Roman" w:hAnsi="Times New Roman"/>
          <w:sz w:val="24"/>
          <w:szCs w:val="24"/>
          <w:lang w:val="en-US"/>
        </w:rPr>
        <w:t xml:space="preserve"> of electrodes </w:t>
      </w:r>
      <w:r w:rsidR="00D37A34" w:rsidRPr="00326002">
        <w:rPr>
          <w:rFonts w:ascii="Times New Roman" w:hAnsi="Times New Roman"/>
          <w:sz w:val="24"/>
          <w:szCs w:val="24"/>
          <w:lang w:val="en-US"/>
        </w:rPr>
        <w:t>is</w:t>
      </w:r>
      <w:r w:rsidR="00141BE3" w:rsidRPr="00326002">
        <w:rPr>
          <w:rFonts w:ascii="Times New Roman" w:hAnsi="Times New Roman"/>
          <w:sz w:val="24"/>
          <w:szCs w:val="24"/>
          <w:lang w:val="en-US"/>
        </w:rPr>
        <w:t xml:space="preserve"> not guaranteed </w:t>
      </w:r>
      <w:r w:rsidR="001827FF" w:rsidRPr="00326002">
        <w:rPr>
          <w:rFonts w:ascii="Times New Roman" w:hAnsi="Times New Roman"/>
          <w:sz w:val="24"/>
          <w:szCs w:val="24"/>
          <w:lang w:val="en-US"/>
        </w:rPr>
        <w:t>by using</w:t>
      </w:r>
      <w:r w:rsidR="00141BE3" w:rsidRPr="00326002">
        <w:rPr>
          <w:rFonts w:ascii="Times New Roman" w:hAnsi="Times New Roman"/>
          <w:sz w:val="24"/>
          <w:szCs w:val="24"/>
          <w:lang w:val="en-US"/>
        </w:rPr>
        <w:t xml:space="preserve"> nanostructured active materials. </w:t>
      </w:r>
    </w:p>
    <w:p w14:paraId="14AB119E" w14:textId="0275FC78" w:rsidR="007B156A" w:rsidRPr="00326002" w:rsidRDefault="00350FE0" w:rsidP="00AA2DCB">
      <w:pPr>
        <w:spacing w:line="480" w:lineRule="auto"/>
        <w:ind w:firstLine="360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sz w:val="24"/>
          <w:szCs w:val="24"/>
          <w:lang w:val="en-US"/>
        </w:rPr>
        <w:t xml:space="preserve">For this reason, more than downsizing particles, </w:t>
      </w:r>
      <w:r w:rsidR="00031C57" w:rsidRPr="00326002">
        <w:rPr>
          <w:rFonts w:ascii="Times New Roman" w:hAnsi="Times New Roman"/>
          <w:sz w:val="24"/>
          <w:szCs w:val="24"/>
          <w:lang w:val="en-US"/>
        </w:rPr>
        <w:t>wrapping or covering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D07CF" w:rsidRPr="00326002">
        <w:rPr>
          <w:rFonts w:ascii="Times New Roman" w:hAnsi="Times New Roman"/>
          <w:sz w:val="24"/>
          <w:szCs w:val="24"/>
          <w:lang w:val="en-US"/>
        </w:rPr>
        <w:t>by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conductive </w:t>
      </w:r>
      <w:r w:rsidR="00031C57" w:rsidRPr="00326002">
        <w:rPr>
          <w:rFonts w:ascii="Times New Roman" w:hAnsi="Times New Roman"/>
          <w:sz w:val="24"/>
          <w:szCs w:val="24"/>
          <w:lang w:val="en-US"/>
        </w:rPr>
        <w:t xml:space="preserve">light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matrices </w:t>
      </w:r>
      <w:r w:rsidR="009B3255" w:rsidRPr="00326002">
        <w:rPr>
          <w:rFonts w:ascii="Times New Roman" w:hAnsi="Times New Roman"/>
          <w:sz w:val="24"/>
          <w:szCs w:val="24"/>
          <w:lang w:val="en-US"/>
        </w:rPr>
        <w:t xml:space="preserve">such </w:t>
      </w:r>
      <w:r w:rsidRPr="00326002">
        <w:rPr>
          <w:rFonts w:ascii="Times New Roman" w:hAnsi="Times New Roman"/>
          <w:sz w:val="24"/>
          <w:szCs w:val="24"/>
          <w:lang w:val="en-US"/>
        </w:rPr>
        <w:t>as carbon</w:t>
      </w:r>
      <w:r w:rsidR="00D00804" w:rsidRPr="00326002">
        <w:rPr>
          <w:rFonts w:ascii="Times New Roman" w:hAnsi="Times New Roman"/>
          <w:sz w:val="24"/>
          <w:szCs w:val="24"/>
          <w:lang w:val="en-US"/>
        </w:rPr>
        <w:t>,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result in increasing conductivity and </w:t>
      </w:r>
      <w:r w:rsidR="00031C57" w:rsidRPr="00326002">
        <w:rPr>
          <w:rFonts w:ascii="Times New Roman" w:hAnsi="Times New Roman"/>
          <w:sz w:val="24"/>
          <w:szCs w:val="24"/>
          <w:lang w:val="en-US"/>
        </w:rPr>
        <w:t xml:space="preserve">in </w:t>
      </w:r>
      <w:r w:rsidRPr="00326002">
        <w:rPr>
          <w:rFonts w:ascii="Times New Roman" w:hAnsi="Times New Roman"/>
          <w:sz w:val="24"/>
          <w:szCs w:val="24"/>
          <w:lang w:val="en-US"/>
        </w:rPr>
        <w:t>further releasing strain energy [</w:t>
      </w:r>
      <w:r w:rsidR="00376817" w:rsidRPr="00326002">
        <w:rPr>
          <w:rFonts w:ascii="Times New Roman" w:hAnsi="Times New Roman"/>
          <w:sz w:val="24"/>
          <w:szCs w:val="24"/>
          <w:lang w:val="en-US"/>
        </w:rPr>
        <w:t>22</w:t>
      </w:r>
      <w:r w:rsidRPr="00326002">
        <w:rPr>
          <w:rFonts w:ascii="Times New Roman" w:hAnsi="Times New Roman"/>
          <w:sz w:val="24"/>
          <w:szCs w:val="24"/>
          <w:lang w:val="en-US"/>
        </w:rPr>
        <w:t>]. Graphene frameworks [</w:t>
      </w:r>
      <w:r w:rsidR="00376817" w:rsidRPr="00326002">
        <w:rPr>
          <w:rFonts w:ascii="Times New Roman" w:hAnsi="Times New Roman"/>
          <w:sz w:val="24"/>
          <w:szCs w:val="24"/>
          <w:lang w:val="en-US"/>
        </w:rPr>
        <w:t>23</w:t>
      </w:r>
      <w:r w:rsidRPr="00326002">
        <w:rPr>
          <w:rFonts w:ascii="Times New Roman" w:hAnsi="Times New Roman"/>
          <w:sz w:val="24"/>
          <w:szCs w:val="24"/>
          <w:lang w:val="en-US"/>
        </w:rPr>
        <w:t>] are among the most outstanding materials for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lastRenderedPageBreak/>
        <w:t xml:space="preserve">confinement due to the intimate interaction between the graphene sheets and tin oxide, being the latter in the form of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nano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>-flowers [</w:t>
      </w:r>
      <w:r w:rsidR="00376817" w:rsidRPr="00326002">
        <w:rPr>
          <w:rFonts w:ascii="Times New Roman" w:hAnsi="Times New Roman"/>
          <w:sz w:val="24"/>
          <w:szCs w:val="24"/>
          <w:lang w:val="en-US"/>
        </w:rPr>
        <w:t>24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],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nano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>-rods [</w:t>
      </w:r>
      <w:r w:rsidR="00376817" w:rsidRPr="00326002">
        <w:rPr>
          <w:rFonts w:ascii="Times New Roman" w:hAnsi="Times New Roman"/>
          <w:sz w:val="24"/>
          <w:szCs w:val="24"/>
          <w:lang w:val="en-US"/>
        </w:rPr>
        <w:t>25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] and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nano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>-particles [</w:t>
      </w:r>
      <w:r w:rsidR="00376817" w:rsidRPr="00326002">
        <w:rPr>
          <w:rFonts w:ascii="Times New Roman" w:hAnsi="Times New Roman"/>
          <w:sz w:val="24"/>
          <w:szCs w:val="24"/>
          <w:lang w:val="en-US"/>
        </w:rPr>
        <w:t>26</w:t>
      </w:r>
      <w:r w:rsidRPr="00326002">
        <w:rPr>
          <w:rFonts w:ascii="Times New Roman" w:hAnsi="Times New Roman"/>
          <w:sz w:val="24"/>
          <w:szCs w:val="24"/>
          <w:lang w:val="en-US"/>
        </w:rPr>
        <w:t>]. Crystalline and amorphous 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phases deposited onto graphene</w:t>
      </w:r>
      <w:r w:rsidR="00D00804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D00804" w:rsidRPr="00326002">
        <w:rPr>
          <w:rFonts w:ascii="Times New Roman" w:hAnsi="Times New Roman"/>
          <w:sz w:val="24"/>
          <w:szCs w:val="24"/>
          <w:lang w:val="en-US"/>
        </w:rPr>
        <w:t>nano</w:t>
      </w:r>
      <w:proofErr w:type="spellEnd"/>
      <w:r w:rsidR="00D00804" w:rsidRPr="00326002">
        <w:rPr>
          <w:rFonts w:ascii="Times New Roman" w:hAnsi="Times New Roman"/>
          <w:sz w:val="24"/>
          <w:szCs w:val="24"/>
          <w:lang w:val="en-US"/>
        </w:rPr>
        <w:t>-sheets (GNS) [</w:t>
      </w:r>
      <w:r w:rsidR="00376817" w:rsidRPr="00326002">
        <w:rPr>
          <w:rFonts w:ascii="Times New Roman" w:hAnsi="Times New Roman"/>
          <w:sz w:val="24"/>
          <w:szCs w:val="24"/>
          <w:lang w:val="en-US"/>
        </w:rPr>
        <w:t>27</w:t>
      </w:r>
      <w:r w:rsidR="00D00804" w:rsidRPr="00326002">
        <w:rPr>
          <w:rFonts w:ascii="Times New Roman" w:hAnsi="Times New Roman"/>
          <w:sz w:val="24"/>
          <w:szCs w:val="24"/>
          <w:lang w:val="en-US"/>
        </w:rPr>
        <w:t>] enhance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specific capacity over cycling. </w:t>
      </w:r>
    </w:p>
    <w:p w14:paraId="63E3FF87" w14:textId="0751134A" w:rsidR="00F92371" w:rsidRPr="00326002" w:rsidRDefault="00CC552F" w:rsidP="000641C1">
      <w:pPr>
        <w:spacing w:line="480" w:lineRule="auto"/>
        <w:ind w:firstLine="360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sz w:val="24"/>
          <w:szCs w:val="24"/>
          <w:lang w:val="en-US"/>
        </w:rPr>
        <w:t>In view of material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>upscaling</w:t>
      </w:r>
      <w:r w:rsidR="000B531C" w:rsidRPr="00326002">
        <w:rPr>
          <w:rFonts w:ascii="Times New Roman" w:hAnsi="Times New Roman"/>
          <w:sz w:val="24"/>
          <w:szCs w:val="24"/>
          <w:lang w:val="en-US"/>
        </w:rPr>
        <w:t>,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92371" w:rsidRPr="00326002">
        <w:rPr>
          <w:rFonts w:ascii="Times New Roman" w:hAnsi="Times New Roman"/>
          <w:sz w:val="24"/>
          <w:szCs w:val="24"/>
          <w:lang w:val="en-US"/>
        </w:rPr>
        <w:t>a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cheaper 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 xml:space="preserve">alternative to graphene is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graphitic carbon nitride (g-C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)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 xml:space="preserve">, which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has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 xml:space="preserve"> recently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B2AF9" w:rsidRPr="00326002">
        <w:rPr>
          <w:rFonts w:ascii="Times New Roman" w:hAnsi="Times New Roman"/>
          <w:sz w:val="24"/>
          <w:szCs w:val="24"/>
          <w:lang w:val="en-US"/>
        </w:rPr>
        <w:t>become attractive in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energy-related fields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 xml:space="preserve"> although</w:t>
      </w:r>
      <w:r w:rsidR="00F15AF0" w:rsidRPr="00326002">
        <w:rPr>
          <w:rFonts w:ascii="Times New Roman" w:hAnsi="Times New Roman"/>
          <w:sz w:val="24"/>
          <w:szCs w:val="24"/>
          <w:lang w:val="en-US"/>
        </w:rPr>
        <w:t>,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15AF0" w:rsidRPr="00326002">
        <w:rPr>
          <w:rFonts w:ascii="Times New Roman" w:hAnsi="Times New Roman"/>
          <w:sz w:val="24"/>
          <w:szCs w:val="24"/>
          <w:lang w:val="en-US"/>
        </w:rPr>
        <w:t>owing to the poorer electrical conductivity, g-C</w:t>
      </w:r>
      <w:r w:rsidR="00F15AF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F15AF0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F15AF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F15AF0" w:rsidRPr="00326002">
        <w:rPr>
          <w:rFonts w:ascii="Times New Roman" w:hAnsi="Times New Roman"/>
          <w:sz w:val="24"/>
          <w:szCs w:val="24"/>
          <w:lang w:val="en-US"/>
        </w:rPr>
        <w:t xml:space="preserve"> shows higher contact resistance between the nanosheets than the graphene counterpart</w:t>
      </w:r>
      <w:r w:rsidR="000641C1" w:rsidRPr="00326002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6076FD" w:rsidRPr="00326002">
        <w:rPr>
          <w:rFonts w:ascii="Times New Roman" w:hAnsi="Times New Roman"/>
          <w:sz w:val="24"/>
          <w:szCs w:val="24"/>
          <w:lang w:val="en-US"/>
        </w:rPr>
        <w:t>28</w:t>
      </w:r>
      <w:r w:rsidR="000641C1" w:rsidRPr="00326002">
        <w:rPr>
          <w:rFonts w:ascii="Times New Roman" w:hAnsi="Times New Roman"/>
          <w:sz w:val="24"/>
          <w:szCs w:val="24"/>
          <w:lang w:val="en-US"/>
        </w:rPr>
        <w:t>]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>.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g-C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00804" w:rsidRPr="00326002">
        <w:rPr>
          <w:rFonts w:ascii="Times New Roman" w:hAnsi="Times New Roman"/>
          <w:sz w:val="24"/>
          <w:szCs w:val="24"/>
          <w:lang w:val="en-US"/>
        </w:rPr>
        <w:t>is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easily obtained by </w:t>
      </w:r>
      <w:r w:rsidR="004B76A6" w:rsidRPr="00326002">
        <w:rPr>
          <w:rFonts w:ascii="Times New Roman" w:hAnsi="Times New Roman"/>
          <w:sz w:val="24"/>
          <w:szCs w:val="24"/>
          <w:lang w:val="en-US"/>
        </w:rPr>
        <w:t>thermal condensation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of nitroge</w:t>
      </w:r>
      <w:r w:rsidR="00D00804" w:rsidRPr="00326002">
        <w:rPr>
          <w:rFonts w:ascii="Times New Roman" w:hAnsi="Times New Roman"/>
          <w:sz w:val="24"/>
          <w:szCs w:val="24"/>
          <w:lang w:val="en-US"/>
        </w:rPr>
        <w:t>n-rich precursors, such as cyan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amide, dicyandiamide or from less toxic urea </w:t>
      </w:r>
      <w:r w:rsidR="00775DCB" w:rsidRPr="00326002">
        <w:rPr>
          <w:rFonts w:ascii="Times New Roman" w:hAnsi="Times New Roman"/>
          <w:sz w:val="24"/>
          <w:szCs w:val="24"/>
          <w:lang w:val="en-US"/>
        </w:rPr>
        <w:t>and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melamine. </w:t>
      </w:r>
      <w:r w:rsidR="00F15AF0" w:rsidRPr="00326002">
        <w:rPr>
          <w:rFonts w:ascii="Times New Roman" w:hAnsi="Times New Roman"/>
          <w:sz w:val="24"/>
          <w:szCs w:val="24"/>
          <w:lang w:val="en-US"/>
        </w:rPr>
        <w:t>DFT</w:t>
      </w:r>
      <w:r w:rsidR="007C4BA3" w:rsidRPr="00326002">
        <w:rPr>
          <w:rFonts w:ascii="Times New Roman" w:hAnsi="Times New Roman"/>
          <w:sz w:val="24"/>
          <w:szCs w:val="24"/>
          <w:lang w:val="en-US"/>
        </w:rPr>
        <w:t xml:space="preserve"> calculations 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 xml:space="preserve">suggest </w:t>
      </w:r>
      <w:r w:rsidR="007C4BA3" w:rsidRPr="00326002">
        <w:rPr>
          <w:rFonts w:ascii="Times New Roman" w:hAnsi="Times New Roman"/>
          <w:sz w:val="24"/>
          <w:szCs w:val="24"/>
          <w:lang w:val="en-US"/>
        </w:rPr>
        <w:t>that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a single-layer Li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C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directly used as anode [</w:t>
      </w:r>
      <w:r w:rsidR="006076FD" w:rsidRPr="00326002">
        <w:rPr>
          <w:rFonts w:ascii="Times New Roman" w:hAnsi="Times New Roman"/>
          <w:sz w:val="24"/>
          <w:szCs w:val="24"/>
          <w:lang w:val="en-US"/>
        </w:rPr>
        <w:t>29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] </w:t>
      </w:r>
      <w:r w:rsidR="007C4BA3" w:rsidRPr="00326002">
        <w:rPr>
          <w:rFonts w:ascii="Times New Roman" w:hAnsi="Times New Roman"/>
          <w:sz w:val="24"/>
          <w:szCs w:val="24"/>
          <w:lang w:val="en-US"/>
        </w:rPr>
        <w:t xml:space="preserve">can </w:t>
      </w:r>
      <w:r w:rsidR="00F15AF0" w:rsidRPr="00326002">
        <w:rPr>
          <w:rFonts w:ascii="Times New Roman" w:hAnsi="Times New Roman"/>
          <w:sz w:val="24"/>
          <w:szCs w:val="24"/>
          <w:lang w:val="en-US"/>
        </w:rPr>
        <w:t>deliver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specific capacity of 534 mA h / g almost twice </w:t>
      </w:r>
      <w:r w:rsidR="007C4BA3" w:rsidRPr="00326002">
        <w:rPr>
          <w:rFonts w:ascii="Times New Roman" w:hAnsi="Times New Roman"/>
          <w:sz w:val="24"/>
          <w:szCs w:val="24"/>
          <w:lang w:val="en-US"/>
        </w:rPr>
        <w:t xml:space="preserve">than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that of LiC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 xml:space="preserve">6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(372 mA h / g)</w:t>
      </w:r>
      <w:r w:rsidR="000107B5" w:rsidRPr="00326002">
        <w:rPr>
          <w:rFonts w:ascii="Times New Roman" w:hAnsi="Times New Roman"/>
          <w:sz w:val="24"/>
          <w:szCs w:val="24"/>
          <w:lang w:val="en-US"/>
        </w:rPr>
        <w:t xml:space="preserve"> although experimental studies demonstrate that g-C</w:t>
      </w:r>
      <w:r w:rsidR="000107B5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0107B5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0107B5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0107B5" w:rsidRPr="00326002">
        <w:rPr>
          <w:rFonts w:ascii="Times New Roman" w:hAnsi="Times New Roman"/>
          <w:sz w:val="24"/>
          <w:szCs w:val="24"/>
          <w:lang w:val="en-US"/>
        </w:rPr>
        <w:t xml:space="preserve"> alone is an unsuitable a</w:t>
      </w:r>
      <w:r w:rsidR="000641C1" w:rsidRPr="00326002">
        <w:rPr>
          <w:rFonts w:ascii="Times New Roman" w:hAnsi="Times New Roman"/>
          <w:sz w:val="24"/>
          <w:szCs w:val="24"/>
          <w:lang w:val="en-US"/>
        </w:rPr>
        <w:t>lternative to graphite anode</w:t>
      </w:r>
      <w:r w:rsidR="000107B5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641C1" w:rsidRPr="00326002">
        <w:rPr>
          <w:rFonts w:ascii="Times New Roman" w:hAnsi="Times New Roman"/>
          <w:sz w:val="24"/>
          <w:szCs w:val="24"/>
          <w:lang w:val="en-US"/>
        </w:rPr>
        <w:t>having a reversible capacity of about 38 mA</w:t>
      </w:r>
      <w:r w:rsidR="00C74B83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641C1" w:rsidRPr="00326002">
        <w:rPr>
          <w:rFonts w:ascii="Times New Roman" w:hAnsi="Times New Roman"/>
          <w:sz w:val="24"/>
          <w:szCs w:val="24"/>
          <w:lang w:val="en-US"/>
        </w:rPr>
        <w:t>h g</w:t>
      </w:r>
      <w:r w:rsidR="000641C1"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>−1</w:t>
      </w:r>
      <w:r w:rsidR="000641C1" w:rsidRPr="00326002">
        <w:rPr>
          <w:rFonts w:ascii="Times New Roman" w:hAnsi="Times New Roman"/>
          <w:sz w:val="24"/>
          <w:szCs w:val="24"/>
          <w:lang w:val="en-US"/>
        </w:rPr>
        <w:t xml:space="preserve"> on the basis of C</w:t>
      </w:r>
      <w:r w:rsidR="000641C1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0641C1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0641C1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0641C1" w:rsidRPr="00326002">
        <w:rPr>
          <w:rFonts w:ascii="Times New Roman" w:hAnsi="Times New Roman"/>
          <w:sz w:val="24"/>
          <w:szCs w:val="24"/>
          <w:lang w:val="en-US"/>
        </w:rPr>
        <w:t xml:space="preserve"> weight </w:t>
      </w:r>
      <w:r w:rsidR="000107B5" w:rsidRPr="00326002">
        <w:rPr>
          <w:rFonts w:ascii="Times New Roman" w:hAnsi="Times New Roman"/>
          <w:sz w:val="24"/>
          <w:szCs w:val="24"/>
          <w:lang w:val="en-US"/>
        </w:rPr>
        <w:t>[</w:t>
      </w:r>
      <w:r w:rsidR="006076FD" w:rsidRPr="00326002">
        <w:rPr>
          <w:rFonts w:ascii="Times New Roman" w:hAnsi="Times New Roman"/>
          <w:sz w:val="24"/>
          <w:szCs w:val="24"/>
          <w:lang w:val="en-US"/>
        </w:rPr>
        <w:t>30</w:t>
      </w:r>
      <w:r w:rsidR="000107B5" w:rsidRPr="00326002">
        <w:rPr>
          <w:rFonts w:ascii="Times New Roman" w:hAnsi="Times New Roman"/>
          <w:sz w:val="24"/>
          <w:szCs w:val="24"/>
          <w:lang w:val="en-US"/>
        </w:rPr>
        <w:t>]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. The particular structure of both polymeric [</w:t>
      </w:r>
      <w:r w:rsidR="00E9301B" w:rsidRPr="00326002">
        <w:rPr>
          <w:rFonts w:ascii="Times New Roman" w:hAnsi="Times New Roman"/>
          <w:sz w:val="24"/>
          <w:szCs w:val="24"/>
          <w:lang w:val="en-US"/>
        </w:rPr>
        <w:t>31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] and graphitic carbon nitrides 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>efficiently confine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350FE0" w:rsidRPr="00326002">
        <w:rPr>
          <w:rFonts w:ascii="Times New Roman" w:hAnsi="Times New Roman"/>
          <w:sz w:val="24"/>
          <w:szCs w:val="24"/>
          <w:lang w:val="en-US"/>
        </w:rPr>
        <w:t>polysulphides</w:t>
      </w:r>
      <w:proofErr w:type="spellEnd"/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(</w:t>
      </w:r>
      <w:proofErr w:type="spellStart"/>
      <w:r w:rsidR="00350FE0" w:rsidRPr="00326002">
        <w:rPr>
          <w:rFonts w:ascii="Times New Roman" w:hAnsi="Times New Roman"/>
          <w:sz w:val="24"/>
          <w:szCs w:val="24"/>
          <w:lang w:val="en-US"/>
        </w:rPr>
        <w:t>LiPS</w:t>
      </w:r>
      <w:proofErr w:type="spellEnd"/>
      <w:r w:rsidR="00350FE0" w:rsidRPr="00326002">
        <w:rPr>
          <w:rFonts w:ascii="Times New Roman" w:hAnsi="Times New Roman"/>
          <w:sz w:val="24"/>
          <w:szCs w:val="24"/>
          <w:lang w:val="en-US"/>
        </w:rPr>
        <w:t>) in se</w:t>
      </w:r>
      <w:r w:rsidR="007C4BA3" w:rsidRPr="00326002">
        <w:rPr>
          <w:rFonts w:ascii="Times New Roman" w:hAnsi="Times New Roman"/>
          <w:sz w:val="24"/>
          <w:szCs w:val="24"/>
          <w:lang w:val="en-US"/>
        </w:rPr>
        <w:t>parators [</w:t>
      </w:r>
      <w:r w:rsidR="00E9301B" w:rsidRPr="00326002">
        <w:rPr>
          <w:rFonts w:ascii="Times New Roman" w:hAnsi="Times New Roman"/>
          <w:sz w:val="24"/>
          <w:szCs w:val="24"/>
          <w:lang w:val="en-US"/>
        </w:rPr>
        <w:t>32</w:t>
      </w:r>
      <w:r w:rsidR="007C4BA3" w:rsidRPr="00326002">
        <w:rPr>
          <w:rFonts w:ascii="Times New Roman" w:hAnsi="Times New Roman"/>
          <w:sz w:val="24"/>
          <w:szCs w:val="24"/>
          <w:lang w:val="en-US"/>
        </w:rPr>
        <w:t>] and cathodes [</w:t>
      </w:r>
      <w:r w:rsidR="00E9301B" w:rsidRPr="00326002">
        <w:rPr>
          <w:rFonts w:ascii="Times New Roman" w:hAnsi="Times New Roman"/>
          <w:sz w:val="24"/>
          <w:szCs w:val="24"/>
          <w:lang w:val="en-US"/>
        </w:rPr>
        <w:t>33</w:t>
      </w:r>
      <w:r w:rsidR="007C4BA3" w:rsidRPr="00326002">
        <w:rPr>
          <w:rFonts w:ascii="Times New Roman" w:hAnsi="Times New Roman"/>
          <w:sz w:val="24"/>
          <w:szCs w:val="24"/>
          <w:lang w:val="en-US"/>
        </w:rPr>
        <w:t xml:space="preserve">] of Li-S batteries.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g-C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A948FA" w:rsidRPr="00326002">
        <w:rPr>
          <w:rFonts w:ascii="Times New Roman" w:hAnsi="Times New Roman"/>
          <w:sz w:val="24"/>
          <w:szCs w:val="24"/>
          <w:lang w:val="en-US"/>
        </w:rPr>
        <w:t>has been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used to design new SnO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composite materials for photo catalysis [</w:t>
      </w:r>
      <w:r w:rsidR="00E9301B" w:rsidRPr="00326002">
        <w:rPr>
          <w:rFonts w:ascii="Times New Roman" w:hAnsi="Times New Roman"/>
          <w:sz w:val="24"/>
          <w:szCs w:val="24"/>
          <w:lang w:val="en-US"/>
        </w:rPr>
        <w:t>34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,</w:t>
      </w:r>
      <w:r w:rsidR="00E9301B" w:rsidRPr="00326002">
        <w:rPr>
          <w:rFonts w:ascii="Times New Roman" w:hAnsi="Times New Roman"/>
          <w:sz w:val="24"/>
          <w:szCs w:val="24"/>
          <w:lang w:val="en-US"/>
        </w:rPr>
        <w:t>35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] and gas sensing [</w:t>
      </w:r>
      <w:r w:rsidR="00E9301B" w:rsidRPr="00326002">
        <w:rPr>
          <w:rFonts w:ascii="Times New Roman" w:hAnsi="Times New Roman"/>
          <w:sz w:val="24"/>
          <w:szCs w:val="24"/>
          <w:lang w:val="en-US"/>
        </w:rPr>
        <w:t>36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]. </w:t>
      </w:r>
    </w:p>
    <w:p w14:paraId="6C53B82B" w14:textId="7BF41C0A" w:rsidR="007606C8" w:rsidRPr="00326002" w:rsidRDefault="00F92371" w:rsidP="000641C1">
      <w:pPr>
        <w:spacing w:line="480" w:lineRule="auto"/>
        <w:ind w:firstLine="360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sz w:val="24"/>
          <w:szCs w:val="24"/>
          <w:lang w:val="en-US"/>
        </w:rPr>
        <w:t>As discussed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SnO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/ g-C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350FE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materials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cover a wide range of applications,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but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only few studies report their use </w:t>
      </w:r>
      <w:r w:rsidR="00775DCB" w:rsidRPr="00326002">
        <w:rPr>
          <w:rFonts w:ascii="Times New Roman" w:hAnsi="Times New Roman"/>
          <w:sz w:val="24"/>
          <w:szCs w:val="24"/>
          <w:lang w:val="en-US"/>
        </w:rPr>
        <w:t>as</w:t>
      </w:r>
      <w:r w:rsidR="007C4BA3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anodes [</w:t>
      </w:r>
      <w:r w:rsidR="00CE0E12" w:rsidRPr="00326002">
        <w:rPr>
          <w:rFonts w:ascii="Times New Roman" w:hAnsi="Times New Roman"/>
          <w:sz w:val="24"/>
          <w:szCs w:val="24"/>
          <w:lang w:val="en-US"/>
        </w:rPr>
        <w:t>37</w:t>
      </w:r>
      <w:r w:rsidR="00F715B4" w:rsidRPr="00326002">
        <w:rPr>
          <w:rFonts w:ascii="Times New Roman" w:hAnsi="Times New Roman"/>
          <w:sz w:val="24"/>
          <w:szCs w:val="24"/>
          <w:lang w:val="en-US"/>
        </w:rPr>
        <w:t>-</w:t>
      </w:r>
      <w:r w:rsidR="00CE0E12" w:rsidRPr="00326002">
        <w:rPr>
          <w:rFonts w:ascii="Times New Roman" w:hAnsi="Times New Roman"/>
          <w:sz w:val="24"/>
          <w:szCs w:val="24"/>
          <w:lang w:val="en-US"/>
        </w:rPr>
        <w:t>3</w:t>
      </w:r>
      <w:r w:rsidR="00F715B4" w:rsidRPr="00326002">
        <w:rPr>
          <w:rFonts w:ascii="Times New Roman" w:hAnsi="Times New Roman"/>
          <w:sz w:val="24"/>
          <w:szCs w:val="24"/>
          <w:lang w:val="en-US"/>
        </w:rPr>
        <w:t>9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] </w:t>
      </w:r>
      <w:r w:rsidR="00775DCB" w:rsidRPr="00326002">
        <w:rPr>
          <w:rFonts w:ascii="Times New Roman" w:hAnsi="Times New Roman"/>
          <w:sz w:val="24"/>
          <w:szCs w:val="24"/>
          <w:lang w:val="en-US"/>
        </w:rPr>
        <w:t>in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Li-ion batteries. Here, we </w:t>
      </w:r>
      <w:r w:rsidR="00935726" w:rsidRPr="00326002">
        <w:rPr>
          <w:rFonts w:ascii="Times New Roman" w:hAnsi="Times New Roman"/>
          <w:sz w:val="24"/>
          <w:szCs w:val="24"/>
          <w:lang w:val="en-US"/>
        </w:rPr>
        <w:t>show that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AF60B0" w:rsidRPr="00326002">
        <w:rPr>
          <w:rFonts w:ascii="Times New Roman" w:hAnsi="Times New Roman"/>
          <w:sz w:val="24"/>
          <w:szCs w:val="24"/>
          <w:lang w:val="en-US"/>
        </w:rPr>
        <w:t>SnO</w:t>
      </w:r>
      <w:r w:rsidR="00AF60B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935726" w:rsidRPr="00326002">
        <w:rPr>
          <w:rFonts w:ascii="Times New Roman" w:hAnsi="Times New Roman"/>
          <w:sz w:val="24"/>
          <w:szCs w:val="24"/>
          <w:lang w:val="en-US"/>
        </w:rPr>
        <w:t>@</w:t>
      </w:r>
      <w:r w:rsidR="00AF60B0" w:rsidRPr="00326002">
        <w:rPr>
          <w:rFonts w:ascii="Times New Roman" w:hAnsi="Times New Roman"/>
          <w:sz w:val="24"/>
          <w:szCs w:val="24"/>
          <w:lang w:val="en-US"/>
        </w:rPr>
        <w:t>C</w:t>
      </w:r>
      <w:r w:rsidR="00AF60B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AF60B0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AF60B0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AF60B0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35726" w:rsidRPr="00326002">
        <w:rPr>
          <w:rFonts w:ascii="Times New Roman" w:hAnsi="Times New Roman"/>
          <w:sz w:val="24"/>
          <w:szCs w:val="24"/>
          <w:lang w:val="en-US"/>
        </w:rPr>
        <w:t xml:space="preserve">can be easily obtained </w:t>
      </w:r>
      <w:r w:rsidR="007A0285" w:rsidRPr="00326002">
        <w:rPr>
          <w:rFonts w:ascii="Times New Roman" w:hAnsi="Times New Roman"/>
          <w:sz w:val="24"/>
          <w:szCs w:val="24"/>
          <w:lang w:val="en-US"/>
        </w:rPr>
        <w:t>by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35726" w:rsidRPr="00326002">
        <w:rPr>
          <w:rFonts w:ascii="Times New Roman" w:hAnsi="Times New Roman"/>
          <w:sz w:val="24"/>
          <w:szCs w:val="24"/>
          <w:lang w:val="en-US"/>
        </w:rPr>
        <w:t xml:space="preserve">fast </w:t>
      </w:r>
      <w:r w:rsidR="00F15AF0" w:rsidRPr="00326002">
        <w:rPr>
          <w:rFonts w:ascii="Times New Roman" w:hAnsi="Times New Roman"/>
          <w:sz w:val="24"/>
          <w:szCs w:val="24"/>
          <w:lang w:val="en-US"/>
        </w:rPr>
        <w:t xml:space="preserve">solid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state reaction</w:t>
      </w:r>
      <w:r w:rsidR="00935726" w:rsidRPr="00326002">
        <w:rPr>
          <w:rFonts w:ascii="Times New Roman" w:hAnsi="Times New Roman"/>
          <w:sz w:val="24"/>
          <w:szCs w:val="24"/>
          <w:lang w:val="en-US"/>
        </w:rPr>
        <w:t>,</w:t>
      </w:r>
      <w:r w:rsidR="00143A48" w:rsidRPr="00326002">
        <w:rPr>
          <w:rFonts w:ascii="Times New Roman" w:hAnsi="Times New Roman"/>
          <w:sz w:val="24"/>
          <w:szCs w:val="24"/>
          <w:lang w:val="en-US"/>
        </w:rPr>
        <w:t xml:space="preserve"> which is feasible </w:t>
      </w:r>
      <w:r w:rsidR="00F15AF0" w:rsidRPr="00326002">
        <w:rPr>
          <w:rFonts w:ascii="Times New Roman" w:hAnsi="Times New Roman"/>
          <w:sz w:val="24"/>
          <w:szCs w:val="24"/>
          <w:lang w:val="en-US"/>
        </w:rPr>
        <w:t>for upscaling</w:t>
      </w:r>
      <w:r w:rsidR="00935726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A0330" w:rsidRPr="00326002">
        <w:rPr>
          <w:rFonts w:ascii="Times New Roman" w:hAnsi="Times New Roman"/>
          <w:sz w:val="24"/>
          <w:szCs w:val="24"/>
          <w:lang w:val="en-US"/>
        </w:rPr>
        <w:t xml:space="preserve">active material </w:t>
      </w:r>
      <w:r w:rsidR="00935726" w:rsidRPr="00326002">
        <w:rPr>
          <w:rFonts w:ascii="Times New Roman" w:hAnsi="Times New Roman"/>
          <w:sz w:val="24"/>
          <w:szCs w:val="24"/>
          <w:lang w:val="en-US"/>
        </w:rPr>
        <w:t>for low cost anode manufacture</w:t>
      </w:r>
      <w:r w:rsidR="007A0285" w:rsidRPr="00326002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Such </w:t>
      </w:r>
      <w:r w:rsidR="00143A48" w:rsidRPr="00326002">
        <w:rPr>
          <w:rFonts w:ascii="Times New Roman" w:hAnsi="Times New Roman"/>
          <w:sz w:val="24"/>
          <w:szCs w:val="24"/>
          <w:lang w:val="en-US"/>
        </w:rPr>
        <w:t xml:space="preserve">simple </w:t>
      </w:r>
      <w:r w:rsidR="007A0285" w:rsidRPr="00326002">
        <w:rPr>
          <w:rFonts w:ascii="Times New Roman" w:hAnsi="Times New Roman"/>
          <w:sz w:val="24"/>
          <w:szCs w:val="24"/>
          <w:lang w:val="en-US"/>
        </w:rPr>
        <w:t>way to produce SnO</w:t>
      </w:r>
      <w:r w:rsidR="007A0285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="00935726" w:rsidRPr="00326002">
        <w:rPr>
          <w:rFonts w:ascii="Times New Roman" w:hAnsi="Times New Roman"/>
          <w:sz w:val="24"/>
          <w:szCs w:val="24"/>
          <w:lang w:val="en-US"/>
        </w:rPr>
        <w:t>@</w:t>
      </w:r>
      <w:r w:rsidR="007A0285" w:rsidRPr="00326002">
        <w:rPr>
          <w:rFonts w:ascii="Times New Roman" w:hAnsi="Times New Roman"/>
          <w:sz w:val="24"/>
          <w:szCs w:val="24"/>
          <w:lang w:val="en-US"/>
        </w:rPr>
        <w:t>C</w:t>
      </w:r>
      <w:r w:rsidR="007A0285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3</w:t>
      </w:r>
      <w:r w:rsidR="007A0285" w:rsidRPr="00326002">
        <w:rPr>
          <w:rFonts w:ascii="Times New Roman" w:hAnsi="Times New Roman"/>
          <w:sz w:val="24"/>
          <w:szCs w:val="24"/>
          <w:lang w:val="en-US"/>
        </w:rPr>
        <w:t>N</w:t>
      </w:r>
      <w:r w:rsidR="007A0285"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4</w:t>
      </w:r>
      <w:r w:rsidR="007A0285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C97CC3" w:rsidRPr="00326002">
        <w:rPr>
          <w:rFonts w:ascii="Times New Roman" w:hAnsi="Times New Roman"/>
          <w:sz w:val="24"/>
          <w:szCs w:val="24"/>
          <w:lang w:val="en-US"/>
        </w:rPr>
        <w:t>i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s inspired by the approach </w:t>
      </w:r>
      <w:r w:rsidR="007A0285" w:rsidRPr="00326002">
        <w:rPr>
          <w:rFonts w:ascii="Times New Roman" w:hAnsi="Times New Roman"/>
          <w:sz w:val="24"/>
          <w:szCs w:val="24"/>
          <w:lang w:val="en-US"/>
        </w:rPr>
        <w:t>of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 xml:space="preserve"> Cao </w:t>
      </w:r>
      <w:r w:rsidR="00350FE0" w:rsidRPr="00326002">
        <w:rPr>
          <w:rFonts w:ascii="Times New Roman" w:hAnsi="Times New Roman"/>
          <w:i/>
          <w:sz w:val="24"/>
          <w:szCs w:val="24"/>
          <w:lang w:val="en-US"/>
        </w:rPr>
        <w:t>et a</w:t>
      </w:r>
      <w:r w:rsidR="007A0285" w:rsidRPr="00326002">
        <w:rPr>
          <w:rFonts w:ascii="Times New Roman" w:hAnsi="Times New Roman"/>
          <w:i/>
          <w:sz w:val="24"/>
          <w:szCs w:val="24"/>
          <w:lang w:val="en-US"/>
        </w:rPr>
        <w:t>l.</w:t>
      </w:r>
      <w:r w:rsidR="007A0285" w:rsidRPr="00326002">
        <w:rPr>
          <w:rFonts w:ascii="Times New Roman" w:hAnsi="Times New Roman"/>
          <w:sz w:val="24"/>
          <w:szCs w:val="24"/>
          <w:lang w:val="en-US"/>
        </w:rPr>
        <w:t xml:space="preserve"> [</w:t>
      </w:r>
      <w:r w:rsidR="00CE0E12" w:rsidRPr="00326002">
        <w:rPr>
          <w:rFonts w:ascii="Times New Roman" w:hAnsi="Times New Roman"/>
          <w:sz w:val="24"/>
          <w:szCs w:val="24"/>
          <w:lang w:val="en-US"/>
        </w:rPr>
        <w:t>36</w:t>
      </w:r>
      <w:r w:rsidR="007A0285" w:rsidRPr="00326002">
        <w:rPr>
          <w:rFonts w:ascii="Times New Roman" w:hAnsi="Times New Roman"/>
          <w:sz w:val="24"/>
          <w:szCs w:val="24"/>
          <w:lang w:val="en-US"/>
        </w:rPr>
        <w:t xml:space="preserve">] </w:t>
      </w:r>
      <w:r w:rsidR="00350FE0" w:rsidRPr="00326002">
        <w:rPr>
          <w:rFonts w:ascii="Times New Roman" w:hAnsi="Times New Roman"/>
          <w:sz w:val="24"/>
          <w:szCs w:val="24"/>
          <w:lang w:val="en-US"/>
        </w:rPr>
        <w:t>for gas sensing and here proposed for the ﬁrst time</w:t>
      </w:r>
      <w:r w:rsidR="00F15AF0" w:rsidRPr="00326002">
        <w:rPr>
          <w:rFonts w:ascii="Times New Roman" w:hAnsi="Times New Roman"/>
          <w:sz w:val="24"/>
          <w:szCs w:val="24"/>
          <w:lang w:val="en-US"/>
        </w:rPr>
        <w:t xml:space="preserve"> for LIB applications.</w:t>
      </w:r>
      <w:r w:rsidR="00935726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C4D14" w:rsidRPr="00326002">
        <w:rPr>
          <w:rFonts w:ascii="Times New Roman" w:hAnsi="Times New Roman"/>
          <w:sz w:val="24"/>
          <w:szCs w:val="24"/>
          <w:lang w:val="en-US"/>
        </w:rPr>
        <w:t>S</w:t>
      </w:r>
      <w:r w:rsidR="00731F46" w:rsidRPr="00326002">
        <w:rPr>
          <w:rFonts w:ascii="Times New Roman" w:hAnsi="Times New Roman"/>
          <w:sz w:val="24"/>
          <w:szCs w:val="24"/>
          <w:lang w:val="en-US"/>
        </w:rPr>
        <w:t xml:space="preserve">ynergies between the </w:t>
      </w:r>
      <w:r w:rsidRPr="00326002">
        <w:rPr>
          <w:rFonts w:ascii="Times New Roman" w:hAnsi="Times New Roman"/>
          <w:sz w:val="24"/>
          <w:szCs w:val="24"/>
          <w:lang w:val="en-US"/>
        </w:rPr>
        <w:t>components</w:t>
      </w:r>
      <w:r w:rsidR="00731F46" w:rsidRPr="00326002">
        <w:rPr>
          <w:rFonts w:ascii="Times New Roman" w:hAnsi="Times New Roman"/>
          <w:sz w:val="24"/>
          <w:szCs w:val="24"/>
          <w:lang w:val="en-US"/>
        </w:rPr>
        <w:t xml:space="preserve"> allow to achieve </w:t>
      </w:r>
      <w:r w:rsidR="008A2610" w:rsidRPr="00326002">
        <w:rPr>
          <w:rFonts w:ascii="Times New Roman" w:hAnsi="Times New Roman"/>
          <w:sz w:val="24"/>
          <w:szCs w:val="24"/>
          <w:lang w:val="en-US"/>
        </w:rPr>
        <w:t>better</w:t>
      </w:r>
      <w:r w:rsidR="007606C8" w:rsidRPr="00326002">
        <w:rPr>
          <w:rFonts w:ascii="Times New Roman" w:hAnsi="Times New Roman"/>
          <w:sz w:val="24"/>
          <w:szCs w:val="24"/>
          <w:lang w:val="en-US"/>
        </w:rPr>
        <w:t xml:space="preserve"> electrochemical performances at high rates, </w:t>
      </w:r>
      <w:r w:rsidR="008A2610" w:rsidRPr="00326002">
        <w:rPr>
          <w:rFonts w:ascii="Times New Roman" w:hAnsi="Times New Roman"/>
          <w:sz w:val="24"/>
          <w:szCs w:val="24"/>
          <w:lang w:val="en-US"/>
        </w:rPr>
        <w:t>which render such material particularly appealing for industrial anode development.</w:t>
      </w:r>
    </w:p>
    <w:p w14:paraId="0D2B033B" w14:textId="77777777" w:rsidR="009E5B96" w:rsidRPr="00326002" w:rsidRDefault="00DF5A16" w:rsidP="00CF19A7">
      <w:pPr>
        <w:pStyle w:val="Paragrafoelenco1"/>
        <w:numPr>
          <w:ilvl w:val="0"/>
          <w:numId w:val="1"/>
        </w:num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lastRenderedPageBreak/>
        <w:t>Experimental</w:t>
      </w:r>
    </w:p>
    <w:p w14:paraId="6EAE431F" w14:textId="0622D3AE" w:rsidR="009E5B96" w:rsidRPr="00326002" w:rsidRDefault="00DF5A16">
      <w:p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2.</w:t>
      </w:r>
      <w:r w:rsidR="00F929F2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1</w:t>
      </w:r>
      <w:r w:rsidR="005B4EA3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. Instruments</w:t>
      </w:r>
    </w:p>
    <w:p w14:paraId="70409221" w14:textId="751E8DAE" w:rsidR="009C753C" w:rsidRPr="00326002" w:rsidRDefault="00350FE0" w:rsidP="009C753C">
      <w:pPr>
        <w:autoSpaceDE w:val="0"/>
        <w:autoSpaceDN w:val="0"/>
        <w:adjustRightInd w:val="0"/>
        <w:spacing w:line="48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sz w:val="24"/>
          <w:szCs w:val="24"/>
          <w:lang w:val="en-US"/>
        </w:rPr>
        <w:t xml:space="preserve">X-ray diffraction analysis was carried out using a high resolution Philips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X’pert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MPD powder diffractometer, equipped with Cu Kα radiation (V = 40 kV, I = 30 mA) and a curved graphite secondary monochromator. The diffraction profiles were collected in the 2</w:t>
      </w:r>
      <w:r w:rsidRPr="00326002">
        <w:rPr>
          <w:rFonts w:ascii="Times New Roman" w:hAnsi="Times New Roman"/>
          <w:i/>
          <w:sz w:val="24"/>
          <w:szCs w:val="24"/>
          <w:lang w:val="en-US"/>
        </w:rPr>
        <w:t>θ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range between 15° and 90°, with an acquisition step of 0.018° and a time per step of 10 s using a solid state PIXcel-1D detector with 255 active channels. Samples morphologies were examined using a field emission scanning electron microscope (FESEM, JEOL-JSM-6700F). Nitrogen adsorption isotherms at 77 K were carried out by ASAP 2020 Instrument (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Micromeritrics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). The specific surface area (SSA) of the samples was calculated by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Brunauer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>–Emmett–Teller (BET) method. The pore size distribution (PSD) was determined, after sample degas at 120 °C, via a Non-Local Density Functional Theory (NLDFT) method using nitrogen adsorption data, assuming a slit pore model. The TGA was performed in air, between 25° and 800 °C at 10°C / min.</w:t>
      </w:r>
      <w:r w:rsidR="00E13D49" w:rsidRPr="00326002">
        <w:t xml:space="preserve"> </w:t>
      </w:r>
      <w:r w:rsidR="00E13D49" w:rsidRPr="00326002">
        <w:rPr>
          <w:rFonts w:ascii="Times New Roman" w:hAnsi="Times New Roman"/>
          <w:sz w:val="24"/>
          <w:szCs w:val="24"/>
          <w:lang w:val="en-US"/>
        </w:rPr>
        <w:t xml:space="preserve">FTIR-ATR measurements were performed </w:t>
      </w:r>
      <w:r w:rsidR="00B772DB" w:rsidRPr="00326002">
        <w:rPr>
          <w:rFonts w:ascii="Times New Roman" w:hAnsi="Times New Roman"/>
          <w:sz w:val="24"/>
          <w:szCs w:val="24"/>
          <w:lang w:val="en-US"/>
        </w:rPr>
        <w:t>by</w:t>
      </w:r>
      <w:r w:rsidR="00E13D49" w:rsidRPr="00326002">
        <w:rPr>
          <w:rFonts w:ascii="Times New Roman" w:hAnsi="Times New Roman"/>
          <w:sz w:val="24"/>
          <w:szCs w:val="24"/>
          <w:lang w:val="en-US"/>
        </w:rPr>
        <w:t xml:space="preserve"> Thermo Scientific Nicolet iS50 FT-IR.</w:t>
      </w:r>
    </w:p>
    <w:p w14:paraId="19BC9980" w14:textId="56297AC9" w:rsidR="009E5B96" w:rsidRPr="00326002" w:rsidRDefault="00DF5A16">
      <w:p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2.</w:t>
      </w:r>
      <w:r w:rsidR="00F929F2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2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. </w:t>
      </w:r>
      <w:r w:rsidR="00E13D49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Material preparation</w:t>
      </w:r>
    </w:p>
    <w:p w14:paraId="55EFCB09" w14:textId="4BBD0D7B" w:rsidR="00F77A64" w:rsidRPr="00326002" w:rsidRDefault="00350FE0" w:rsidP="005B4EA3">
      <w:pPr>
        <w:spacing w:after="0" w:line="480" w:lineRule="auto"/>
        <w:ind w:firstLine="709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Urea</w:t>
      </w:r>
      <w:r w:rsidR="00CA60A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(CH</w:t>
      </w:r>
      <w:r w:rsidR="00CA60A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CA60AF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CA60A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CA60AF" w:rsidRPr="00326002">
        <w:rPr>
          <w:rFonts w:ascii="Times New Roman" w:eastAsia="Batang" w:hAnsi="Times New Roman"/>
          <w:sz w:val="24"/>
          <w:szCs w:val="24"/>
          <w:lang w:val="en-US" w:eastAsia="ko-KR"/>
        </w:rPr>
        <w:t>O)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Tin (IV) chloride pentahydrate (SnCl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·5H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O, 99.0%), sodium hydroxide (NaOH), and polyethylene glycol 400 (PEG-400) </w:t>
      </w:r>
      <w:r w:rsidR="005B4EA3" w:rsidRPr="00326002">
        <w:rPr>
          <w:rFonts w:ascii="Times New Roman" w:eastAsia="Batang" w:hAnsi="Times New Roman"/>
          <w:sz w:val="24"/>
          <w:szCs w:val="24"/>
          <w:lang w:val="en-US" w:eastAsia="ko-KR"/>
        </w:rPr>
        <w:t>are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purchased</w:t>
      </w:r>
      <w:r w:rsidR="009C7A0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from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Sigma-Aldrich. Graphitic carbon nitride (g-C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</w:t>
      </w:r>
      <w:r w:rsidR="005B4EA3" w:rsidRPr="00326002">
        <w:rPr>
          <w:rFonts w:ascii="Times New Roman" w:eastAsia="Batang" w:hAnsi="Times New Roman"/>
          <w:sz w:val="24"/>
          <w:szCs w:val="24"/>
          <w:lang w:val="en-US" w:eastAsia="ko-KR"/>
        </w:rPr>
        <w:t>is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synthesized by thermal polymerization of urea. In a covered alumina crucible</w:t>
      </w:r>
      <w:r w:rsidR="005378B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18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g of urea </w:t>
      </w:r>
      <w:r w:rsidR="005378B9" w:rsidRPr="00326002">
        <w:rPr>
          <w:rFonts w:ascii="Times New Roman" w:eastAsia="Batang" w:hAnsi="Times New Roman"/>
          <w:sz w:val="24"/>
          <w:szCs w:val="24"/>
          <w:lang w:val="en-US" w:eastAsia="ko-KR"/>
        </w:rPr>
        <w:t>are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heated in a tubular furnace </w:t>
      </w:r>
      <w:r w:rsidR="00E14CBC" w:rsidRPr="00326002">
        <w:rPr>
          <w:rFonts w:ascii="Times New Roman" w:eastAsia="Batang" w:hAnsi="Times New Roman"/>
          <w:sz w:val="24"/>
          <w:szCs w:val="24"/>
          <w:lang w:val="en-US" w:eastAsia="ko-KR"/>
        </w:rPr>
        <w:t>at 550°C for 4 hours at 3°C/min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Argon. Graphitic carbon nitride powder (</w:t>
      </w:r>
      <w:r w:rsidR="00045252" w:rsidRPr="00326002">
        <w:rPr>
          <w:rFonts w:ascii="Times New Roman" w:eastAsia="Batang" w:hAnsi="Times New Roman"/>
          <w:sz w:val="24"/>
          <w:szCs w:val="24"/>
          <w:lang w:val="en-US" w:eastAsia="ko-KR"/>
        </w:rPr>
        <w:t>0.33 g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</w:t>
      </w:r>
      <w:r w:rsidR="00816C41" w:rsidRPr="00326002">
        <w:rPr>
          <w:rFonts w:ascii="Times New Roman" w:eastAsia="Batang" w:hAnsi="Times New Roman"/>
          <w:sz w:val="24"/>
          <w:szCs w:val="24"/>
          <w:lang w:val="en-US" w:eastAsia="ko-KR"/>
        </w:rPr>
        <w:t>i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s mixed with SnCl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 xml:space="preserve">4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· </w:t>
      </w:r>
      <w:r w:rsidRPr="00326002">
        <w:rPr>
          <w:rFonts w:ascii="Times New Roman" w:eastAsia="Batang" w:hAnsi="Times New Roman"/>
          <w:i/>
          <w:sz w:val="24"/>
          <w:szCs w:val="24"/>
          <w:lang w:val="en-US" w:eastAsia="ko-KR"/>
        </w:rPr>
        <w:t>x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H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O </w:t>
      </w:r>
      <w:r w:rsidR="00045252" w:rsidRPr="00326002">
        <w:rPr>
          <w:rFonts w:ascii="Times New Roman" w:eastAsia="Batang" w:hAnsi="Times New Roman"/>
          <w:sz w:val="24"/>
          <w:szCs w:val="24"/>
          <w:lang w:val="en-US" w:eastAsia="ko-KR"/>
        </w:rPr>
        <w:t>(6.97 g</w:t>
      </w:r>
      <w:r w:rsidR="00816C4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and PEG-</w:t>
      </w:r>
      <w:r w:rsidR="00045252" w:rsidRPr="00326002">
        <w:rPr>
          <w:rFonts w:ascii="Times New Roman" w:eastAsia="Batang" w:hAnsi="Times New Roman"/>
          <w:sz w:val="24"/>
          <w:szCs w:val="24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00 </w:t>
      </w:r>
      <w:r w:rsidR="00045252" w:rsidRPr="00326002">
        <w:rPr>
          <w:rFonts w:ascii="Times New Roman" w:eastAsia="Batang" w:hAnsi="Times New Roman"/>
          <w:sz w:val="24"/>
          <w:szCs w:val="24"/>
          <w:lang w:val="en-US" w:eastAsia="ko-KR"/>
        </w:rPr>
        <w:t>(5.97 g</w:t>
      </w:r>
      <w:r w:rsidR="00816C4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in mortar. NaOH </w:t>
      </w:r>
      <w:r w:rsidR="00816C41" w:rsidRPr="00326002">
        <w:rPr>
          <w:rFonts w:ascii="Times New Roman" w:eastAsia="Batang" w:hAnsi="Times New Roman"/>
          <w:sz w:val="24"/>
          <w:szCs w:val="24"/>
          <w:lang w:val="en-US" w:eastAsia="ko-KR"/>
        </w:rPr>
        <w:t>i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 added </w:t>
      </w:r>
      <w:r w:rsidR="00816C41" w:rsidRPr="00326002">
        <w:rPr>
          <w:rFonts w:ascii="Times New Roman" w:eastAsia="Batang" w:hAnsi="Times New Roman"/>
          <w:sz w:val="24"/>
          <w:szCs w:val="24"/>
          <w:lang w:val="en-US" w:eastAsia="ko-KR"/>
        </w:rPr>
        <w:t>(</w:t>
      </w:r>
      <w:r w:rsidR="00045252" w:rsidRPr="00326002">
        <w:rPr>
          <w:rFonts w:ascii="Times New Roman" w:eastAsia="Batang" w:hAnsi="Times New Roman"/>
          <w:sz w:val="24"/>
          <w:szCs w:val="24"/>
          <w:lang w:val="en-US" w:eastAsia="ko-KR"/>
        </w:rPr>
        <w:t>3.18 g</w:t>
      </w:r>
      <w:r w:rsidR="00816C4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to the mixture and grounded for 30 minutes. </w:t>
      </w:r>
      <w:r w:rsidR="00E14CB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Releases of water vapor and heat is observed.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resulting product </w:t>
      </w:r>
      <w:r w:rsidR="009C24A5" w:rsidRPr="00326002">
        <w:rPr>
          <w:rFonts w:ascii="Times New Roman" w:eastAsia="Batang" w:hAnsi="Times New Roman"/>
          <w:sz w:val="24"/>
          <w:szCs w:val="24"/>
          <w:lang w:val="en-US" w:eastAsia="ko-KR"/>
        </w:rPr>
        <w:t>i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 washed several times with deionized water and ethanol and dried at 60 °C overnight. </w:t>
      </w:r>
      <w:r w:rsidR="00CA60A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resulting product is separated by centrifuge and washed several times with distilled water and absolute ethanol. </w:t>
      </w:r>
      <w:r w:rsidR="00E14CBC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CA60A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CA60AF"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 xml:space="preserve">obtained product is dried at 60 </w:t>
      </w:r>
      <w:r w:rsidR="00E14CBC" w:rsidRPr="00326002">
        <w:rPr>
          <w:rFonts w:ascii="Times New Roman" w:eastAsia="Batang" w:hAnsi="Times New Roman"/>
          <w:sz w:val="24"/>
          <w:szCs w:val="24"/>
          <w:lang w:val="en-US" w:eastAsia="ko-KR"/>
        </w:rPr>
        <w:t>°</w:t>
      </w:r>
      <w:r w:rsidR="00CA60AF" w:rsidRPr="00326002">
        <w:rPr>
          <w:rFonts w:ascii="Times New Roman" w:eastAsia="Batang" w:hAnsi="Times New Roman"/>
          <w:sz w:val="24"/>
          <w:szCs w:val="24"/>
          <w:lang w:val="en-US" w:eastAsia="ko-KR"/>
        </w:rPr>
        <w:t>C overnight. As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comparison, pure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9C24A5" w:rsidRPr="00326002">
        <w:rPr>
          <w:rFonts w:ascii="Times New Roman" w:eastAsia="Batang" w:hAnsi="Times New Roman"/>
          <w:sz w:val="24"/>
          <w:szCs w:val="24"/>
          <w:lang w:val="en-US" w:eastAsia="ko-KR"/>
        </w:rPr>
        <w:t>is synthesized by the same reaction without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</w:p>
    <w:p w14:paraId="545DA76E" w14:textId="77777777" w:rsidR="00F91225" w:rsidRPr="00326002" w:rsidRDefault="00F91225" w:rsidP="005B4EA3">
      <w:pPr>
        <w:spacing w:after="0" w:line="480" w:lineRule="auto"/>
        <w:ind w:firstLine="709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</w:p>
    <w:p w14:paraId="4CE52795" w14:textId="69FAFBF8" w:rsidR="009E5B96" w:rsidRPr="00326002" w:rsidRDefault="00DF5A16">
      <w:p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2.</w:t>
      </w:r>
      <w:r w:rsidR="00F929F2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3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. </w:t>
      </w:r>
      <w:r w:rsidR="00E14CBC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Cell a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ssembly </w:t>
      </w:r>
      <w:r w:rsidR="00E14CBC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and testing</w:t>
      </w:r>
    </w:p>
    <w:p w14:paraId="582F9ED0" w14:textId="526D8206" w:rsidR="009E5B96" w:rsidRPr="00326002" w:rsidRDefault="00E201E9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326002">
        <w:rPr>
          <w:rFonts w:ascii="Times New Roman" w:hAnsi="Times New Roman"/>
          <w:sz w:val="24"/>
          <w:szCs w:val="24"/>
          <w:lang w:val="en-US"/>
        </w:rPr>
        <w:t xml:space="preserve">The working electrodes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are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prepared by solvent tape casting. An N-methyl-2-pyrrolidone (NMP, Aldrich) slurry of active material mixed with acetylene black (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Shawiningan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Black AB50, Chevron Corp., USA) and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polyvinyledenfluoride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as binder (</w:t>
      </w:r>
      <w:r w:rsidR="005B3105" w:rsidRPr="00326002">
        <w:rPr>
          <w:rFonts w:ascii="Times New Roman" w:hAnsi="Times New Roman"/>
          <w:sz w:val="24"/>
          <w:szCs w:val="24"/>
          <w:lang w:val="en-US"/>
        </w:rPr>
        <w:t>Arkema Kynar 761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) in the weight ratio of 70:20:10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i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s prepared. The active material loading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i</w:t>
      </w:r>
      <w:r w:rsidRPr="00326002">
        <w:rPr>
          <w:rFonts w:ascii="Times New Roman" w:hAnsi="Times New Roman"/>
          <w:sz w:val="24"/>
          <w:szCs w:val="24"/>
          <w:lang w:val="en-US"/>
        </w:rPr>
        <w:t>s 1.3 mg /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>cm</w:t>
      </w:r>
      <w:r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. Slurries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 xml:space="preserve">are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deposited on a copper foil current collector (Goodfellow,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 xml:space="preserve">0.0125 mm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thickness) by doctor blade technique, adjusted for 200 µm deposition, with an automatic film applicator (Sheen 1133N),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 xml:space="preserve">50 nm / s </w:t>
      </w:r>
      <w:r w:rsidRPr="00326002">
        <w:rPr>
          <w:rFonts w:ascii="Times New Roman" w:hAnsi="Times New Roman"/>
          <w:sz w:val="24"/>
          <w:szCs w:val="24"/>
          <w:lang w:val="en-US"/>
        </w:rPr>
        <w:t>speed. After evaporating the solvent in air, discs of 0.8 cm</w:t>
      </w:r>
      <w:r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C80CD3" w:rsidRPr="00326002">
        <w:rPr>
          <w:rFonts w:ascii="Times New Roman" w:hAnsi="Times New Roman"/>
          <w:sz w:val="24"/>
          <w:szCs w:val="24"/>
          <w:lang w:val="en-US"/>
        </w:rPr>
        <w:t>and 1.8 cm</w:t>
      </w:r>
      <w:r w:rsidR="00C80CD3"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 w:rsidR="00C80CD3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are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punched, vacuum dried at 150°C (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Büchi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glass oven B585) for 4h, then transferred into an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Ar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filled glove box (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MBraun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Labstar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 xml:space="preserve">with </w:t>
      </w:r>
      <w:r w:rsidRPr="00326002">
        <w:rPr>
          <w:rFonts w:ascii="Times New Roman" w:hAnsi="Times New Roman"/>
          <w:sz w:val="24"/>
          <w:szCs w:val="24"/>
          <w:lang w:val="en-US"/>
        </w:rPr>
        <w:t>H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>O and 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content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s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&lt; 1ppm) for cell assembling. The electrodes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are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assembled either in T-cells (for CV) or in 2032 coin cells (for GC);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two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lithium foil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s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(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Chemetall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Foote Corporation) 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are used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a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s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counter and reference electrode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s</w:t>
      </w:r>
      <w:r w:rsidR="00DB29AE" w:rsidRPr="00326002">
        <w:rPr>
          <w:rFonts w:ascii="Times New Roman" w:hAnsi="Times New Roman"/>
          <w:sz w:val="24"/>
          <w:szCs w:val="24"/>
          <w:lang w:val="en-US"/>
        </w:rPr>
        <w:t>.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B29AE" w:rsidRPr="00326002">
        <w:rPr>
          <w:rFonts w:ascii="Times New Roman" w:hAnsi="Times New Roman"/>
          <w:sz w:val="24"/>
          <w:szCs w:val="24"/>
          <w:lang w:val="en-US"/>
        </w:rPr>
        <w:t>The s</w:t>
      </w:r>
      <w:r w:rsidR="00502CD4" w:rsidRPr="00326002">
        <w:rPr>
          <w:rFonts w:ascii="Times New Roman" w:hAnsi="Times New Roman"/>
          <w:sz w:val="24"/>
          <w:szCs w:val="24"/>
          <w:lang w:val="en-US"/>
        </w:rPr>
        <w:t>eparators</w:t>
      </w:r>
      <w:r w:rsidR="00AE3FC4" w:rsidRPr="00326002">
        <w:rPr>
          <w:rFonts w:ascii="Times New Roman" w:hAnsi="Times New Roman"/>
          <w:sz w:val="24"/>
          <w:szCs w:val="24"/>
          <w:lang w:val="en-US"/>
        </w:rPr>
        <w:t xml:space="preserve"> are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0.63 mm thick glass-wool (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Whatmann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GF/A). The electrolyte</w:t>
      </w:r>
      <w:r w:rsidR="00AE3FC4" w:rsidRPr="00326002">
        <w:rPr>
          <w:rFonts w:ascii="Times New Roman" w:hAnsi="Times New Roman"/>
          <w:sz w:val="24"/>
          <w:szCs w:val="24"/>
          <w:lang w:val="en-US"/>
        </w:rPr>
        <w:t xml:space="preserve"> is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a solution</w:t>
      </w:r>
      <w:r w:rsidR="00AE3FC4" w:rsidRPr="00326002">
        <w:rPr>
          <w:rFonts w:ascii="Times New Roman" w:hAnsi="Times New Roman"/>
          <w:sz w:val="24"/>
          <w:szCs w:val="24"/>
          <w:lang w:val="en-US"/>
        </w:rPr>
        <w:t xml:space="preserve"> of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1.0M LiPF6 1:1 mix of Ethylene Carbonate (EC) and Diethyl Carbonate (DEC) + 1.0 % Vinyl Carbonate (VC) (battery grade,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Solvionic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). The cycling performance </w:t>
      </w:r>
      <w:r w:rsidR="00BC3236" w:rsidRPr="00326002">
        <w:rPr>
          <w:rFonts w:ascii="Times New Roman" w:hAnsi="Times New Roman"/>
          <w:sz w:val="24"/>
          <w:szCs w:val="24"/>
          <w:lang w:val="en-US"/>
        </w:rPr>
        <w:t>i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s investigated by means of galvanostatic discharge-charge cycling (GC) using an </w:t>
      </w:r>
      <w:proofErr w:type="spellStart"/>
      <w:r w:rsidRPr="00326002">
        <w:rPr>
          <w:rFonts w:ascii="Times New Roman" w:hAnsi="Times New Roman"/>
          <w:sz w:val="24"/>
          <w:szCs w:val="24"/>
          <w:lang w:val="en-US"/>
        </w:rPr>
        <w:t>Arbin</w:t>
      </w:r>
      <w:proofErr w:type="spellEnd"/>
      <w:r w:rsidRPr="00326002">
        <w:rPr>
          <w:rFonts w:ascii="Times New Roman" w:hAnsi="Times New Roman"/>
          <w:sz w:val="24"/>
          <w:szCs w:val="24"/>
          <w:lang w:val="en-US"/>
        </w:rPr>
        <w:t xml:space="preserve"> BT-2000 battery tester at room temperature. GCs </w:t>
      </w:r>
      <w:r w:rsidR="00BC3236" w:rsidRPr="00326002">
        <w:rPr>
          <w:rFonts w:ascii="Times New Roman" w:hAnsi="Times New Roman"/>
          <w:sz w:val="24"/>
          <w:szCs w:val="24"/>
          <w:lang w:val="en-US"/>
        </w:rPr>
        <w:t>are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carried out in the potential </w:t>
      </w:r>
      <w:r w:rsidR="00BC3236" w:rsidRPr="00326002">
        <w:rPr>
          <w:rFonts w:ascii="Times New Roman" w:hAnsi="Times New Roman"/>
          <w:sz w:val="24"/>
          <w:szCs w:val="24"/>
          <w:lang w:val="en-US"/>
        </w:rPr>
        <w:t>range of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0.01-2.0 V </w:t>
      </w:r>
      <w:r w:rsidRPr="00326002">
        <w:rPr>
          <w:rFonts w:ascii="Times New Roman" w:hAnsi="Times New Roman"/>
          <w:i/>
          <w:sz w:val="24"/>
          <w:szCs w:val="24"/>
          <w:lang w:val="en-US"/>
        </w:rPr>
        <w:t>vs.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Li</w:t>
      </w:r>
      <w:r w:rsidR="00BC3236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>/</w:t>
      </w:r>
      <w:r w:rsidR="00BC3236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>Li</w:t>
      </w:r>
      <w:r w:rsidR="00DA0641"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>+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at different C-rates (</w:t>
      </w:r>
      <w:r w:rsidR="00BC3236" w:rsidRPr="00326002">
        <w:rPr>
          <w:rFonts w:ascii="Times New Roman" w:hAnsi="Times New Roman"/>
          <w:sz w:val="24"/>
          <w:szCs w:val="24"/>
          <w:lang w:val="en-US"/>
        </w:rPr>
        <w:t xml:space="preserve">782 mA h /g is the theoretical capacity of </w:t>
      </w:r>
      <w:r w:rsidRPr="00326002">
        <w:rPr>
          <w:rFonts w:ascii="Times New Roman" w:hAnsi="Times New Roman"/>
          <w:sz w:val="24"/>
          <w:szCs w:val="24"/>
          <w:lang w:val="en-US"/>
        </w:rPr>
        <w:t>SnO</w:t>
      </w:r>
      <w:r w:rsidRPr="00326002">
        <w:rPr>
          <w:rFonts w:ascii="Times New Roman" w:hAnsi="Times New Roman"/>
          <w:sz w:val="24"/>
          <w:szCs w:val="24"/>
          <w:vertAlign w:val="subscript"/>
          <w:lang w:val="en-US"/>
        </w:rPr>
        <w:t>2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).  For cyclic voltammetry (CV), the electrode potential </w:t>
      </w:r>
      <w:r w:rsidR="00AE3FC4" w:rsidRPr="00326002">
        <w:rPr>
          <w:rFonts w:ascii="Times New Roman" w:hAnsi="Times New Roman"/>
          <w:sz w:val="24"/>
          <w:szCs w:val="24"/>
          <w:lang w:val="en-US"/>
        </w:rPr>
        <w:t xml:space="preserve">is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reversibly scanned between 0.01 and 3.0 V </w:t>
      </w:r>
      <w:r w:rsidRPr="00326002">
        <w:rPr>
          <w:rFonts w:ascii="Times New Roman" w:hAnsi="Times New Roman"/>
          <w:i/>
          <w:sz w:val="24"/>
          <w:szCs w:val="24"/>
          <w:lang w:val="en-US"/>
        </w:rPr>
        <w:t>vs.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Li</w:t>
      </w:r>
      <w:r w:rsidR="00787148"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>/</w:t>
      </w:r>
      <w:r w:rsidR="00787148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>Li</w:t>
      </w:r>
      <w:r w:rsidR="00DA0641" w:rsidRPr="00326002">
        <w:rPr>
          <w:rFonts w:ascii="Times New Roman" w:hAnsi="Times New Roman"/>
          <w:sz w:val="24"/>
          <w:szCs w:val="24"/>
          <w:vertAlign w:val="superscript"/>
          <w:lang w:val="en-US"/>
        </w:rPr>
        <w:t>+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at 0.50 mV /</w:t>
      </w:r>
      <w:r w:rsidR="008B701D" w:rsidRPr="0032600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s. The </w:t>
      </w:r>
      <w:r w:rsidR="00787148" w:rsidRPr="00326002">
        <w:rPr>
          <w:rFonts w:ascii="Times New Roman" w:hAnsi="Times New Roman"/>
          <w:sz w:val="24"/>
          <w:szCs w:val="24"/>
          <w:lang w:val="en-US"/>
        </w:rPr>
        <w:t xml:space="preserve">measurement </w:t>
      </w:r>
      <w:r w:rsidRPr="00326002">
        <w:rPr>
          <w:rFonts w:ascii="Times New Roman" w:hAnsi="Times New Roman"/>
          <w:sz w:val="24"/>
          <w:szCs w:val="24"/>
          <w:lang w:val="en-US"/>
        </w:rPr>
        <w:t>start</w:t>
      </w:r>
      <w:r w:rsidR="00AE3FC4" w:rsidRPr="00326002">
        <w:rPr>
          <w:rFonts w:ascii="Times New Roman" w:hAnsi="Times New Roman"/>
          <w:sz w:val="24"/>
          <w:szCs w:val="24"/>
          <w:lang w:val="en-US"/>
        </w:rPr>
        <w:t>s</w:t>
      </w:r>
      <w:r w:rsidRPr="00326002">
        <w:rPr>
          <w:rFonts w:ascii="Times New Roman" w:hAnsi="Times New Roman"/>
          <w:sz w:val="24"/>
          <w:szCs w:val="24"/>
          <w:lang w:val="en-US"/>
        </w:rPr>
        <w:t xml:space="preserve"> from open circuit potential (OCV) towards the cathodic branch of the potential scan. </w:t>
      </w:r>
    </w:p>
    <w:p w14:paraId="6A70FECB" w14:textId="77777777" w:rsidR="00185D1A" w:rsidRPr="00326002" w:rsidRDefault="00185D1A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</w:p>
    <w:p w14:paraId="171D02F2" w14:textId="0E633FCC" w:rsidR="009E5B96" w:rsidRPr="00326002" w:rsidRDefault="00DF5A16">
      <w:p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lastRenderedPageBreak/>
        <w:t>3. Results</w:t>
      </w:r>
      <w:r w:rsidR="00E201E9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 </w:t>
      </w:r>
      <w:r w:rsidR="00917E5F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and</w:t>
      </w:r>
      <w:r w:rsidR="00E201E9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Discussion</w:t>
      </w:r>
    </w:p>
    <w:p w14:paraId="4F06C971" w14:textId="0EB850C3" w:rsidR="009E5B96" w:rsidRPr="00326002" w:rsidRDefault="00DF5A16">
      <w:p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3.1. </w:t>
      </w:r>
      <w:r w:rsidR="00787148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Structure and morphology of SnO</w:t>
      </w:r>
      <w:r w:rsidR="00787148" w:rsidRPr="00326002">
        <w:rPr>
          <w:rFonts w:ascii="Times New Roman" w:eastAsia="Batang" w:hAnsi="Times New Roman"/>
          <w:b/>
          <w:sz w:val="24"/>
          <w:szCs w:val="24"/>
          <w:vertAlign w:val="subscript"/>
          <w:lang w:val="en-US" w:eastAsia="ko-KR"/>
        </w:rPr>
        <w:t>2</w:t>
      </w:r>
      <w:r w:rsidR="00787148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@C</w:t>
      </w:r>
      <w:r w:rsidR="00787148" w:rsidRPr="00326002">
        <w:rPr>
          <w:rFonts w:ascii="Times New Roman" w:eastAsia="Batang" w:hAnsi="Times New Roman"/>
          <w:b/>
          <w:sz w:val="24"/>
          <w:szCs w:val="24"/>
          <w:vertAlign w:val="subscript"/>
          <w:lang w:val="en-US" w:eastAsia="ko-KR"/>
        </w:rPr>
        <w:t>3</w:t>
      </w:r>
      <w:r w:rsidR="00787148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N</w:t>
      </w:r>
      <w:r w:rsidR="00787148" w:rsidRPr="00326002">
        <w:rPr>
          <w:rFonts w:ascii="Times New Roman" w:eastAsia="Batang" w:hAnsi="Times New Roman"/>
          <w:b/>
          <w:sz w:val="24"/>
          <w:szCs w:val="24"/>
          <w:vertAlign w:val="subscript"/>
          <w:lang w:val="en-US" w:eastAsia="ko-KR"/>
        </w:rPr>
        <w:t>4</w:t>
      </w:r>
    </w:p>
    <w:p w14:paraId="7C765B93" w14:textId="75155D82" w:rsidR="0099526B" w:rsidRDefault="009D23F0" w:rsidP="00B65A9F">
      <w:pPr>
        <w:spacing w:line="480" w:lineRule="auto"/>
        <w:jc w:val="both"/>
        <w:rPr>
          <w:rFonts w:ascii="Times New Roman" w:eastAsiaTheme="minorHAnsi" w:hAnsi="Times New Roman"/>
          <w:sz w:val="24"/>
          <w:szCs w:val="24"/>
          <w:lang w:val="en-US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XRD patterns of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510022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are shown in </w:t>
      </w:r>
      <w:r w:rsidR="00787148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1 a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DA0641" w:rsidRPr="00326002">
        <w:rPr>
          <w:rFonts w:ascii="Times New Roman" w:eastAsia="Batang" w:hAnsi="Times New Roman"/>
          <w:sz w:val="24"/>
          <w:szCs w:val="24"/>
          <w:lang w:val="en-US" w:eastAsia="ko-KR"/>
        </w:rPr>
        <w:t>For g-C</w:t>
      </w:r>
      <w:r w:rsidR="00DA064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DA0641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DA064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DA0641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9508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A064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9508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diffraction peak at around </w:t>
      </w:r>
      <w:r w:rsidR="00B2450D" w:rsidRPr="00326002">
        <w:rPr>
          <w:rFonts w:ascii="Times New Roman" w:eastAsia="Batang" w:hAnsi="Times New Roman"/>
          <w:sz w:val="24"/>
          <w:szCs w:val="24"/>
          <w:lang w:val="en-US" w:eastAsia="ko-KR"/>
        </w:rPr>
        <w:t>2</w:t>
      </w:r>
      <w:r w:rsidR="00B2450D" w:rsidRPr="00326002">
        <w:rPr>
          <w:rFonts w:ascii="Times New Roman" w:eastAsia="Batang" w:hAnsi="Times New Roman"/>
          <w:sz w:val="24"/>
          <w:szCs w:val="24"/>
          <w:lang w:val="en-US" w:eastAsia="ko-KR"/>
        </w:rPr>
        <w:sym w:font="Symbol" w:char="F071"/>
      </w:r>
      <w:r w:rsidR="00B2450D" w:rsidRPr="00326002">
        <w:rPr>
          <w:rFonts w:ascii="Times New Roman" w:eastAsia="Batang" w:hAnsi="Times New Roman"/>
          <w:sz w:val="24"/>
          <w:szCs w:val="24"/>
          <w:lang w:val="en-US" w:eastAsia="ko-KR"/>
        </w:rPr>
        <w:t>=</w:t>
      </w:r>
      <w:r w:rsidR="009508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27.0° is assigned to the (002) reflection of graphitic like aromatic structure and </w:t>
      </w:r>
      <w:r w:rsidR="000B081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9508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weaker peak at </w:t>
      </w:r>
      <w:r w:rsidR="00B2450D" w:rsidRPr="00326002">
        <w:rPr>
          <w:rFonts w:ascii="Times New Roman" w:eastAsia="Batang" w:hAnsi="Times New Roman"/>
          <w:sz w:val="24"/>
          <w:szCs w:val="24"/>
          <w:lang w:val="en-US" w:eastAsia="ko-KR"/>
        </w:rPr>
        <w:t>2</w:t>
      </w:r>
      <w:r w:rsidR="00B2450D" w:rsidRPr="00326002">
        <w:rPr>
          <w:rFonts w:ascii="Times New Roman" w:eastAsia="Batang" w:hAnsi="Times New Roman"/>
          <w:sz w:val="24"/>
          <w:szCs w:val="24"/>
          <w:lang w:val="en-US" w:eastAsia="ko-KR"/>
        </w:rPr>
        <w:sym w:font="Symbol" w:char="F071"/>
      </w:r>
      <w:r w:rsidR="00B2450D" w:rsidRPr="00326002">
        <w:rPr>
          <w:rFonts w:ascii="Times New Roman" w:eastAsia="Batang" w:hAnsi="Times New Roman"/>
          <w:sz w:val="24"/>
          <w:szCs w:val="24"/>
          <w:lang w:val="en-US" w:eastAsia="ko-KR"/>
        </w:rPr>
        <w:t>=</w:t>
      </w:r>
      <w:r w:rsidR="00950808" w:rsidRPr="00326002">
        <w:rPr>
          <w:rFonts w:ascii="Times New Roman" w:eastAsia="Batang" w:hAnsi="Times New Roman"/>
          <w:sz w:val="24"/>
          <w:szCs w:val="24"/>
          <w:lang w:val="en-US" w:eastAsia="ko-KR"/>
        </w:rPr>
        <w:t>13.9°</w:t>
      </w:r>
      <w:r w:rsidR="00DA064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9508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corresponds to the in-plane structural packing of </w:t>
      </w:r>
      <w:proofErr w:type="spellStart"/>
      <w:r w:rsidR="00950808" w:rsidRPr="00326002">
        <w:rPr>
          <w:rFonts w:ascii="Times New Roman" w:eastAsia="Batang" w:hAnsi="Times New Roman"/>
          <w:sz w:val="24"/>
          <w:szCs w:val="24"/>
          <w:lang w:val="en-US" w:eastAsia="ko-KR"/>
        </w:rPr>
        <w:t>tristriazine</w:t>
      </w:r>
      <w:proofErr w:type="spellEnd"/>
      <w:r w:rsidR="009508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units</w:t>
      </w:r>
      <w:r w:rsidR="00097FD6" w:rsidRPr="00326002">
        <w:rPr>
          <w:rFonts w:ascii="Times New Roman" w:eastAsia="Batang" w:hAnsi="Times New Roman"/>
          <w:sz w:val="24"/>
          <w:szCs w:val="24"/>
          <w:lang w:val="en-US" w:eastAsia="ko-KR"/>
        </w:rPr>
        <w:t>, (JCPDS 87-1526)</w:t>
      </w:r>
      <w:r w:rsidR="009508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40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4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2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]. The diffraction peaks of SnO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40105" w:rsidRPr="00326002">
        <w:rPr>
          <w:rFonts w:ascii="Times New Roman" w:eastAsia="Batang" w:hAnsi="Times New Roman"/>
          <w:sz w:val="24"/>
          <w:szCs w:val="24"/>
          <w:lang w:val="en-US" w:eastAsia="ko-KR"/>
        </w:rPr>
        <w:t>(blue line)</w:t>
      </w:r>
      <w:r w:rsidR="000B081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can be indexed to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tetragonal </w:t>
      </w:r>
      <w:r w:rsidR="002E3D8D" w:rsidRPr="00326002">
        <w:rPr>
          <w:rFonts w:ascii="Times New Roman" w:eastAsia="Batang" w:hAnsi="Times New Roman"/>
          <w:sz w:val="24"/>
          <w:szCs w:val="24"/>
          <w:lang w:val="en-US" w:eastAsia="ko-KR"/>
        </w:rPr>
        <w:t>rutile (JCPDS card No. 41-1445)</w:t>
      </w:r>
      <w:r w:rsidR="00400B37" w:rsidRPr="00326002">
        <w:rPr>
          <w:rFonts w:ascii="Times New Roman" w:eastAsia="Batang" w:hAnsi="Times New Roman"/>
          <w:sz w:val="24"/>
          <w:szCs w:val="24"/>
          <w:lang w:val="en-US" w:eastAsia="ko-KR"/>
        </w:rPr>
        <w:t>;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E3D8D" w:rsidRPr="00326002">
        <w:rPr>
          <w:rFonts w:ascii="Times New Roman" w:eastAsia="Batang" w:hAnsi="Times New Roman"/>
          <w:sz w:val="24"/>
          <w:szCs w:val="24"/>
          <w:lang w:val="en-US" w:eastAsia="ko-KR"/>
        </w:rPr>
        <w:t>p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eaks at 26.3°, 33.9°, 51.7° and 65.9° correspond to </w:t>
      </w:r>
      <w:r w:rsidR="00510022" w:rsidRPr="00326002">
        <w:rPr>
          <w:rFonts w:ascii="Times New Roman" w:eastAsia="Batang" w:hAnsi="Times New Roman"/>
          <w:sz w:val="24"/>
          <w:szCs w:val="24"/>
          <w:lang w:val="en-US" w:eastAsia="ko-KR"/>
        </w:rPr>
        <w:t>(110), (101), (211) and</w:t>
      </w:r>
      <w:r w:rsidR="00D4010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(301) planes</w:t>
      </w:r>
      <w:r w:rsidR="00510022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D4010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respectively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</w:t>
      </w:r>
      <w:r w:rsidR="00D4010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XRD pattern of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D40105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</w:t>
      </w:r>
      <w:r w:rsidR="00D40105" w:rsidRPr="00326002">
        <w:rPr>
          <w:rFonts w:ascii="Times New Roman" w:eastAsia="Batang" w:hAnsi="Times New Roman"/>
          <w:sz w:val="24"/>
          <w:szCs w:val="24"/>
          <w:lang w:val="en-US" w:eastAsia="ko-KR"/>
        </w:rPr>
        <w:t>black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line) 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mainly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exhibits 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diffraction peaks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tetragonal SnO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4301F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2E3D8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4301F" w:rsidRPr="00326002">
        <w:rPr>
          <w:rFonts w:ascii="Times New Roman" w:eastAsia="Batang" w:hAnsi="Times New Roman"/>
          <w:sz w:val="24"/>
          <w:szCs w:val="24"/>
          <w:lang w:val="en-US" w:eastAsia="ko-KR"/>
        </w:rPr>
        <w:t>D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ue to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40105" w:rsidRPr="00326002">
        <w:rPr>
          <w:rFonts w:ascii="Times New Roman" w:eastAsia="Batang" w:hAnsi="Times New Roman"/>
          <w:sz w:val="24"/>
          <w:szCs w:val="24"/>
          <w:lang w:val="en-US" w:eastAsia="ko-KR"/>
        </w:rPr>
        <w:t>h</w:t>
      </w:r>
      <w:r w:rsidR="002E3D8D" w:rsidRPr="00326002">
        <w:rPr>
          <w:rFonts w:ascii="Times New Roman" w:eastAsia="Batang" w:hAnsi="Times New Roman"/>
          <w:sz w:val="24"/>
          <w:szCs w:val="24"/>
          <w:lang w:val="en-US" w:eastAsia="ko-KR"/>
        </w:rPr>
        <w:t>igh</w:t>
      </w:r>
      <w:r w:rsidR="0029182B" w:rsidRPr="00326002">
        <w:rPr>
          <w:rFonts w:ascii="Times New Roman" w:eastAsia="Batang" w:hAnsi="Times New Roman"/>
          <w:sz w:val="24"/>
          <w:szCs w:val="24"/>
          <w:lang w:val="en-US" w:eastAsia="ko-KR"/>
        </w:rPr>
        <w:t>er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amount of SnO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4301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the sample,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4301F" w:rsidRPr="00326002">
        <w:rPr>
          <w:rFonts w:ascii="Times New Roman" w:eastAsia="Batang" w:hAnsi="Times New Roman"/>
          <w:sz w:val="24"/>
          <w:szCs w:val="24"/>
          <w:lang w:val="en-US" w:eastAsia="ko-KR"/>
        </w:rPr>
        <w:t>i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t is impossible to discern the peak of g-C</w:t>
      </w:r>
      <w:r w:rsidR="00B65A9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B65A9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at 27.6° from the peak of SnO</w:t>
      </w:r>
      <w:r w:rsidR="00B65A9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at 26.6°. </w:t>
      </w:r>
      <w:r w:rsidR="00400B37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absence of</w:t>
      </w:r>
      <w:r w:rsidR="00C5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additional peak</w:t>
      </w:r>
      <w:r w:rsidR="00400B37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C5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B0813" w:rsidRPr="00326002">
        <w:rPr>
          <w:rFonts w:ascii="Times New Roman" w:eastAsia="Batang" w:hAnsi="Times New Roman"/>
          <w:sz w:val="24"/>
          <w:szCs w:val="24"/>
          <w:lang w:val="en-US" w:eastAsia="ko-KR"/>
        </w:rPr>
        <w:t>in</w:t>
      </w:r>
      <w:r w:rsidR="00C5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SnO</w:t>
      </w:r>
      <w:r w:rsidR="00C52AAB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C5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confirm</w:t>
      </w:r>
      <w:r w:rsidR="00400B37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that the material </w:t>
      </w:r>
      <w:r w:rsidR="00400B37" w:rsidRPr="00326002">
        <w:rPr>
          <w:rFonts w:ascii="Times New Roman" w:eastAsia="Batang" w:hAnsi="Times New Roman"/>
          <w:sz w:val="24"/>
          <w:szCs w:val="24"/>
          <w:lang w:val="en-US" w:eastAsia="ko-KR"/>
        </w:rPr>
        <w:t>is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entirely </w:t>
      </w:r>
      <w:r w:rsidR="00400B3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of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35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0B0813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C5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B081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latter </w:t>
      </w:r>
      <w:r w:rsidR="002E3D8D" w:rsidRPr="00326002">
        <w:rPr>
          <w:rFonts w:ascii="Times New Roman" w:eastAsia="Batang" w:hAnsi="Times New Roman"/>
          <w:sz w:val="24"/>
          <w:szCs w:val="24"/>
          <w:lang w:val="en-US" w:eastAsia="ko-KR"/>
        </w:rPr>
        <w:t>has</w:t>
      </w:r>
      <w:r w:rsidR="00C5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9182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an </w:t>
      </w:r>
      <w:r w:rsidR="00C5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>average crystallite size of 7.0 ± 0.5 nm</w:t>
      </w:r>
      <w:r w:rsidR="00322DE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322DED" w:rsidRPr="00326002">
        <w:rPr>
          <w:rFonts w:ascii="Times New Roman" w:eastAsiaTheme="minorHAnsi" w:hAnsi="Times New Roman"/>
          <w:sz w:val="24"/>
          <w:szCs w:val="24"/>
          <w:lang w:val="en-US"/>
        </w:rPr>
        <w:t>determined according to Scherrer equation.</w:t>
      </w:r>
    </w:p>
    <w:p w14:paraId="4FB140AF" w14:textId="02AEC8A5" w:rsidR="00C05734" w:rsidRDefault="00C05734" w:rsidP="00B65A9F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>
        <w:rPr>
          <w:rFonts w:ascii="Times New Roman" w:eastAsia="Batang" w:hAnsi="Times New Roman"/>
          <w:noProof/>
          <w:sz w:val="24"/>
          <w:szCs w:val="24"/>
          <w:lang w:val="it-IT" w:eastAsia="it-IT"/>
        </w:rPr>
        <w:lastRenderedPageBreak/>
        <w:drawing>
          <wp:inline distT="0" distB="0" distL="0" distR="0" wp14:anchorId="169DFFD9" wp14:editId="36FF0009">
            <wp:extent cx="5760720" cy="461137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1.eps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1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541F63" w14:textId="7117A766" w:rsidR="00C05734" w:rsidRPr="00326002" w:rsidRDefault="00C05734" w:rsidP="00B65A9F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C05734">
        <w:rPr>
          <w:rFonts w:ascii="Times New Roman" w:eastAsia="Batang" w:hAnsi="Times New Roman"/>
          <w:b/>
          <w:sz w:val="24"/>
          <w:szCs w:val="24"/>
          <w:lang w:val="en-US" w:eastAsia="ko-KR"/>
        </w:rPr>
        <w:t>Figure 1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. (a) XRD patterns of g-C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, SnO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, SnO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; (b) TGA curve of g-C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SnO2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, SnO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; (c) pore size distribution of g-C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; (c) FTIR spectra of g-C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, SnO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C05734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C05734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39D1626A" w14:textId="028AA2B2" w:rsidR="007622EB" w:rsidRPr="000F034D" w:rsidRDefault="00E201E9" w:rsidP="007622EB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amount of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A7597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SnO</w:t>
      </w:r>
      <w:r w:rsidR="00A7597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A75976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was </w:t>
      </w:r>
      <w:r w:rsidR="00B2450D" w:rsidRPr="00326002">
        <w:rPr>
          <w:rFonts w:ascii="Times New Roman" w:eastAsia="Batang" w:hAnsi="Times New Roman"/>
          <w:sz w:val="24"/>
          <w:szCs w:val="24"/>
          <w:lang w:val="en-US" w:eastAsia="ko-KR"/>
        </w:rPr>
        <w:t>defined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by </w:t>
      </w:r>
      <w:r w:rsidR="00097FD6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thermo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gravimetric analysis (TGA) </w:t>
      </w:r>
      <w:r w:rsidR="0091372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and </w:t>
      </w:r>
      <w:r w:rsidR="00DC33E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is </w:t>
      </w:r>
      <w:r w:rsidR="0091372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depicted in </w:t>
      </w:r>
      <w:r w:rsidR="00913726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1 b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A50DF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4301F" w:rsidRPr="00326002">
        <w:rPr>
          <w:rFonts w:ascii="Times New Roman" w:eastAsia="Batang" w:hAnsi="Times New Roman"/>
          <w:sz w:val="24"/>
          <w:szCs w:val="24"/>
          <w:lang w:val="en-US" w:eastAsia="ko-KR"/>
        </w:rPr>
        <w:t>For all samples,</w:t>
      </w:r>
      <w:r w:rsidR="00A50DF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4301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A50DF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initial weight loss under </w:t>
      </w:r>
      <w:r w:rsidR="008B476B" w:rsidRPr="00326002">
        <w:rPr>
          <w:rFonts w:ascii="Times New Roman" w:eastAsia="Batang" w:hAnsi="Times New Roman"/>
          <w:sz w:val="24"/>
          <w:szCs w:val="24"/>
          <w:lang w:val="en-US" w:eastAsia="ko-KR"/>
        </w:rPr>
        <w:t>100</w:t>
      </w:r>
      <w:r w:rsidR="00A50DF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°C is due to the loss of absorbed water. </w:t>
      </w:r>
      <w:r w:rsidR="006E3C26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weight of pure g-C</w:t>
      </w:r>
      <w:r w:rsidR="006E3C2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6E3C26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6E3C2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6E3C2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almost constant at temperature </w:t>
      </w:r>
      <w:r w:rsidR="000C3C8C" w:rsidRPr="00326002">
        <w:rPr>
          <w:rFonts w:ascii="Times New Roman" w:eastAsia="Batang" w:hAnsi="Times New Roman"/>
          <w:sz w:val="24"/>
          <w:szCs w:val="24"/>
          <w:lang w:val="en-US" w:eastAsia="ko-KR"/>
        </w:rPr>
        <w:t>below</w:t>
      </w:r>
      <w:r w:rsidR="0099526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6E3C26" w:rsidRPr="00326002">
        <w:rPr>
          <w:rFonts w:ascii="Times New Roman" w:eastAsia="Batang" w:hAnsi="Times New Roman"/>
          <w:sz w:val="24"/>
          <w:szCs w:val="24"/>
          <w:lang w:val="en-US" w:eastAsia="ko-KR"/>
        </w:rPr>
        <w:t>450 °C</w:t>
      </w:r>
      <w:r w:rsidR="000C3C8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indicating</w:t>
      </w:r>
      <w:r w:rsidR="006E3C2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99526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its </w:t>
      </w:r>
      <w:r w:rsidR="006E3C26" w:rsidRPr="00326002">
        <w:rPr>
          <w:rFonts w:ascii="Times New Roman" w:eastAsia="Batang" w:hAnsi="Times New Roman"/>
          <w:sz w:val="24"/>
          <w:szCs w:val="24"/>
          <w:lang w:val="en-US" w:eastAsia="ko-KR"/>
        </w:rPr>
        <w:t>good thermal stability</w:t>
      </w:r>
      <w:r w:rsidR="00B772DB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weight fraction of g-C</w:t>
      </w:r>
      <w:r w:rsidR="00C22A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C22A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SnO</w:t>
      </w:r>
      <w:r w:rsidR="00C22A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C22A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C22A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sym w:font="Symbol" w:char="F07E"/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8.04 wt. %, which is </w:t>
      </w:r>
      <w:r w:rsidR="007B5CAC" w:rsidRPr="00326002">
        <w:rPr>
          <w:rFonts w:ascii="Times New Roman" w:eastAsia="Batang" w:hAnsi="Times New Roman"/>
          <w:sz w:val="24"/>
          <w:szCs w:val="24"/>
          <w:lang w:val="en-US" w:eastAsia="ko-KR"/>
        </w:rPr>
        <w:t>determined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</w:t>
      </w:r>
      <w:r w:rsidR="0029182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etween 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>500</w:t>
      </w:r>
      <w:r w:rsidR="0029182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°C and 550 °C</w:t>
      </w:r>
      <w:r w:rsidR="007B5CAC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B5CAC" w:rsidRPr="00326002">
        <w:rPr>
          <w:rFonts w:ascii="Times New Roman" w:eastAsia="Batang" w:hAnsi="Times New Roman"/>
          <w:sz w:val="24"/>
          <w:szCs w:val="24"/>
          <w:lang w:val="en-US" w:eastAsia="ko-KR"/>
        </w:rPr>
        <w:t>at which</w:t>
      </w:r>
      <w:r w:rsidR="00C22A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decomposition of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7B5CA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occurs.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SnO</w:t>
      </w:r>
      <w:r w:rsidR="00FD767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FD767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FD767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DC33E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sample,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g-C</w:t>
      </w:r>
      <w:r w:rsidR="00FD767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FD767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shows lower thermal stability due to </w:t>
      </w:r>
      <w:r w:rsidR="00B772DB" w:rsidRPr="00326002">
        <w:rPr>
          <w:rFonts w:ascii="Times New Roman" w:eastAsia="Batang" w:hAnsi="Times New Roman"/>
          <w:sz w:val="24"/>
          <w:szCs w:val="24"/>
          <w:lang w:val="en-US" w:eastAsia="ko-KR"/>
        </w:rPr>
        <w:t>its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catalytic oxidation driven by SnO</w:t>
      </w:r>
      <w:r w:rsidR="00FD767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43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44</w:t>
      </w:r>
      <w:r w:rsidR="00FD7673" w:rsidRPr="00326002">
        <w:rPr>
          <w:rFonts w:ascii="Times New Roman" w:eastAsia="Batang" w:hAnsi="Times New Roman"/>
          <w:sz w:val="24"/>
          <w:szCs w:val="24"/>
          <w:lang w:val="en-US" w:eastAsia="ko-KR"/>
        </w:rPr>
        <w:t>].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847DD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content of SnO</w:t>
      </w:r>
      <w:r w:rsidR="008847D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847D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SnO</w:t>
      </w:r>
      <w:r w:rsidR="008847D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847DD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8847D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8847DD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8847D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8847D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</w:t>
      </w:r>
      <w:r w:rsidR="008F18B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77.3 wt. %, which is obtained</w:t>
      </w:r>
      <w:r w:rsidR="008847D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from the weight of the residuals after heating </w:t>
      </w:r>
      <w:r w:rsidR="0039782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sample </w:t>
      </w:r>
      <w:r w:rsidR="008847DD" w:rsidRPr="00326002">
        <w:rPr>
          <w:rFonts w:ascii="Times New Roman" w:eastAsia="Batang" w:hAnsi="Times New Roman"/>
          <w:sz w:val="24"/>
          <w:szCs w:val="24"/>
          <w:lang w:val="en-US" w:eastAsia="ko-KR"/>
        </w:rPr>
        <w:t>over 7</w:t>
      </w:r>
      <w:r w:rsidR="008B476B" w:rsidRPr="00326002">
        <w:rPr>
          <w:rFonts w:ascii="Times New Roman" w:eastAsia="Batang" w:hAnsi="Times New Roman"/>
          <w:sz w:val="24"/>
          <w:szCs w:val="24"/>
          <w:lang w:val="en-US" w:eastAsia="ko-KR"/>
        </w:rPr>
        <w:t>0</w:t>
      </w:r>
      <w:r w:rsidR="008847DD" w:rsidRPr="00326002">
        <w:rPr>
          <w:rFonts w:ascii="Times New Roman" w:eastAsia="Batang" w:hAnsi="Times New Roman"/>
          <w:sz w:val="24"/>
          <w:szCs w:val="24"/>
          <w:lang w:val="en-US" w:eastAsia="ko-KR"/>
        </w:rPr>
        <w:t>0 °</w:t>
      </w:r>
      <w:r w:rsidR="0039782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C. 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It is worth to 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note that nanosized SnO</w:t>
      </w:r>
      <w:r w:rsidR="007622E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to reduce the volume changes of the reactive phases and simultaneous </w:t>
      </w:r>
      <w:proofErr w:type="spellStart"/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>nanocompositing</w:t>
      </w:r>
      <w:proofErr w:type="spellEnd"/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with carbon materials is the promising way to attain large specific capacities and prolonged cycling over 1000 cycles. In many cases, such specific capacities are achieved with an optimized SnO</w:t>
      </w:r>
      <w:r w:rsidR="007622E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dosage that is lower than 50 </w:t>
      </w:r>
      <w:proofErr w:type="spellStart"/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>wt</w:t>
      </w:r>
      <w:proofErr w:type="spellEnd"/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%. This means a large amount of “inert material” (mainly carbon) in the electrode </w:t>
      </w:r>
      <w:r w:rsidR="00AA6356" w:rsidRPr="000F034D">
        <w:rPr>
          <w:rFonts w:ascii="Times New Roman" w:eastAsia="Batang" w:hAnsi="Times New Roman"/>
          <w:sz w:val="24"/>
          <w:szCs w:val="24"/>
          <w:lang w:val="en-US" w:eastAsia="ko-KR"/>
        </w:rPr>
        <w:t>will result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low tap density </w:t>
      </w:r>
      <w:r w:rsidR="00574DA4" w:rsidRPr="000F034D">
        <w:rPr>
          <w:rFonts w:ascii="Times New Roman" w:eastAsia="Batang" w:hAnsi="Times New Roman"/>
          <w:sz w:val="24"/>
          <w:szCs w:val="24"/>
          <w:lang w:val="en-US" w:eastAsia="ko-KR"/>
        </w:rPr>
        <w:t>during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electrode manufacture.</w:t>
      </w:r>
      <w:r w:rsidR="00AA6356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Moreover,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g-C</w:t>
      </w:r>
      <w:r w:rsidR="007622E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7622E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both inert and semiconductor, so the optimum amount of 8 wt. % is defined to immobilize SnO</w:t>
      </w:r>
      <w:r w:rsidR="007622E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622E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particles and prevent excessive particle growth during the solid state synthesis. </w:t>
      </w:r>
    </w:p>
    <w:p w14:paraId="5046007D" w14:textId="77777777" w:rsidR="00C05734" w:rsidRDefault="00C54920" w:rsidP="00025608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Nitrogen a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dsorption-desorption isotherms of g-C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, SnO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were measured at 77 K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and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specific surface area</w:t>
      </w:r>
      <w:r w:rsidR="0059016A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9016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(BET)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were determined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201E9" w:rsidRPr="00326002">
        <w:t xml:space="preserve">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specific surface area of g-C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mainly depends on the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precursor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s and synthesis conditions. Urea is considered a favo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rable precursor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to obtain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high surface area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with sheet</w:t>
      </w:r>
      <w:r w:rsidR="00097FD6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small thickness. </w:t>
      </w:r>
      <w:r w:rsidR="0027587A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Thermal condensation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likely happens at temperatures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of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450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-600 °C, which is good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9016A" w:rsidRPr="00326002">
        <w:rPr>
          <w:rFonts w:ascii="Times New Roman" w:eastAsia="Batang" w:hAnsi="Times New Roman"/>
          <w:sz w:val="24"/>
          <w:szCs w:val="24"/>
          <w:lang w:val="en-US" w:eastAsia="ko-KR"/>
        </w:rPr>
        <w:t>to improve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B5CA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interconne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tivity and electron delocalization of </w:t>
      </w:r>
      <w:r w:rsidR="00097FD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aromatic sheets [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45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]. From 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E201E9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1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c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(inset)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, the BET of SnO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57F2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="00757F2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57F24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201E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57F24" w:rsidRPr="00326002">
        <w:rPr>
          <w:rFonts w:ascii="Times New Roman" w:eastAsia="Batang" w:hAnsi="Times New Roman"/>
          <w:sz w:val="24"/>
          <w:szCs w:val="24"/>
          <w:lang w:val="en-US" w:eastAsia="ko-KR"/>
        </w:rPr>
        <w:t>are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211.1 m</w:t>
      </w:r>
      <w:r w:rsidR="00E201E9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2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/ g and 262.5 m</w:t>
      </w:r>
      <w:r w:rsidR="00E201E9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2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/ g</w:t>
      </w:r>
      <w:r w:rsidR="000C338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respectively,</w:t>
      </w:r>
      <w:r w:rsidR="00757F2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suggesting</w:t>
      </w:r>
      <w:r w:rsidR="008F18B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 synergic</w:t>
      </w:r>
      <w:r w:rsidR="00E201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effect rather than a bare mixing of the two components.</w:t>
      </w:r>
      <w:r w:rsidR="00E201E9" w:rsidRPr="00326002">
        <w:t xml:space="preserve"> </w:t>
      </w:r>
      <w:r w:rsidR="00184041" w:rsidRPr="00326002">
        <w:rPr>
          <w:rFonts w:ascii="Times New Roman" w:eastAsia="Batang" w:hAnsi="Times New Roman"/>
          <w:sz w:val="24"/>
          <w:szCs w:val="24"/>
          <w:lang w:val="en-US" w:eastAsia="ko-KR"/>
        </w:rPr>
        <w:t>Although BET</w:t>
      </w:r>
      <w:r w:rsidR="005953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increas</w:t>
      </w:r>
      <w:r w:rsidR="00167CB5" w:rsidRPr="00326002">
        <w:rPr>
          <w:rFonts w:ascii="Times New Roman" w:eastAsia="Batang" w:hAnsi="Times New Roman"/>
          <w:sz w:val="24"/>
          <w:szCs w:val="24"/>
          <w:lang w:val="en-US" w:eastAsia="ko-KR"/>
        </w:rPr>
        <w:t>es</w:t>
      </w:r>
      <w:r w:rsidR="005953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F50D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slightly </w:t>
      </w:r>
      <w:r w:rsidR="00184041" w:rsidRPr="00326002">
        <w:rPr>
          <w:rFonts w:ascii="Times New Roman" w:eastAsia="Batang" w:hAnsi="Times New Roman"/>
          <w:sz w:val="24"/>
          <w:szCs w:val="24"/>
          <w:lang w:val="en-US" w:eastAsia="ko-KR"/>
        </w:rPr>
        <w:t>from SnO</w:t>
      </w:r>
      <w:r w:rsidR="0018404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18404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to</w:t>
      </w:r>
      <w:r w:rsidR="005953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SnO</w:t>
      </w:r>
      <w:r w:rsidR="0059532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595323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59532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59532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59532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A5413A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5953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A5413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larger 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specific surface areas mean</w:t>
      </w:r>
      <w:r w:rsidR="00A5413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larger contact </w:t>
      </w:r>
      <w:r w:rsidR="002F50D2" w:rsidRPr="00326002">
        <w:rPr>
          <w:rFonts w:ascii="Times New Roman" w:eastAsia="Batang" w:hAnsi="Times New Roman"/>
          <w:sz w:val="24"/>
          <w:szCs w:val="24"/>
          <w:lang w:val="en-US" w:eastAsia="ko-KR"/>
        </w:rPr>
        <w:t>area</w:t>
      </w:r>
      <w:r w:rsidR="00097FD6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A5413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between the electrode and electrolyte</w:t>
      </w:r>
      <w:r w:rsidR="0018404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that</w:t>
      </w:r>
      <w:r w:rsidR="00097FD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improve</w:t>
      </w:r>
      <w:r w:rsidR="00A5413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electrochemical reaction kinetics. 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It can be seen that </w:t>
      </w:r>
      <w:r w:rsidR="00E14692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average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pore </w:t>
      </w:r>
      <w:r w:rsidR="00E14692" w:rsidRPr="00326002">
        <w:rPr>
          <w:rFonts w:ascii="Times New Roman" w:eastAsia="Batang" w:hAnsi="Times New Roman"/>
          <w:sz w:val="24"/>
          <w:szCs w:val="24"/>
          <w:lang w:val="en-US" w:eastAsia="ko-KR"/>
        </w:rPr>
        <w:t>size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F18B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is about 2 nm for 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02560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02560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02560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according to the DFT method</w:t>
      </w:r>
      <w:r w:rsidR="00BB3D3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</w:t>
      </w:r>
      <w:r w:rsidR="00BB3D36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1c</w:t>
      </w:r>
      <w:r w:rsidR="00BB3D36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As expected,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1D754E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1D754E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mesoporous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</w:t>
      </w:r>
      <w:r w:rsidR="00025608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S1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>) and displays hysteresis loops of isotherms that indicate the presence of aggregates of plate-like particles giving rise to slit-shaped pores [</w:t>
      </w:r>
      <w:r w:rsidR="00BD471F" w:rsidRPr="00326002">
        <w:rPr>
          <w:rFonts w:ascii="Times New Roman" w:eastAsia="Batang" w:hAnsi="Times New Roman"/>
          <w:sz w:val="24"/>
          <w:szCs w:val="24"/>
          <w:lang w:val="en-US" w:eastAsia="ko-KR"/>
        </w:rPr>
        <w:t>46</w:t>
      </w:r>
      <w:r w:rsidR="00025608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BB3D36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A4227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601AD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FTIR analysis (</w:t>
      </w:r>
      <w:r w:rsidR="000601AD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1d</w:t>
      </w:r>
      <w:r w:rsidR="000601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confirmed the XRD results as two sets of vibration peaks </w:t>
      </w:r>
      <w:r w:rsidR="00097FD6" w:rsidRPr="00326002">
        <w:rPr>
          <w:rFonts w:ascii="Times New Roman" w:eastAsia="Batang" w:hAnsi="Times New Roman"/>
          <w:sz w:val="24"/>
          <w:szCs w:val="24"/>
          <w:lang w:val="en-US" w:eastAsia="ko-KR"/>
        </w:rPr>
        <w:t>are</w:t>
      </w:r>
      <w:r w:rsidR="000601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found </w:t>
      </w:r>
      <w:r w:rsidR="00B435E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in the FTIR spectrum of </w:t>
      </w:r>
      <w:r w:rsidR="000601AD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0601A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0601AD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0601A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0601AD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0601A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0601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B435E6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vibration peaks</w:t>
      </w:r>
      <w:r w:rsidR="000601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at 485</w:t>
      </w:r>
      <w:r w:rsidR="00936B4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cm</w:t>
      </w:r>
      <w:r w:rsidR="007028A0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-1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653 cm</w:t>
      </w:r>
      <w:r w:rsidR="007028A0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-1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are assigned to </w:t>
      </w:r>
      <w:r w:rsidR="00A50DF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symmetric and anti-symmetric stretching of 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7028A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BD471F" w:rsidRPr="00326002">
        <w:rPr>
          <w:rFonts w:ascii="Times New Roman" w:eastAsia="Batang" w:hAnsi="Times New Roman"/>
          <w:sz w:val="24"/>
          <w:szCs w:val="24"/>
          <w:lang w:val="en-US" w:eastAsia="ko-KR"/>
        </w:rPr>
        <w:t>43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].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peak at 810 cm</w:t>
      </w:r>
      <w:r w:rsidR="007028A0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-1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corresponds to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bending vibration of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triazine units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in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g-C</w:t>
      </w:r>
      <w:r w:rsidR="006C7A2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6C7A2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BD471F" w:rsidRPr="00326002">
        <w:rPr>
          <w:rFonts w:ascii="Times New Roman" w:eastAsia="Batang" w:hAnsi="Times New Roman"/>
          <w:sz w:val="24"/>
          <w:szCs w:val="24"/>
          <w:lang w:val="en-US" w:eastAsia="ko-KR"/>
        </w:rPr>
        <w:t>47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>] and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from 124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>0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to 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1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>638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cm</w:t>
      </w:r>
      <w:r w:rsidR="006C7A23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-1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</w:t>
      </w:r>
      <w:r w:rsidR="00702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stretching vibration of C–N </w:t>
      </w:r>
      <w:r w:rsidR="00A84BC4" w:rsidRPr="00326002">
        <w:rPr>
          <w:rFonts w:ascii="Times New Roman" w:eastAsia="Batang" w:hAnsi="Times New Roman"/>
          <w:sz w:val="24"/>
          <w:szCs w:val="24"/>
          <w:lang w:val="en-US" w:eastAsia="ko-KR"/>
        </w:rPr>
        <w:t>heterocycles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are observed </w:t>
      </w:r>
      <w:r w:rsidR="000215AF" w:rsidRPr="00326002">
        <w:rPr>
          <w:rFonts w:ascii="Times New Roman" w:eastAsia="Batang" w:hAnsi="Times New Roman"/>
          <w:sz w:val="24"/>
          <w:szCs w:val="24"/>
          <w:lang w:val="en-US" w:eastAsia="ko-KR"/>
        </w:rPr>
        <w:t>(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>-N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at 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1240 cm</w:t>
      </w:r>
      <w:r w:rsidR="00B65A9F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-1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, 1314 cm</w:t>
      </w:r>
      <w:r w:rsidR="00B65A9F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-1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, 1418 cm</w:t>
      </w:r>
      <w:r w:rsidR="00B65A9F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-1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), </w:t>
      </w:r>
      <w:r w:rsidR="00865915" w:rsidRPr="00326002">
        <w:rPr>
          <w:rFonts w:ascii="Times New Roman" w:eastAsia="Batang" w:hAnsi="Times New Roman"/>
          <w:sz w:val="24"/>
          <w:szCs w:val="24"/>
          <w:lang w:val="en-US" w:eastAsia="ko-KR"/>
        </w:rPr>
        <w:t>(</w:t>
      </w:r>
      <w:r w:rsidR="00B65A9F"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6C7A23" w:rsidRPr="00326002">
        <w:rPr>
          <w:rFonts w:ascii="Times New Roman" w:eastAsia="Batang" w:hAnsi="Times New Roman" w:hint="eastAsia"/>
          <w:sz w:val="24"/>
          <w:szCs w:val="24"/>
          <w:lang w:val="en-US" w:eastAsia="ko-KR"/>
        </w:rPr>
        <w:t>=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N at </w:t>
      </w:r>
      <w:r w:rsidR="00A42271" w:rsidRPr="00326002">
        <w:rPr>
          <w:rFonts w:ascii="Times New Roman" w:eastAsia="Batang" w:hAnsi="Times New Roman"/>
          <w:sz w:val="24"/>
          <w:szCs w:val="24"/>
          <w:lang w:val="en-US" w:eastAsia="ko-KR"/>
        </w:rPr>
        <w:t>16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>38</w:t>
      </w:r>
      <w:r w:rsidR="00A4227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cm</w:t>
      </w:r>
      <w:r w:rsidR="006C7A23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-1</w:t>
      </w:r>
      <w:r w:rsidR="000215AF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5631D3" w:rsidRPr="00326002">
        <w:rPr>
          <w:rFonts w:ascii="Times New Roman" w:eastAsia="Batang" w:hAnsi="Times New Roman"/>
          <w:sz w:val="24"/>
          <w:szCs w:val="24"/>
          <w:lang w:val="en-US" w:eastAsia="ko-KR"/>
        </w:rPr>
        <w:t>30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>].</w:t>
      </w:r>
      <w:r w:rsidR="006C7A23" w:rsidRPr="00326002">
        <w:t xml:space="preserve"> </w:t>
      </w:r>
      <w:r w:rsidR="00F16A5C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broad peaks in the range of 3000-3700 cm</w:t>
      </w:r>
      <w:r w:rsidR="006C7A23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-1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are </w:t>
      </w:r>
      <w:r w:rsidR="00B435E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mainly </w:t>
      </w:r>
      <w:r w:rsidR="00A50DFC" w:rsidRPr="00326002">
        <w:rPr>
          <w:rFonts w:ascii="Times New Roman" w:eastAsia="Batang" w:hAnsi="Times New Roman"/>
          <w:sz w:val="24"/>
          <w:szCs w:val="24"/>
          <w:lang w:val="en-US" w:eastAsia="ko-KR"/>
        </w:rPr>
        <w:t>stretching modes of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</w:t>
      </w:r>
      <w:r w:rsidR="00A50DFC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>H from adsorbed H</w:t>
      </w:r>
      <w:r w:rsidR="00B61CC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>O</w:t>
      </w:r>
      <w:r w:rsidR="00A50DF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2625F6" w:rsidRPr="00326002">
        <w:rPr>
          <w:rFonts w:ascii="Times New Roman" w:eastAsia="Batang" w:hAnsi="Times New Roman"/>
          <w:sz w:val="24"/>
          <w:szCs w:val="24"/>
          <w:lang w:val="en-US" w:eastAsia="ko-KR"/>
        </w:rPr>
        <w:t>For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SnO</w:t>
      </w:r>
      <w:r w:rsidR="00B61CC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B61CC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B61CC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sample, a contribution to th</w:t>
      </w:r>
      <w:r w:rsidR="00B435E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is </w:t>
      </w:r>
      <w:r w:rsidR="00F16A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broad peaks 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>results from N</w:t>
      </w:r>
      <w:r w:rsidR="00A50DFC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H stretching </w:t>
      </w:r>
      <w:r w:rsidR="00F16A5C" w:rsidRPr="00326002">
        <w:rPr>
          <w:rFonts w:ascii="Times New Roman" w:eastAsia="Batang" w:hAnsi="Times New Roman"/>
          <w:sz w:val="24"/>
          <w:szCs w:val="24"/>
          <w:lang w:val="en-US" w:eastAsia="ko-KR"/>
        </w:rPr>
        <w:t>of</w:t>
      </w:r>
      <w:r w:rsidR="006C7A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residual amino groups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5631D3" w:rsidRPr="00326002">
        <w:rPr>
          <w:rFonts w:ascii="Times New Roman" w:eastAsia="Batang" w:hAnsi="Times New Roman"/>
          <w:sz w:val="24"/>
          <w:szCs w:val="24"/>
          <w:lang w:val="en-US" w:eastAsia="ko-KR"/>
        </w:rPr>
        <w:t>48</w:t>
      </w:r>
      <w:r w:rsidR="00B61CC7" w:rsidRPr="00326002">
        <w:rPr>
          <w:rFonts w:ascii="Times New Roman" w:eastAsia="Batang" w:hAnsi="Times New Roman"/>
          <w:sz w:val="24"/>
          <w:szCs w:val="24"/>
          <w:lang w:val="en-US" w:eastAsia="ko-KR"/>
        </w:rPr>
        <w:t>].</w:t>
      </w:r>
    </w:p>
    <w:p w14:paraId="56EED3BA" w14:textId="51F24DDB" w:rsidR="00C05734" w:rsidRDefault="00C05734" w:rsidP="00025608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bookmarkStart w:id="0" w:name="_GoBack"/>
      <w:bookmarkEnd w:id="0"/>
      <w:r>
        <w:rPr>
          <w:rFonts w:ascii="Times New Roman" w:eastAsia="Batang" w:hAnsi="Times New Roman"/>
          <w:noProof/>
          <w:sz w:val="24"/>
          <w:szCs w:val="24"/>
          <w:lang w:val="it-IT" w:eastAsia="it-IT"/>
        </w:rPr>
        <w:drawing>
          <wp:inline distT="0" distB="0" distL="0" distR="0" wp14:anchorId="05C50075" wp14:editId="1DC74DA7">
            <wp:extent cx="5760720" cy="3698875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2.eps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9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372A59" w14:textId="77777777" w:rsidR="00C05734" w:rsidRPr="00F562CF" w:rsidRDefault="00C05734" w:rsidP="00C05734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SimSun" w:hAnsi="Times New Roman"/>
          <w:sz w:val="24"/>
          <w:szCs w:val="24"/>
          <w:lang w:val="en-US" w:eastAsia="zh-CN"/>
        </w:rPr>
      </w:pPr>
      <w:r w:rsidRPr="008B1A7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Figure 2.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(a) XPS survey spectra 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2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and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4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; Sn3d high resolution XPS spectra</w:t>
      </w:r>
    </w:p>
    <w:p w14:paraId="4A6076D1" w14:textId="77777777" w:rsidR="00C05734" w:rsidRPr="00F562CF" w:rsidRDefault="00C05734" w:rsidP="00C05734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SimSun" w:hAnsi="Times New Roman"/>
          <w:sz w:val="16"/>
          <w:szCs w:val="16"/>
          <w:lang w:val="en-US" w:eastAsia="zh-CN"/>
        </w:rPr>
      </w:pP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2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and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4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(b); O1s high resolution XPS spectra 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2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(c) and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4</w:t>
      </w:r>
    </w:p>
    <w:p w14:paraId="71BB0BA3" w14:textId="77777777" w:rsidR="00C05734" w:rsidRPr="00F562CF" w:rsidRDefault="00C05734" w:rsidP="00C05734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SimSun" w:hAnsi="Times New Roman"/>
          <w:sz w:val="24"/>
          <w:szCs w:val="24"/>
          <w:lang w:val="en-US" w:eastAsia="zh-CN"/>
        </w:rPr>
      </w:pP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(d); C1s high resolution XPS spectra 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4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(e); N1s high resolution XPS spectra of</w:t>
      </w:r>
    </w:p>
    <w:p w14:paraId="2FBA52A5" w14:textId="77777777" w:rsidR="00C05734" w:rsidRPr="000B717F" w:rsidRDefault="00C05734" w:rsidP="00C05734">
      <w:pPr>
        <w:spacing w:after="0"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4</w:t>
      </w:r>
    </w:p>
    <w:p w14:paraId="57A1B52E" w14:textId="77777777" w:rsidR="00C05734" w:rsidRDefault="00C05734" w:rsidP="00025608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</w:p>
    <w:p w14:paraId="45A8B431" w14:textId="2BC483BF" w:rsidR="00826C43" w:rsidRDefault="007B5C0F" w:rsidP="00025608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From the survey XPS spectra in 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2a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t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he 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>atomic %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 C, N, Sn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>, Cl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elements 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>in SnO</w:t>
      </w:r>
      <w:r w:rsidR="00696EAB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are 14.3</w:t>
      </w:r>
      <w:r w:rsidR="00AE083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, 11.2</w:t>
      </w:r>
      <w:r w:rsidR="00AE083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, 31.1</w:t>
      </w:r>
      <w:r w:rsidR="00AE083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, 41.2</w:t>
      </w:r>
      <w:r w:rsidR="00AE083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2.2</w:t>
      </w:r>
      <w:r w:rsidR="00AE083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respectively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D155B6" w:rsidRPr="00326002">
        <w:rPr>
          <w:rFonts w:ascii="Times New Roman" w:eastAsia="Batang" w:hAnsi="Times New Roman"/>
          <w:sz w:val="24"/>
          <w:szCs w:val="24"/>
          <w:lang w:val="en-US" w:eastAsia="ko-KR"/>
        </w:rPr>
        <w:t>Cl is an impurity due to the use of SnCl</w:t>
      </w:r>
      <w:r w:rsidR="00D155B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D155B6" w:rsidRPr="00326002">
        <w:rPr>
          <w:rFonts w:ascii="Times New Roman" w:eastAsia="Batang" w:hAnsi="Times New Roman"/>
          <w:sz w:val="24"/>
          <w:szCs w:val="24"/>
          <w:lang w:val="en-US" w:eastAsia="ko-KR"/>
        </w:rPr>
        <w:t>·5H</w:t>
      </w:r>
      <w:r w:rsidR="00D155B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D155B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O in the synthesis. </w:t>
      </w:r>
      <w:r w:rsidR="00696EAB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084AD7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2</w:t>
      </w:r>
      <w:r w:rsidR="00A84BC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A84BC4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b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compares the high resolution XPS spectra for 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Sn3d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splitting between Sn3d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5/2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Sn3d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3/2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8.41 eV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>, which is consistent to Sn</w:t>
      </w:r>
      <w:r w:rsidR="00696EAB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4+</w:t>
      </w:r>
      <w:r w:rsidR="00696E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49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]. 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As previously mentioned, the two components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of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are not barely mixed, as indicated by the clear changes in electronic states. 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For SnO</w:t>
      </w:r>
      <w:r w:rsidR="00212B2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="00212B2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212B2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212B2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, t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>h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e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slight shift of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Sn3d spectra is indicative of interactions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between g-C</w:t>
      </w:r>
      <w:r w:rsidR="00826C4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826C4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="00826C4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50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4A04C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high 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resolution 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O1s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spectra 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has no significant shift 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in </w:t>
      </w:r>
      <w:r w:rsidR="004A04C5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characteristic binding energy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4A04C5" w:rsidRPr="00326002">
        <w:rPr>
          <w:rFonts w:ascii="Times New Roman" w:eastAsia="Batang" w:hAnsi="Times New Roman"/>
          <w:sz w:val="24"/>
          <w:szCs w:val="24"/>
          <w:lang w:val="en-US" w:eastAsia="ko-KR"/>
        </w:rPr>
        <w:t>However</w:t>
      </w:r>
      <w:r w:rsidR="007E50EC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</w:t>
      </w:r>
      <w:r w:rsidR="00212B22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084AD7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2</w:t>
      </w:r>
      <w:r w:rsidR="00212B22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c, d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4A04C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4A04C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O1s spectra 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>of SnO</w:t>
      </w:r>
      <w:r w:rsidR="00BE4ED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4A04C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E50EC" w:rsidRPr="00326002">
        <w:rPr>
          <w:rFonts w:ascii="Times New Roman" w:eastAsia="Batang" w:hAnsi="Times New Roman"/>
          <w:sz w:val="24"/>
          <w:szCs w:val="24"/>
          <w:lang w:val="en-US" w:eastAsia="ko-KR"/>
        </w:rPr>
        <w:t>is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resolved into three signals: the first at </w:t>
      </w:r>
      <w:r w:rsidR="004A04C5" w:rsidRPr="00326002">
        <w:rPr>
          <w:rFonts w:ascii="Times New Roman" w:eastAsia="Batang" w:hAnsi="Times New Roman"/>
          <w:sz w:val="24"/>
          <w:szCs w:val="24"/>
          <w:lang w:val="en-US" w:eastAsia="ko-KR"/>
        </w:rPr>
        <w:t>531.10 eV</w:t>
      </w:r>
      <w:r w:rsidR="007E50E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typical for oxygen bo</w:t>
      </w:r>
      <w:r w:rsidR="004A04C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nded to tin atoms, 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second at around 532 eV is due to C=O, the third at 532.8 eV </w:t>
      </w:r>
      <w:r w:rsidR="00936B4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is 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>due to O-H</w:t>
      </w:r>
      <w:r w:rsidR="004A04C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first two peaks </w:t>
      </w:r>
      <w:r w:rsidR="002A0D3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show 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shifts when 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0A6B5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grows over 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BE4ED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BE4ED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, which indicate an interaction</w:t>
      </w:r>
      <w:r w:rsidR="00B772D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between the components,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as previously </w:t>
      </w:r>
      <w:r w:rsidR="002A0D3F" w:rsidRPr="00326002">
        <w:rPr>
          <w:rFonts w:ascii="Times New Roman" w:eastAsia="Batang" w:hAnsi="Times New Roman"/>
          <w:sz w:val="24"/>
          <w:szCs w:val="24"/>
          <w:lang w:val="en-US" w:eastAsia="ko-KR"/>
        </w:rPr>
        <w:t>discussed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for Sn3d. </w:t>
      </w:r>
      <w:r w:rsidR="00BE4ED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In </w:t>
      </w:r>
      <w:r w:rsidR="00826C43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084AD7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2</w:t>
      </w:r>
      <w:r w:rsidR="000A6B59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e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7E50E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status of carbon C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1s </w:t>
      </w:r>
      <w:r w:rsidR="007E50EC" w:rsidRPr="00326002">
        <w:rPr>
          <w:rFonts w:ascii="Times New Roman" w:eastAsia="Batang" w:hAnsi="Times New Roman"/>
          <w:sz w:val="24"/>
          <w:szCs w:val="24"/>
          <w:lang w:val="en-US" w:eastAsia="ko-KR"/>
        </w:rPr>
        <w:t>in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0A6B5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0A6B5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0A6B5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A0D3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include the main peak at 284.71 eV, which is 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assigned to C-C and C=C (graphitic carbon)</w:t>
      </w:r>
      <w:r w:rsidR="002A0D3F" w:rsidRPr="00326002">
        <w:rPr>
          <w:rFonts w:ascii="Times New Roman" w:eastAsia="Batang" w:hAnsi="Times New Roman"/>
          <w:sz w:val="24"/>
          <w:szCs w:val="24"/>
          <w:lang w:val="en-US" w:eastAsia="ko-KR"/>
        </w:rPr>
        <w:t>, along with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combination of C-N groups centered at 285.75 eV [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5</w:t>
      </w:r>
      <w:r w:rsidR="004636DF" w:rsidRPr="00326002">
        <w:rPr>
          <w:rFonts w:ascii="Times New Roman" w:eastAsia="Batang" w:hAnsi="Times New Roman"/>
          <w:sz w:val="24"/>
          <w:szCs w:val="24"/>
          <w:lang w:val="en-US" w:eastAsia="ko-KR"/>
        </w:rPr>
        <w:t>1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2A0D3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he sp</w:t>
      </w:r>
      <w:r w:rsidR="000A6B59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2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-hybridized carbon N–C=N (288.06 eV)</w:t>
      </w:r>
      <w:r w:rsidR="002A0D3F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A0D3F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peak at 289.43 eV is 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mainly 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assigned to CO groups originating from surface carbon that interact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with O</w:t>
      </w:r>
      <w:r w:rsidR="000A6B5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and/or CO</w:t>
      </w:r>
      <w:r w:rsidR="000A6B59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from the air [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52</w:t>
      </w:r>
      <w:r w:rsidR="000A6B59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224086" w:rsidRPr="00326002">
        <w:t xml:space="preserve"> 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N1s spectrum of SnO</w:t>
      </w:r>
      <w:r w:rsidR="0022408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22408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22408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065C2" w:rsidRPr="00326002">
        <w:rPr>
          <w:rFonts w:ascii="Times New Roman" w:eastAsia="Batang" w:hAnsi="Times New Roman"/>
          <w:sz w:val="24"/>
          <w:szCs w:val="24"/>
          <w:lang w:val="en-US" w:eastAsia="ko-KR"/>
        </w:rPr>
        <w:t>(</w:t>
      </w:r>
      <w:r w:rsidR="008065C2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2f</w:t>
      </w:r>
      <w:r w:rsidR="008065C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confirmed the presence of sp</w:t>
      </w:r>
      <w:r w:rsidR="00224086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2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-hybridized aromatic N bonded to C atom (39</w:t>
      </w:r>
      <w:r w:rsidR="0059062B" w:rsidRPr="00326002">
        <w:rPr>
          <w:rFonts w:ascii="Times New Roman" w:eastAsia="Batang" w:hAnsi="Times New Roman"/>
          <w:sz w:val="24"/>
          <w:szCs w:val="24"/>
          <w:lang w:val="en-US" w:eastAsia="ko-KR"/>
        </w:rPr>
        <w:t>8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.23 eV) and ternary N bonded to C atom </w:t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t>in the form of N–(C)</w:t>
      </w:r>
      <w:r w:rsidR="0004057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24086" w:rsidRPr="00326002">
        <w:rPr>
          <w:rFonts w:ascii="Times New Roman" w:eastAsia="Batang" w:hAnsi="Times New Roman"/>
          <w:sz w:val="24"/>
          <w:szCs w:val="24"/>
          <w:lang w:val="en-US" w:eastAsia="ko-KR"/>
        </w:rPr>
        <w:t>(399.33 eV)</w:t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peak at 400.9 eV is ascribed to the N–H structure,</w:t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while </w:t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t>at 404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eV </w:t>
      </w:r>
      <w:r w:rsidR="007E50E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sym w:font="Symbol" w:char="F070"/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sym w:font="Symbol" w:char="F070"/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* </w:t>
      </w:r>
      <w:r w:rsidR="00826C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excitation </w:t>
      </w:r>
      <w:r w:rsidR="00040574" w:rsidRPr="00326002">
        <w:rPr>
          <w:rFonts w:ascii="Times New Roman" w:eastAsia="Batang" w:hAnsi="Times New Roman"/>
          <w:sz w:val="24"/>
          <w:szCs w:val="24"/>
          <w:lang w:val="en-US" w:eastAsia="ko-KR"/>
        </w:rPr>
        <w:t>is observed.</w:t>
      </w:r>
      <w:r w:rsidR="00212B22" w:rsidRPr="00326002">
        <w:t xml:space="preserve"> </w:t>
      </w:r>
      <w:r w:rsidR="007E50EC" w:rsidRPr="00326002">
        <w:rPr>
          <w:rFonts w:ascii="Times New Roman" w:eastAsia="Batang" w:hAnsi="Times New Roman"/>
          <w:sz w:val="24"/>
          <w:szCs w:val="24"/>
          <w:lang w:val="en-US" w:eastAsia="ko-KR"/>
        </w:rPr>
        <w:t>Such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intimate interaction that is </w:t>
      </w:r>
      <w:r w:rsidR="00D95147" w:rsidRPr="00326002">
        <w:rPr>
          <w:rFonts w:ascii="Times New Roman" w:eastAsia="Batang" w:hAnsi="Times New Roman"/>
          <w:sz w:val="24"/>
          <w:szCs w:val="24"/>
          <w:lang w:val="en-US" w:eastAsia="ko-KR"/>
        </w:rPr>
        <w:t>noted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by XPS analysis would benefit the charge transfer between SnO</w:t>
      </w:r>
      <w:r w:rsidR="00212B2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g-C</w:t>
      </w:r>
      <w:r w:rsidR="00212B2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212B22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212B2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C3526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additionally the </w:t>
      </w:r>
      <w:r w:rsidR="0059062B" w:rsidRPr="00326002">
        <w:rPr>
          <w:rFonts w:ascii="Times New Roman" w:eastAsia="Batang" w:hAnsi="Times New Roman"/>
          <w:sz w:val="24"/>
          <w:szCs w:val="24"/>
          <w:lang w:val="en-US" w:eastAsia="ko-KR"/>
        </w:rPr>
        <w:t>nitrogen atom of the pyridine moiety</w:t>
      </w:r>
      <w:r w:rsidR="00084AD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C3526C" w:rsidRPr="00326002">
        <w:rPr>
          <w:rFonts w:ascii="Times New Roman" w:eastAsia="Batang" w:hAnsi="Times New Roman"/>
          <w:sz w:val="24"/>
          <w:szCs w:val="24"/>
          <w:lang w:val="en-US" w:eastAsia="ko-KR"/>
        </w:rPr>
        <w:t>(</w:t>
      </w:r>
      <w:r w:rsidR="00084AD7" w:rsidRPr="00326002">
        <w:rPr>
          <w:rFonts w:ascii="Times New Roman" w:eastAsia="Batang" w:hAnsi="Times New Roman"/>
          <w:sz w:val="24"/>
          <w:szCs w:val="24"/>
          <w:lang w:val="en-US" w:eastAsia="ko-KR"/>
        </w:rPr>
        <w:t>29.3 %</w:t>
      </w:r>
      <w:r w:rsidR="00C3526C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084AD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improve</w:t>
      </w:r>
      <w:r w:rsidR="00C3526C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084AD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E6C95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electrical conductivity</w:t>
      </w:r>
      <w:r w:rsidR="00C3526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 the material [</w:t>
      </w:r>
      <w:r w:rsidR="00D22739" w:rsidRPr="00326002">
        <w:rPr>
          <w:rFonts w:ascii="Times New Roman" w:eastAsia="Batang" w:hAnsi="Times New Roman"/>
          <w:sz w:val="24"/>
          <w:szCs w:val="24"/>
          <w:lang w:val="en-US" w:eastAsia="ko-KR"/>
        </w:rPr>
        <w:t>28</w:t>
      </w:r>
      <w:r w:rsidR="00C3526C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084AD7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E6C9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</w:p>
    <w:p w14:paraId="2CFEF075" w14:textId="05DD5E5F" w:rsidR="00A30845" w:rsidRPr="00326002" w:rsidRDefault="00A30845" w:rsidP="00A30845">
      <w:pPr>
        <w:spacing w:line="480" w:lineRule="auto"/>
        <w:jc w:val="center"/>
        <w:rPr>
          <w:rFonts w:ascii="Times New Roman" w:eastAsia="Batang" w:hAnsi="Times New Roman"/>
          <w:sz w:val="24"/>
          <w:szCs w:val="24"/>
          <w:lang w:val="en-US" w:eastAsia="ko-KR"/>
        </w:rPr>
      </w:pPr>
      <w:r>
        <w:rPr>
          <w:rFonts w:ascii="Times New Roman" w:eastAsia="Batang" w:hAnsi="Times New Roman"/>
          <w:noProof/>
          <w:sz w:val="24"/>
          <w:szCs w:val="24"/>
          <w:lang w:val="it-IT" w:eastAsia="it-IT"/>
        </w:rPr>
        <w:lastRenderedPageBreak/>
        <w:drawing>
          <wp:inline distT="0" distB="0" distL="0" distR="0" wp14:anchorId="187A1252" wp14:editId="07789C46">
            <wp:extent cx="2054290" cy="5040000"/>
            <wp:effectExtent l="0" t="0" r="3175" b="825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3.eps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4290" cy="50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F08B93" w14:textId="77777777" w:rsidR="00A30845" w:rsidRPr="00F562CF" w:rsidRDefault="00A30845" w:rsidP="00A30845">
      <w:pPr>
        <w:spacing w:after="0"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8B1A7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Figure 3.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FESEM images of (a) g-C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4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; (b)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; (c)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4</w:t>
      </w:r>
    </w:p>
    <w:p w14:paraId="73FEC947" w14:textId="77777777" w:rsidR="00A30845" w:rsidRDefault="00A30845" w:rsidP="008E481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</w:p>
    <w:p w14:paraId="07816657" w14:textId="55B74C81" w:rsidR="00836244" w:rsidRPr="000F034D" w:rsidRDefault="008E4810" w:rsidP="008E481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FESEM analysis of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, and SnO</w:t>
      </w:r>
      <w:r w:rsidR="0083624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are depicted in 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836244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3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a-c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. The micrograph of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(</w:t>
      </w:r>
      <w:r w:rsidR="00836244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3a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shows thin wrapped sheets, forming hollow structures. 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836244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3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b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shows that pure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composed of clusters 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of large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dimension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due to the strong tendency of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particles to agglomerat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e during </w:t>
      </w:r>
      <w:r w:rsidR="00F249B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solid state 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synthesis. In SnO</w:t>
      </w:r>
      <w:r w:rsidR="0083624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sample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</w:t>
      </w:r>
      <w:r w:rsidR="00836244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3c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the wrapped and hollow structure of carbon nitride is covered by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particles, resulting in a porous and wrinkled material. The surface of 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4437F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4437F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4437F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material is smooth and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83624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particles are homogenously distributed on 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83624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83624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. This demonstrates that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D22739" w:rsidRPr="00326002">
        <w:rPr>
          <w:rFonts w:ascii="Times New Roman" w:eastAsia="Batang" w:hAnsi="Times New Roman"/>
          <w:sz w:val="24"/>
          <w:szCs w:val="24"/>
          <w:lang w:val="en-US" w:eastAsia="ko-KR"/>
        </w:rPr>
        <w:t>38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 prevent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aggregation of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particles during </w:t>
      </w:r>
      <w:r w:rsidR="00836244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solid state synthesis</w:t>
      </w:r>
      <w:r w:rsidR="00836244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B3128B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S2 </w:t>
      </w:r>
      <w:r w:rsidR="00B3128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depicts the EDS analysis </w:t>
      </w:r>
      <w:r w:rsidR="00B3128B" w:rsidRPr="000F034D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of SnO</w:t>
      </w:r>
      <w:r w:rsidR="00B3128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B3128B" w:rsidRPr="000F034D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B3128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B3128B" w:rsidRPr="000F034D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B3128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B3128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. Three different areas </w:t>
      </w:r>
      <w:r w:rsidR="000F2CB8" w:rsidRPr="000F034D">
        <w:rPr>
          <w:rFonts w:ascii="Times New Roman" w:eastAsia="Batang" w:hAnsi="Times New Roman"/>
          <w:sz w:val="24"/>
          <w:szCs w:val="24"/>
          <w:lang w:val="en-US" w:eastAsia="ko-KR"/>
        </w:rPr>
        <w:t>have been analyzed that</w:t>
      </w:r>
      <w:r w:rsidR="00B3128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are representative of the sample. The weight % of Sn, O, C and N is almost the same in all the selected areas, which proves the homogeneous distribution of SnO</w:t>
      </w:r>
      <w:r w:rsidR="00B3128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B3128B" w:rsidRPr="000F034D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B3128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B3128B" w:rsidRPr="000F034D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B3128B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B3128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sample.</w:t>
      </w:r>
    </w:p>
    <w:p w14:paraId="0AFB7DAE" w14:textId="77777777" w:rsidR="002B30B3" w:rsidRDefault="002B30B3" w:rsidP="008E4810">
      <w:p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</w:p>
    <w:p w14:paraId="473E4BF6" w14:textId="5275C460" w:rsidR="00984D98" w:rsidRPr="00326002" w:rsidRDefault="00984D98" w:rsidP="008E481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3.2. Electrochemical characterization of SnO</w:t>
      </w:r>
      <w:r w:rsidRPr="00326002">
        <w:rPr>
          <w:rFonts w:ascii="Times New Roman" w:eastAsia="Batang" w:hAnsi="Times New Roman"/>
          <w:b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 and SnO</w:t>
      </w:r>
      <w:r w:rsidRPr="00326002">
        <w:rPr>
          <w:rFonts w:ascii="Times New Roman" w:eastAsia="Batang" w:hAnsi="Times New Roman"/>
          <w:b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@C</w:t>
      </w:r>
      <w:r w:rsidRPr="00326002">
        <w:rPr>
          <w:rFonts w:ascii="Times New Roman" w:eastAsia="Batang" w:hAnsi="Times New Roman"/>
          <w:b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b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 electrodes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0D03ECB9" w14:textId="07A63550" w:rsidR="00A30845" w:rsidRDefault="00836244" w:rsidP="00002AAB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electrochemical behavio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r of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 tested via cyclic voltammetry (CV) </w:t>
      </w:r>
      <w:r w:rsidR="00EB2608" w:rsidRPr="00326002">
        <w:rPr>
          <w:rFonts w:ascii="Times New Roman" w:eastAsia="Batang" w:hAnsi="Times New Roman"/>
          <w:sz w:val="24"/>
          <w:szCs w:val="24"/>
          <w:lang w:val="en-US" w:eastAsia="ko-KR"/>
        </w:rPr>
        <w:t>(</w:t>
      </w:r>
      <w:r w:rsidR="00EB2608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4a-</w:t>
      </w:r>
      <w:r w:rsidR="00E5615B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b</w:t>
      </w:r>
      <w:r w:rsidR="00EB26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and </w:t>
      </w:r>
      <w:r w:rsidR="00AA4C1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by 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galvanostatic discharge/charge cycles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against </w:t>
      </w:r>
      <w:r w:rsidR="000B51D8" w:rsidRPr="00326002">
        <w:rPr>
          <w:rFonts w:ascii="Times New Roman" w:eastAsia="Batang" w:hAnsi="Times New Roman"/>
          <w:sz w:val="24"/>
          <w:szCs w:val="24"/>
          <w:lang w:val="en-US" w:eastAsia="ko-KR"/>
        </w:rPr>
        <w:t>Li</w:t>
      </w:r>
      <w:r w:rsidR="00B3128B" w:rsidRPr="00B3128B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+</w:t>
      </w:r>
      <w:r w:rsidR="000B51D8" w:rsidRPr="00326002">
        <w:rPr>
          <w:rFonts w:ascii="Times New Roman" w:eastAsia="Batang" w:hAnsi="Times New Roman"/>
          <w:sz w:val="24"/>
          <w:szCs w:val="24"/>
          <w:lang w:val="en-US" w:eastAsia="ko-KR"/>
        </w:rPr>
        <w:t>/Li</w:t>
      </w:r>
      <w:r w:rsidR="00EB26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</w:t>
      </w:r>
      <w:r w:rsidR="00EB2608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B733B8">
        <w:rPr>
          <w:rFonts w:ascii="Times New Roman" w:eastAsia="Batang" w:hAnsi="Times New Roman"/>
          <w:b/>
          <w:sz w:val="24"/>
          <w:szCs w:val="24"/>
          <w:lang w:val="en-US" w:eastAsia="ko-KR"/>
        </w:rPr>
        <w:t>4</w:t>
      </w:r>
      <w:r w:rsidR="00E5615B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d</w:t>
      </w:r>
      <w:r w:rsidR="00EB2608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EF221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B51D8" w:rsidRPr="00326002">
        <w:rPr>
          <w:rFonts w:ascii="Times New Roman" w:eastAsia="Batang" w:hAnsi="Times New Roman"/>
          <w:sz w:val="24"/>
          <w:szCs w:val="24"/>
          <w:lang w:val="en-US" w:eastAsia="ko-KR"/>
        </w:rPr>
        <w:t>P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ure SnO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also reported</w:t>
      </w:r>
      <w:r w:rsidR="000B51D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5615B" w:rsidRPr="00326002">
        <w:rPr>
          <w:rFonts w:ascii="Times New Roman" w:eastAsia="Batang" w:hAnsi="Times New Roman"/>
          <w:sz w:val="24"/>
          <w:szCs w:val="24"/>
          <w:lang w:val="en-US" w:eastAsia="ko-KR"/>
        </w:rPr>
        <w:t>for</w:t>
      </w:r>
      <w:r w:rsidR="000B51D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comparison</w:t>
      </w:r>
      <w:r w:rsidR="00E561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5615B" w:rsidRPr="000F034D">
        <w:rPr>
          <w:rFonts w:ascii="Times New Roman" w:eastAsia="Batang" w:hAnsi="Times New Roman"/>
          <w:sz w:val="24"/>
          <w:szCs w:val="24"/>
          <w:lang w:val="en-US" w:eastAsia="ko-KR"/>
        </w:rPr>
        <w:t>(</w:t>
      </w:r>
      <w:r w:rsidR="00354E2C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>Fig. S</w:t>
      </w:r>
      <w:r w:rsidR="00B3128B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>3</w:t>
      </w:r>
      <w:r w:rsidR="00354E2C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and </w:t>
      </w:r>
      <w:r w:rsidR="00E5615B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4</w:t>
      </w:r>
      <w:r w:rsidR="00B733B8">
        <w:rPr>
          <w:rFonts w:ascii="Times New Roman" w:eastAsia="Batang" w:hAnsi="Times New Roman"/>
          <w:b/>
          <w:sz w:val="24"/>
          <w:szCs w:val="24"/>
          <w:lang w:val="en-US" w:eastAsia="ko-KR"/>
        </w:rPr>
        <w:t>c</w:t>
      </w:r>
      <w:r w:rsidR="00E5615B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EB26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</w:p>
    <w:p w14:paraId="326B7C05" w14:textId="17D15C04" w:rsidR="00A30845" w:rsidRDefault="00A30845" w:rsidP="00981EC3">
      <w:pPr>
        <w:spacing w:line="480" w:lineRule="auto"/>
        <w:jc w:val="center"/>
        <w:rPr>
          <w:rFonts w:ascii="Times New Roman" w:eastAsia="Batang" w:hAnsi="Times New Roman"/>
          <w:sz w:val="24"/>
          <w:szCs w:val="24"/>
          <w:lang w:val="en-US" w:eastAsia="ko-KR"/>
        </w:rPr>
      </w:pPr>
      <w:r>
        <w:rPr>
          <w:rFonts w:ascii="Times New Roman" w:eastAsia="Batang" w:hAnsi="Times New Roman"/>
          <w:noProof/>
          <w:sz w:val="24"/>
          <w:szCs w:val="24"/>
          <w:lang w:val="it-IT" w:eastAsia="it-IT"/>
        </w:rPr>
        <w:drawing>
          <wp:inline distT="0" distB="0" distL="0" distR="0" wp14:anchorId="3A150702" wp14:editId="78DEFACA">
            <wp:extent cx="5534677" cy="4320000"/>
            <wp:effectExtent l="0" t="0" r="8890" b="444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ig4.eps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4677" cy="43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E90513" w14:textId="36C806B6" w:rsidR="00981EC3" w:rsidRDefault="00981EC3" w:rsidP="00981EC3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SimSun" w:hAnsi="Times New Roman"/>
          <w:sz w:val="24"/>
          <w:szCs w:val="24"/>
          <w:lang w:val="en-US" w:eastAsia="zh-CN"/>
        </w:rPr>
      </w:pPr>
      <w:r w:rsidRPr="008B1A7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Figure 4.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Electrochemical performance 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4</w:t>
      </w:r>
      <w:r w:rsidR="00882178">
        <w:rPr>
          <w:rFonts w:ascii="Times New Roman" w:eastAsia="SimSun" w:hAnsi="Times New Roman"/>
          <w:sz w:val="24"/>
          <w:szCs w:val="24"/>
          <w:lang w:val="en-US" w:eastAsia="zh-CN"/>
        </w:rPr>
        <w:t>. (a) First three CV cycles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 </w:t>
      </w:r>
      <w:r w:rsidR="00882178">
        <w:rPr>
          <w:rFonts w:ascii="Times New Roman" w:eastAsia="SimSun" w:hAnsi="Times New Roman"/>
          <w:sz w:val="24"/>
          <w:szCs w:val="24"/>
          <w:lang w:val="en-US" w:eastAsia="zh-CN"/>
        </w:rPr>
        <w:t xml:space="preserve">in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the potential</w:t>
      </w:r>
      <w:r w:rsidR="00882178">
        <w:rPr>
          <w:rFonts w:ascii="Times New Roman" w:eastAsia="SimSun" w:hAnsi="Times New Roman"/>
          <w:sz w:val="24"/>
          <w:szCs w:val="24"/>
          <w:lang w:val="en-US" w:eastAsia="zh-CN"/>
        </w:rPr>
        <w:t xml:space="preserve">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range of 3.0-0.01 V </w:t>
      </w:r>
      <w:r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 xml:space="preserve">vs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Li</w:t>
      </w:r>
      <w:r w:rsidR="00882178" w:rsidRPr="00882178">
        <w:rPr>
          <w:rFonts w:ascii="Times New Roman" w:eastAsia="SimSun" w:hAnsi="Times New Roman"/>
          <w:sz w:val="18"/>
          <w:szCs w:val="16"/>
          <w:vertAlign w:val="superscript"/>
          <w:lang w:val="en-US" w:eastAsia="zh-CN"/>
        </w:rPr>
        <w:t>+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/Li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 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>at a scan rate of 0.5 mV/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s</w:t>
      </w:r>
      <w:r w:rsidR="00E206B9">
        <w:rPr>
          <w:rFonts w:ascii="Times New Roman" w:eastAsia="SimSun" w:hAnsi="Times New Roman"/>
          <w:sz w:val="24"/>
          <w:szCs w:val="24"/>
          <w:lang w:val="en-US" w:eastAsia="zh-CN"/>
        </w:rPr>
        <w:t>; (b) T</w:t>
      </w:r>
      <w:r w:rsidR="00882178">
        <w:rPr>
          <w:rFonts w:ascii="Times New Roman" w:eastAsia="SimSun" w:hAnsi="Times New Roman"/>
          <w:sz w:val="24"/>
          <w:szCs w:val="24"/>
          <w:lang w:val="en-US" w:eastAsia="zh-CN"/>
        </w:rPr>
        <w:t>hree CV cycles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 xml:space="preserve"> after 10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galvanostatic discharge/charge cycles at 0.78 A/g</w:t>
      </w:r>
      <w:r w:rsidR="00E206B9">
        <w:rPr>
          <w:rFonts w:ascii="Times New Roman" w:eastAsia="SimSun" w:hAnsi="Times New Roman"/>
          <w:sz w:val="24"/>
          <w:szCs w:val="24"/>
          <w:lang w:val="en-US" w:eastAsia="zh-CN"/>
        </w:rPr>
        <w:t xml:space="preserve">, in </w:t>
      </w:r>
      <w:r w:rsidR="00E206B9" w:rsidRPr="00F562CF">
        <w:rPr>
          <w:rFonts w:ascii="Times New Roman" w:eastAsia="SimSun" w:hAnsi="Times New Roman"/>
          <w:sz w:val="24"/>
          <w:szCs w:val="24"/>
          <w:lang w:val="en-US" w:eastAsia="zh-CN"/>
        </w:rPr>
        <w:t>the potential</w:t>
      </w:r>
      <w:r w:rsidR="00E206B9">
        <w:rPr>
          <w:rFonts w:ascii="Times New Roman" w:eastAsia="SimSun" w:hAnsi="Times New Roman"/>
          <w:sz w:val="24"/>
          <w:szCs w:val="24"/>
          <w:lang w:val="en-US" w:eastAsia="zh-CN"/>
        </w:rPr>
        <w:t xml:space="preserve"> </w:t>
      </w:r>
      <w:r w:rsidR="00E206B9"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range of 3.0-0.01 V </w:t>
      </w:r>
      <w:r w:rsidR="00E206B9"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 xml:space="preserve">vs </w:t>
      </w:r>
      <w:r w:rsidR="00E206B9" w:rsidRPr="00F562CF">
        <w:rPr>
          <w:rFonts w:ascii="Times New Roman" w:eastAsia="SimSun" w:hAnsi="Times New Roman"/>
          <w:sz w:val="24"/>
          <w:szCs w:val="24"/>
          <w:lang w:val="en-US" w:eastAsia="zh-CN"/>
        </w:rPr>
        <w:t>Li</w:t>
      </w:r>
      <w:r w:rsidR="00E206B9" w:rsidRPr="00882178">
        <w:rPr>
          <w:rFonts w:ascii="Times New Roman" w:eastAsia="SimSun" w:hAnsi="Times New Roman"/>
          <w:sz w:val="18"/>
          <w:szCs w:val="16"/>
          <w:vertAlign w:val="superscript"/>
          <w:lang w:val="en-US" w:eastAsia="zh-CN"/>
        </w:rPr>
        <w:t>+</w:t>
      </w:r>
      <w:r w:rsidR="00E206B9" w:rsidRPr="00F562CF">
        <w:rPr>
          <w:rFonts w:ascii="Times New Roman" w:eastAsia="SimSun" w:hAnsi="Times New Roman"/>
          <w:sz w:val="24"/>
          <w:szCs w:val="24"/>
          <w:lang w:val="en-US" w:eastAsia="zh-CN"/>
        </w:rPr>
        <w:t>/Li</w:t>
      </w:r>
      <w:r w:rsidR="00E206B9"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 </w:t>
      </w:r>
      <w:r w:rsidR="00E206B9">
        <w:rPr>
          <w:rFonts w:ascii="Times New Roman" w:eastAsia="SimSun" w:hAnsi="Times New Roman"/>
          <w:sz w:val="24"/>
          <w:szCs w:val="24"/>
          <w:lang w:val="en-US" w:eastAsia="zh-CN"/>
        </w:rPr>
        <w:lastRenderedPageBreak/>
        <w:t>at a scan rate of 0.5 mV/</w:t>
      </w:r>
      <w:r w:rsidR="00E206B9" w:rsidRPr="00F562CF">
        <w:rPr>
          <w:rFonts w:ascii="Times New Roman" w:eastAsia="SimSun" w:hAnsi="Times New Roman"/>
          <w:sz w:val="24"/>
          <w:szCs w:val="24"/>
          <w:lang w:val="en-US" w:eastAsia="zh-CN"/>
        </w:rPr>
        <w:t>s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. (c) Galvano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 xml:space="preserve">static cycles at 0.078 A/g </w:t>
      </w:r>
      <w:r w:rsidR="00882178">
        <w:rPr>
          <w:rFonts w:ascii="Times New Roman" w:eastAsia="SimSun" w:hAnsi="Times New Roman"/>
          <w:sz w:val="24"/>
          <w:szCs w:val="24"/>
          <w:lang w:val="en-US" w:eastAsia="zh-CN"/>
        </w:rPr>
        <w:t xml:space="preserve">in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the potential range of 2.0-0.01 V </w:t>
      </w:r>
      <w:r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 xml:space="preserve">vs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Li</w:t>
      </w:r>
      <w:r w:rsidRPr="00981EC3">
        <w:rPr>
          <w:rFonts w:ascii="Times New Roman" w:eastAsia="SimSun" w:hAnsi="Times New Roman"/>
          <w:sz w:val="24"/>
          <w:szCs w:val="24"/>
          <w:vertAlign w:val="superscript"/>
          <w:lang w:val="en-US" w:eastAsia="zh-CN"/>
        </w:rPr>
        <w:t>+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/Li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for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2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electr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>ode (</w:t>
      </w:r>
      <w:r w:rsidR="00882178">
        <w:rPr>
          <w:rFonts w:ascii="Times New Roman" w:eastAsia="SimSun" w:hAnsi="Times New Roman"/>
          <w:sz w:val="24"/>
          <w:szCs w:val="24"/>
          <w:lang w:val="en-US" w:eastAsia="zh-CN"/>
        </w:rPr>
        <w:t>d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 xml:space="preserve">) Galvanostatic cycles at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0.078 A/g over the potential range of 2.0-0.01 V </w:t>
      </w:r>
      <w:r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 xml:space="preserve">vs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Li</w:t>
      </w:r>
      <w:r w:rsidRPr="00981EC3">
        <w:rPr>
          <w:rFonts w:ascii="Times New Roman" w:eastAsia="SimSun" w:hAnsi="Times New Roman"/>
          <w:sz w:val="24"/>
          <w:szCs w:val="24"/>
          <w:vertAlign w:val="superscript"/>
          <w:lang w:val="en-US" w:eastAsia="zh-CN"/>
        </w:rPr>
        <w:t>+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/Li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for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4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electrode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>.</w:t>
      </w:r>
    </w:p>
    <w:p w14:paraId="3B445571" w14:textId="77777777" w:rsidR="00E56A31" w:rsidRDefault="00E56A31" w:rsidP="00002AAB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</w:p>
    <w:p w14:paraId="3421852F" w14:textId="72A271F1" w:rsidR="00F949D5" w:rsidRPr="00326002" w:rsidRDefault="008E4810" w:rsidP="00002AAB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lithiation reaction of tin oxide is a two-step process. In the first step, </w:t>
      </w:r>
      <w:r w:rsidR="006C4EE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 conversion reaction </w:t>
      </w:r>
      <w:r w:rsidR="00467C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occurs </w:t>
      </w:r>
      <w:r w:rsidR="006C4EE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in which 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>inactive Li</w:t>
      </w:r>
      <w:r w:rsidR="006B4975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O is uniformly formed around the active Sn. Such reaction </w:t>
      </w:r>
      <w:r w:rsidR="00AA4C1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usually 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results </w:t>
      </w:r>
      <w:r w:rsidR="003E1A9B" w:rsidRPr="00326002">
        <w:rPr>
          <w:rFonts w:ascii="Times New Roman" w:eastAsia="Batang" w:hAnsi="Times New Roman"/>
          <w:sz w:val="24"/>
          <w:szCs w:val="24"/>
          <w:lang w:val="en-US" w:eastAsia="ko-KR"/>
        </w:rPr>
        <w:t>in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large irreversible specific capacity</w:t>
      </w:r>
      <w:r w:rsidR="008367A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loss</w:t>
      </w:r>
      <w:r w:rsidR="00467C2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at the first cycle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8038B2" w:rsidRPr="00326002">
        <w:rPr>
          <w:rFonts w:ascii="Times New Roman" w:eastAsia="Batang" w:hAnsi="Times New Roman"/>
          <w:sz w:val="24"/>
          <w:szCs w:val="24"/>
          <w:lang w:val="en-US" w:eastAsia="ko-KR"/>
        </w:rPr>
        <w:t>In the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second step, which is reversible, metallic Sn alloy</w:t>
      </w:r>
      <w:r w:rsidR="00501543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with Li</w:t>
      </w:r>
      <w:r w:rsidR="006B4975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+</w:t>
      </w:r>
      <w:r w:rsidR="008038B2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3128B">
        <w:rPr>
          <w:rFonts w:ascii="Times New Roman" w:eastAsia="Batang" w:hAnsi="Times New Roman"/>
          <w:sz w:val="24"/>
          <w:szCs w:val="24"/>
          <w:lang w:val="en-US" w:eastAsia="ko-KR"/>
        </w:rPr>
        <w:t>At the first cycle the</w:t>
      </w:r>
      <w:r w:rsidR="00085A5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01543" w:rsidRPr="00326002">
        <w:rPr>
          <w:rFonts w:ascii="Times New Roman" w:eastAsia="Batang" w:hAnsi="Times New Roman"/>
          <w:sz w:val="24"/>
          <w:szCs w:val="24"/>
          <w:lang w:val="en-US" w:eastAsia="ko-KR"/>
        </w:rPr>
        <w:t>solid electrolyte interphase (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>SEI</w:t>
      </w:r>
      <w:r w:rsidR="00501543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3128B">
        <w:rPr>
          <w:rFonts w:ascii="Times New Roman" w:eastAsia="Batang" w:hAnsi="Times New Roman"/>
          <w:sz w:val="24"/>
          <w:szCs w:val="24"/>
          <w:lang w:val="en-US" w:eastAsia="ko-KR"/>
        </w:rPr>
        <w:t>formation</w:t>
      </w:r>
      <w:r w:rsidR="0090504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AA4C13" w:rsidRPr="00326002">
        <w:rPr>
          <w:rFonts w:ascii="Times New Roman" w:eastAsia="Batang" w:hAnsi="Times New Roman"/>
          <w:sz w:val="24"/>
          <w:szCs w:val="24"/>
          <w:lang w:val="en-US" w:eastAsia="ko-KR"/>
        </w:rPr>
        <w:t>contribute</w:t>
      </w:r>
      <w:r w:rsidR="00905046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to additional irreversible capacity</w:t>
      </w:r>
      <w:r w:rsidR="00863D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>[42].</w:t>
      </w:r>
      <w:r w:rsidR="00863DE8" w:rsidRPr="00326002">
        <w:t xml:space="preserve"> </w:t>
      </w:r>
      <w:r w:rsidR="00AA4C13" w:rsidRPr="00326002">
        <w:rPr>
          <w:rFonts w:ascii="Times New Roman" w:eastAsia="Batang" w:hAnsi="Times New Roman"/>
          <w:sz w:val="24"/>
          <w:szCs w:val="24"/>
          <w:lang w:val="en-US" w:eastAsia="ko-KR"/>
        </w:rPr>
        <w:t>Upon</w:t>
      </w:r>
      <w:r w:rsidR="008038B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cycling, the active Sn tends to aggregate</w:t>
      </w:r>
      <w:r w:rsidR="00A84BC4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8A629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cracking/pulverizing of active material usually occurs</w:t>
      </w:r>
      <w:r w:rsidR="005015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A6296" w:rsidRPr="00326002">
        <w:rPr>
          <w:rFonts w:ascii="Times New Roman" w:eastAsia="Batang" w:hAnsi="Times New Roman"/>
          <w:sz w:val="24"/>
          <w:szCs w:val="24"/>
          <w:lang w:val="en-US" w:eastAsia="ko-KR"/>
        </w:rPr>
        <w:t>a</w:t>
      </w:r>
      <w:r w:rsidR="005015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 a consequence of the volume changes of the alloying/dealloying </w:t>
      </w:r>
      <w:r w:rsidR="006C4EE4" w:rsidRPr="00326002">
        <w:rPr>
          <w:rFonts w:ascii="Times New Roman" w:eastAsia="Batang" w:hAnsi="Times New Roman"/>
          <w:sz w:val="24"/>
          <w:szCs w:val="24"/>
          <w:lang w:val="en-US" w:eastAsia="ko-KR"/>
        </w:rPr>
        <w:t>process</w:t>
      </w:r>
      <w:r w:rsidR="0050154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1C1CE9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4a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shows the CV of SnO</w:t>
      </w:r>
      <w:r w:rsidR="00354E2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354E2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354E2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1C1CE9" w:rsidRPr="00326002">
        <w:rPr>
          <w:rFonts w:ascii="Times New Roman" w:eastAsia="Batang" w:hAnsi="Times New Roman"/>
          <w:sz w:val="24"/>
          <w:szCs w:val="24"/>
          <w:lang w:val="en-US" w:eastAsia="ko-KR"/>
        </w:rPr>
        <w:t>. In the</w:t>
      </w:r>
      <w:r w:rsidR="008038B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</w:t>
      </w:r>
      <w:r w:rsidR="008038B2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st</w:t>
      </w:r>
      <w:r w:rsidR="008038B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cycle</w:t>
      </w:r>
      <w:r w:rsidR="001C1C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8038B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257FA7" w:rsidRPr="00326002">
        <w:rPr>
          <w:rFonts w:ascii="Times New Roman" w:eastAsia="Batang" w:hAnsi="Times New Roman"/>
          <w:sz w:val="24"/>
          <w:szCs w:val="24"/>
          <w:lang w:val="en-US" w:eastAsia="ko-KR"/>
        </w:rPr>
        <w:t>cathodic</w:t>
      </w:r>
      <w:r w:rsidR="00E561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peak 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at</w:t>
      </w:r>
      <w:r w:rsidR="00E561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0.95</w:t>
      </w:r>
      <w:r w:rsidR="00D66A3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561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V </w:t>
      </w:r>
      <w:r w:rsidR="00892CC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vs. </w:t>
      </w:r>
      <w:r w:rsidR="00E5615B" w:rsidRPr="00326002">
        <w:rPr>
          <w:rFonts w:ascii="Times New Roman" w:eastAsia="Batang" w:hAnsi="Times New Roman"/>
          <w:sz w:val="24"/>
          <w:szCs w:val="24"/>
          <w:lang w:val="en-US" w:eastAsia="ko-KR"/>
        </w:rPr>
        <w:t>Li</w:t>
      </w:r>
      <w:r w:rsidR="00B3128B" w:rsidRPr="00B3128B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+</w:t>
      </w:r>
      <w:r w:rsidR="00E561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/Li 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is</w:t>
      </w:r>
      <w:r w:rsidR="00892CC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attributed to the irreversible </w:t>
      </w:r>
      <w:r w:rsidR="00E5615B" w:rsidRPr="00326002">
        <w:rPr>
          <w:rFonts w:ascii="Times New Roman" w:eastAsia="Batang" w:hAnsi="Times New Roman"/>
          <w:sz w:val="24"/>
          <w:szCs w:val="24"/>
          <w:lang w:val="en-US" w:eastAsia="ko-KR"/>
        </w:rPr>
        <w:t>reduction of SnO</w:t>
      </w:r>
      <w:r w:rsidR="00E5615B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57FA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to metallic Sn and Li</w:t>
      </w:r>
      <w:r w:rsidR="00354E2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O. F</w:t>
      </w:r>
      <w:r w:rsidR="00892CC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ormation of 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solid electrolyte interphase (</w:t>
      </w:r>
      <w:r w:rsidR="00892CCB" w:rsidRPr="00326002">
        <w:rPr>
          <w:rFonts w:ascii="Times New Roman" w:eastAsia="Batang" w:hAnsi="Times New Roman"/>
          <w:sz w:val="24"/>
          <w:szCs w:val="24"/>
          <w:lang w:val="en-US" w:eastAsia="ko-KR"/>
        </w:rPr>
        <w:t>SEI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892CC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94CD9" w:rsidRPr="00326002">
        <w:rPr>
          <w:rFonts w:ascii="Times New Roman" w:eastAsia="Batang" w:hAnsi="Times New Roman"/>
          <w:sz w:val="24"/>
          <w:szCs w:val="24"/>
          <w:lang w:val="en-US" w:eastAsia="ko-KR"/>
        </w:rPr>
        <w:t>and electrolyte decomposition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also occur in the first cycle</w:t>
      </w:r>
      <w:r w:rsidR="00257FA7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294CD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13085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p</w:t>
      </w:r>
      <w:r w:rsidR="00892CC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eaks in the region </w:t>
      </w:r>
      <w:r w:rsidR="0083256B" w:rsidRPr="00326002">
        <w:rPr>
          <w:rFonts w:ascii="Times New Roman" w:eastAsia="Batang" w:hAnsi="Times New Roman"/>
          <w:sz w:val="24"/>
          <w:szCs w:val="24"/>
          <w:lang w:val="en-US" w:eastAsia="ko-KR"/>
        </w:rPr>
        <w:t>between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0.</w:t>
      </w:r>
      <w:r w:rsidR="00D13085" w:rsidRPr="00326002">
        <w:rPr>
          <w:rFonts w:ascii="Times New Roman" w:eastAsia="Batang" w:hAnsi="Times New Roman"/>
          <w:sz w:val="24"/>
          <w:szCs w:val="24"/>
          <w:lang w:val="en-US" w:eastAsia="ko-KR"/>
        </w:rPr>
        <w:t>01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>-0.</w:t>
      </w:r>
      <w:r w:rsidR="00D13085" w:rsidRPr="00326002">
        <w:rPr>
          <w:rFonts w:ascii="Times New Roman" w:eastAsia="Batang" w:hAnsi="Times New Roman"/>
          <w:sz w:val="24"/>
          <w:szCs w:val="24"/>
          <w:lang w:val="en-US" w:eastAsia="ko-KR"/>
        </w:rPr>
        <w:t>7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V vs. Li</w:t>
      </w:r>
      <w:r w:rsidR="00B3128B" w:rsidRPr="00B3128B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+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>/Li</w:t>
      </w:r>
      <w:r w:rsidR="00892CC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>are due to the phase transitions from Li</w:t>
      </w:r>
      <w:r w:rsidR="009D27E5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4.4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>Sn alloy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D22739" w:rsidRPr="00326002">
        <w:rPr>
          <w:rFonts w:ascii="Times New Roman" w:eastAsia="Batang" w:hAnsi="Times New Roman"/>
          <w:sz w:val="24"/>
          <w:szCs w:val="24"/>
          <w:lang w:val="en-US" w:eastAsia="ko-KR"/>
        </w:rPr>
        <w:t>36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1824BF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corresponding oxidation peak </w:t>
      </w:r>
      <w:r w:rsidR="00892CCB" w:rsidRPr="00326002">
        <w:rPr>
          <w:rFonts w:ascii="Times New Roman" w:eastAsia="Batang" w:hAnsi="Times New Roman"/>
          <w:sz w:val="24"/>
          <w:szCs w:val="24"/>
          <w:lang w:val="en-US" w:eastAsia="ko-KR"/>
        </w:rPr>
        <w:t>at 0.55 V (anodic scan)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found in the cyclic voltammogram profile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3003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other oxidation peak around 1.25 V - 1.75 V is attributed to the 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oxidation of Sn to SnO</w:t>
      </w:r>
      <w:r w:rsidR="00354E2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D22739" w:rsidRPr="00326002">
        <w:rPr>
          <w:rFonts w:ascii="Times New Roman" w:eastAsia="Batang" w:hAnsi="Times New Roman"/>
          <w:sz w:val="24"/>
          <w:szCs w:val="24"/>
          <w:lang w:val="en-US" w:eastAsia="ko-KR"/>
        </w:rPr>
        <w:t>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3</w:t>
      </w:r>
      <w:r w:rsidR="00354E2C" w:rsidRPr="00326002">
        <w:rPr>
          <w:rFonts w:ascii="Times New Roman" w:eastAsia="Batang" w:hAnsi="Times New Roman"/>
          <w:sz w:val="24"/>
          <w:szCs w:val="24"/>
          <w:lang w:val="en-US" w:eastAsia="ko-KR"/>
        </w:rPr>
        <w:t>].</w:t>
      </w:r>
      <w:r w:rsidR="003003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Such peak weaken</w:t>
      </w:r>
      <w:r w:rsidR="006B4975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3003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after 10 consecutive galvanostatic discharge/charge cycles at 0.78 A / g, (</w:t>
      </w:r>
      <w:r w:rsidR="0030032C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4b</w:t>
      </w:r>
      <w:r w:rsidR="003003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 suggesting that the reaction is 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mainly</w:t>
      </w:r>
      <w:r w:rsidR="003003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D6D31" w:rsidRPr="00326002">
        <w:rPr>
          <w:rFonts w:ascii="Times New Roman" w:eastAsia="Batang" w:hAnsi="Times New Roman"/>
          <w:sz w:val="24"/>
          <w:szCs w:val="24"/>
          <w:lang w:val="en-US" w:eastAsia="ko-KR"/>
        </w:rPr>
        <w:t>ir</w:t>
      </w:r>
      <w:r w:rsidR="0030032C" w:rsidRPr="00326002">
        <w:rPr>
          <w:rFonts w:ascii="Times New Roman" w:eastAsia="Batang" w:hAnsi="Times New Roman"/>
          <w:sz w:val="24"/>
          <w:szCs w:val="24"/>
          <w:lang w:val="en-US" w:eastAsia="ko-KR"/>
        </w:rPr>
        <w:t>reversible, which is expected for micrometric sized SnO</w:t>
      </w:r>
      <w:r w:rsidR="0030032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30032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D22739" w:rsidRPr="00326002">
        <w:rPr>
          <w:rFonts w:ascii="Times New Roman" w:eastAsia="Batang" w:hAnsi="Times New Roman"/>
          <w:sz w:val="24"/>
          <w:szCs w:val="24"/>
          <w:lang w:val="en-US" w:eastAsia="ko-KR"/>
        </w:rPr>
        <w:t>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4</w:t>
      </w:r>
      <w:r w:rsidR="0030032C" w:rsidRPr="00326002">
        <w:rPr>
          <w:rFonts w:ascii="Times New Roman" w:eastAsia="Batang" w:hAnsi="Times New Roman"/>
          <w:sz w:val="24"/>
          <w:szCs w:val="24"/>
          <w:lang w:val="en-US" w:eastAsia="ko-KR"/>
        </w:rPr>
        <w:t>]. Th</w:t>
      </w:r>
      <w:r w:rsidR="0083256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e CV curve 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>(</w:t>
      </w:r>
      <w:r w:rsidR="009D27E5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</w:t>
      </w:r>
      <w:r w:rsidR="001824BF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.</w:t>
      </w:r>
      <w:r w:rsidR="009D27E5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 4b</w:t>
      </w:r>
      <w:r w:rsidR="009D27E5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3D449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also </w:t>
      </w:r>
      <w:r w:rsidR="003D4491" w:rsidRPr="00326002">
        <w:rPr>
          <w:rFonts w:ascii="Times New Roman" w:eastAsia="Batang" w:hAnsi="Times New Roman"/>
          <w:sz w:val="24"/>
          <w:szCs w:val="24"/>
          <w:lang w:val="en-US" w:eastAsia="ko-KR"/>
        </w:rPr>
        <w:t>shows</w:t>
      </w:r>
      <w:r w:rsidR="00D1308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 </w:t>
      </w:r>
      <w:r w:rsidR="0083256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new </w:t>
      </w:r>
      <w:r w:rsidR="00D13085" w:rsidRPr="00326002">
        <w:rPr>
          <w:rFonts w:ascii="Times New Roman" w:eastAsia="Batang" w:hAnsi="Times New Roman"/>
          <w:sz w:val="24"/>
          <w:szCs w:val="24"/>
          <w:lang w:val="en-US" w:eastAsia="ko-KR"/>
        </w:rPr>
        <w:t>peak at 0.</w:t>
      </w:r>
      <w:r w:rsidR="0083256B" w:rsidRPr="00326002">
        <w:rPr>
          <w:rFonts w:ascii="Times New Roman" w:eastAsia="Batang" w:hAnsi="Times New Roman"/>
          <w:sz w:val="24"/>
          <w:szCs w:val="24"/>
          <w:lang w:val="en-US" w:eastAsia="ko-KR"/>
        </w:rPr>
        <w:t>86 V</w:t>
      </w:r>
      <w:r w:rsidR="003D449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3D4491" w:rsidRPr="00326002">
        <w:rPr>
          <w:rFonts w:ascii="Times New Roman" w:eastAsia="Batang" w:hAnsi="Times New Roman"/>
          <w:i/>
          <w:sz w:val="24"/>
          <w:szCs w:val="24"/>
          <w:lang w:val="en-US" w:eastAsia="ko-KR"/>
        </w:rPr>
        <w:t>vs</w:t>
      </w:r>
      <w:r w:rsidR="00560537" w:rsidRPr="00326002">
        <w:rPr>
          <w:rFonts w:ascii="Times New Roman" w:eastAsia="Batang" w:hAnsi="Times New Roman"/>
          <w:i/>
          <w:sz w:val="24"/>
          <w:szCs w:val="24"/>
          <w:lang w:val="en-US" w:eastAsia="ko-KR"/>
        </w:rPr>
        <w:t>.</w:t>
      </w:r>
      <w:r w:rsidR="003D449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Li</w:t>
      </w:r>
      <w:r w:rsidR="00B3128B" w:rsidRPr="00B3128B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+</w:t>
      </w:r>
      <w:r w:rsidR="003D449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/Li in the anodic region,</w:t>
      </w:r>
      <w:r w:rsidR="00D1308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which corresponds</w:t>
      </w:r>
      <w:r w:rsidR="001824B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to </w:t>
      </w:r>
      <w:proofErr w:type="spellStart"/>
      <w:r w:rsidR="001824BF" w:rsidRPr="00326002">
        <w:rPr>
          <w:rFonts w:ascii="Times New Roman" w:eastAsia="Batang" w:hAnsi="Times New Roman"/>
          <w:sz w:val="24"/>
          <w:szCs w:val="24"/>
          <w:lang w:val="en-US" w:eastAsia="ko-KR"/>
        </w:rPr>
        <w:t>delithiation</w:t>
      </w:r>
      <w:proofErr w:type="spellEnd"/>
      <w:r w:rsidR="001824B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processes of different </w:t>
      </w:r>
      <w:proofErr w:type="spellStart"/>
      <w:r w:rsidR="001824BF" w:rsidRPr="00326002">
        <w:rPr>
          <w:rFonts w:ascii="Times New Roman" w:eastAsia="Batang" w:hAnsi="Times New Roman"/>
          <w:sz w:val="24"/>
          <w:szCs w:val="24"/>
          <w:lang w:val="en-US" w:eastAsia="ko-KR"/>
        </w:rPr>
        <w:t>lithiated</w:t>
      </w:r>
      <w:proofErr w:type="spellEnd"/>
      <w:r w:rsidR="001824B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Sn compounds [</w:t>
      </w:r>
      <w:r w:rsidR="007258DC" w:rsidRPr="00326002">
        <w:rPr>
          <w:rFonts w:ascii="Times New Roman" w:eastAsia="Batang" w:hAnsi="Times New Roman"/>
          <w:sz w:val="24"/>
          <w:szCs w:val="24"/>
          <w:lang w:val="en-US" w:eastAsia="ko-KR"/>
        </w:rPr>
        <w:t>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5</w:t>
      </w:r>
      <w:r w:rsidR="007258DC" w:rsidRPr="00326002">
        <w:rPr>
          <w:rFonts w:ascii="Times New Roman" w:eastAsia="Batang" w:hAnsi="Times New Roman"/>
          <w:sz w:val="24"/>
          <w:szCs w:val="24"/>
          <w:lang w:val="en-US" w:eastAsia="ko-KR"/>
        </w:rPr>
        <w:t>,5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6</w:t>
      </w:r>
      <w:r w:rsidR="001824BF" w:rsidRPr="00326002">
        <w:rPr>
          <w:rFonts w:ascii="Times New Roman" w:eastAsia="Batang" w:hAnsi="Times New Roman"/>
          <w:sz w:val="24"/>
          <w:szCs w:val="24"/>
          <w:lang w:val="en-US" w:eastAsia="ko-KR"/>
        </w:rPr>
        <w:t>].</w:t>
      </w:r>
      <w:r w:rsidR="00292B2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subsequent cycles remain almost unchanged and representative of the electrode processes. </w:t>
      </w:r>
      <w:r w:rsidR="00292B2B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4 c-d</w:t>
      </w:r>
      <w:r w:rsidR="00292B2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</w:t>
      </w:r>
      <w:r w:rsidR="00A30C00" w:rsidRPr="00326002">
        <w:rPr>
          <w:rFonts w:ascii="Times New Roman" w:eastAsia="Batang" w:hAnsi="Times New Roman"/>
          <w:sz w:val="24"/>
          <w:szCs w:val="24"/>
          <w:lang w:val="en-US" w:eastAsia="ko-KR"/>
        </w:rPr>
        <w:t>mpares the galvanostatic cycles</w:t>
      </w:r>
      <w:r w:rsidR="00292B2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 </w:t>
      </w:r>
      <w:r w:rsidR="00563F76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563F7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92B2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</w:t>
      </w:r>
      <w:r w:rsidR="00563F7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SnO</w:t>
      </w:r>
      <w:r w:rsidR="00563F7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050B3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7050B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7050B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7050B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292B2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electrodes at </w:t>
      </w:r>
      <w:r w:rsidR="00257FA7" w:rsidRPr="00326002">
        <w:rPr>
          <w:rFonts w:ascii="Times New Roman" w:eastAsia="Batang" w:hAnsi="Times New Roman"/>
          <w:sz w:val="24"/>
          <w:szCs w:val="24"/>
          <w:lang w:val="en-US" w:eastAsia="ko-KR"/>
        </w:rPr>
        <w:t>low current regime (</w:t>
      </w:r>
      <w:r w:rsidR="00AA6026" w:rsidRPr="00326002">
        <w:rPr>
          <w:rFonts w:ascii="Times New Roman" w:eastAsia="Batang" w:hAnsi="Times New Roman"/>
          <w:sz w:val="24"/>
          <w:szCs w:val="24"/>
          <w:lang w:val="en-US" w:eastAsia="ko-KR"/>
        </w:rPr>
        <w:t>0.1C</w:t>
      </w:r>
      <w:r w:rsidR="00257FA7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292B2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>Both the</w:t>
      </w:r>
      <w:r w:rsidR="00257FA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electrode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are </w:t>
      </w:r>
      <w:r w:rsidR="00B31437" w:rsidRPr="00326002">
        <w:rPr>
          <w:rFonts w:ascii="Times New Roman" w:eastAsia="Batang" w:hAnsi="Times New Roman"/>
          <w:sz w:val="24"/>
          <w:szCs w:val="24"/>
          <w:lang w:val="en-US" w:eastAsia="ko-KR"/>
        </w:rPr>
        <w:t>affect</w:t>
      </w:r>
      <w:r w:rsidR="00563F76" w:rsidRPr="00326002">
        <w:rPr>
          <w:rFonts w:ascii="Times New Roman" w:eastAsia="Batang" w:hAnsi="Times New Roman"/>
          <w:sz w:val="24"/>
          <w:szCs w:val="24"/>
          <w:lang w:val="en-US" w:eastAsia="ko-KR"/>
        </w:rPr>
        <w:t>ed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31437" w:rsidRPr="00326002">
        <w:rPr>
          <w:rFonts w:ascii="Times New Roman" w:eastAsia="Batang" w:hAnsi="Times New Roman"/>
          <w:sz w:val="24"/>
          <w:szCs w:val="24"/>
          <w:lang w:val="en-US" w:eastAsia="ko-KR"/>
        </w:rPr>
        <w:t>by</w:t>
      </w:r>
      <w:r w:rsidR="00563F7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73D9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same 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>initial capacity loss of 52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</w:t>
      </w:r>
      <w:r w:rsidR="00563F7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</w:t>
      </w:r>
      <w:r w:rsidR="0066504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AA602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66504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Coulombic efficiency </w:t>
      </w:r>
      <w:r w:rsidR="00AA602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is almost </w:t>
      </w:r>
      <w:r w:rsidR="00665042" w:rsidRPr="00326002">
        <w:rPr>
          <w:rFonts w:ascii="Times New Roman" w:eastAsia="Batang" w:hAnsi="Times New Roman"/>
          <w:sz w:val="24"/>
          <w:szCs w:val="24"/>
          <w:lang w:val="en-US" w:eastAsia="ko-KR"/>
        </w:rPr>
        <w:t>50</w:t>
      </w:r>
      <w:r w:rsidR="00AA602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665042" w:rsidRPr="00326002">
        <w:rPr>
          <w:rFonts w:ascii="Times New Roman" w:eastAsia="Batang" w:hAnsi="Times New Roman"/>
          <w:sz w:val="24"/>
          <w:szCs w:val="24"/>
          <w:lang w:val="en-US" w:eastAsia="ko-KR"/>
        </w:rPr>
        <w:t>%</w:t>
      </w:r>
      <w:r w:rsidR="007756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both cases,</w:t>
      </w:r>
      <w:r w:rsidR="0066504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57FA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which is in </w:t>
      </w:r>
      <w:r w:rsidR="00665042" w:rsidRPr="00326002">
        <w:rPr>
          <w:rFonts w:ascii="Times New Roman" w:eastAsia="Batang" w:hAnsi="Times New Roman"/>
          <w:sz w:val="24"/>
          <w:szCs w:val="24"/>
          <w:lang w:val="en-US" w:eastAsia="ko-KR"/>
        </w:rPr>
        <w:t>line</w:t>
      </w:r>
      <w:r w:rsidR="00AA602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with several </w:t>
      </w:r>
      <w:r w:rsidR="00AA6026"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SnO</w:t>
      </w:r>
      <w:r w:rsidR="00AA602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AA6026" w:rsidRPr="00326002">
        <w:rPr>
          <w:rFonts w:ascii="Times New Roman" w:eastAsia="Batang" w:hAnsi="Times New Roman"/>
          <w:sz w:val="24"/>
          <w:szCs w:val="24"/>
          <w:lang w:val="en-US" w:eastAsia="ko-KR"/>
        </w:rPr>
        <w:t>/graphene materials [</w:t>
      </w:r>
      <w:r w:rsidR="007258DC" w:rsidRPr="00326002">
        <w:rPr>
          <w:rFonts w:ascii="Times New Roman" w:eastAsia="Batang" w:hAnsi="Times New Roman"/>
          <w:sz w:val="24"/>
          <w:szCs w:val="24"/>
          <w:lang w:val="en-US" w:eastAsia="ko-KR"/>
        </w:rPr>
        <w:t>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7</w:t>
      </w:r>
      <w:r w:rsidR="00AA6026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>No relevant difference</w:t>
      </w:r>
      <w:r w:rsidR="00A30C00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A30C00" w:rsidRPr="00326002">
        <w:rPr>
          <w:rFonts w:ascii="Times New Roman" w:eastAsia="Batang" w:hAnsi="Times New Roman"/>
          <w:sz w:val="24"/>
          <w:szCs w:val="24"/>
          <w:lang w:val="en-US" w:eastAsia="ko-KR"/>
        </w:rPr>
        <w:t>are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observed in the behavior of SnO</w:t>
      </w:r>
      <w:r w:rsidR="001B45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="001B45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1B45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1B45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electrodes at low current rates (</w:t>
      </w:r>
      <w:r w:rsidR="00AA6026" w:rsidRPr="00326002">
        <w:rPr>
          <w:rFonts w:ascii="Times New Roman" w:eastAsia="Batang" w:hAnsi="Times New Roman"/>
          <w:sz w:val="24"/>
          <w:szCs w:val="24"/>
          <w:lang w:val="en-US" w:eastAsia="ko-KR"/>
        </w:rPr>
        <w:t>0.1C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ED4549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B45E8" w:rsidRPr="00326002">
        <w:t xml:space="preserve"> </w:t>
      </w:r>
      <w:r w:rsidR="0000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>After the initial lithiation process, both samples show good reversibility of the electrode reaction</w:t>
      </w:r>
      <w:r w:rsidR="00B3128B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00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the following two cycles.</w:t>
      </w:r>
      <w:r w:rsidR="00002AAB" w:rsidRPr="00326002">
        <w:rPr>
          <w:lang w:val="en-US"/>
        </w:rPr>
        <w:t xml:space="preserve"> </w:t>
      </w:r>
      <w:r w:rsidR="00ED4549" w:rsidRPr="00326002">
        <w:rPr>
          <w:rFonts w:ascii="Times New Roman" w:eastAsia="Batang" w:hAnsi="Times New Roman"/>
          <w:sz w:val="24"/>
          <w:szCs w:val="24"/>
          <w:lang w:val="en-US" w:eastAsia="ko-KR"/>
        </w:rPr>
        <w:t>However</w:t>
      </w:r>
      <w:r w:rsidR="004C15F6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02AAB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discharge capacity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 SnO</w:t>
      </w:r>
      <w:r w:rsidR="001B45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1B45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1B45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higher (1200 mA h / g) than </w:t>
      </w:r>
      <w:r w:rsidR="00BD6D31" w:rsidRPr="00326002">
        <w:rPr>
          <w:rFonts w:ascii="Times New Roman" w:eastAsia="Batang" w:hAnsi="Times New Roman"/>
          <w:sz w:val="24"/>
          <w:szCs w:val="24"/>
          <w:lang w:val="en-US" w:eastAsia="ko-KR"/>
        </w:rPr>
        <w:t>th</w:t>
      </w:r>
      <w:r w:rsidR="00ED4549" w:rsidRPr="00326002">
        <w:rPr>
          <w:rFonts w:ascii="Times New Roman" w:eastAsia="Batang" w:hAnsi="Times New Roman"/>
          <w:sz w:val="24"/>
          <w:szCs w:val="24"/>
          <w:lang w:val="en-US" w:eastAsia="ko-KR"/>
        </w:rPr>
        <w:t>at of the</w:t>
      </w:r>
      <w:r w:rsidR="00BD6D3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corresponding</w:t>
      </w:r>
      <w:r w:rsidR="001B45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pure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A30C0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(982 </w:t>
      </w:r>
      <w:r w:rsidR="001733C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mA h / </w:t>
      </w:r>
      <w:r w:rsidR="001733C5" w:rsidRPr="008E3E80">
        <w:rPr>
          <w:rFonts w:ascii="Times New Roman" w:eastAsia="Batang" w:hAnsi="Times New Roman"/>
          <w:sz w:val="24"/>
          <w:szCs w:val="24"/>
          <w:lang w:val="en-US" w:eastAsia="ko-KR"/>
        </w:rPr>
        <w:t>g).</w:t>
      </w:r>
      <w:r w:rsidR="00622E3A" w:rsidRPr="008E3E80">
        <w:rPr>
          <w:rFonts w:ascii="Times New Roman" w:eastAsia="Batang" w:hAnsi="Times New Roman"/>
          <w:sz w:val="24"/>
          <w:szCs w:val="24"/>
          <w:lang w:val="en-US" w:eastAsia="ko-KR"/>
        </w:rPr>
        <w:t xml:space="preserve">  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Integration of mesoporous </w:t>
      </w:r>
      <w:r w:rsidR="00150DAD" w:rsidRPr="000F034D">
        <w:rPr>
          <w:rFonts w:ascii="Times New Roman" w:eastAsia="Batang" w:hAnsi="Times New Roman"/>
          <w:sz w:val="24"/>
          <w:szCs w:val="24"/>
          <w:lang w:val="en-US" w:eastAsia="ko-KR"/>
        </w:rPr>
        <w:t>g-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EC7C96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C7C96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results </w:t>
      </w:r>
      <w:r w:rsidR="00290CEA" w:rsidRPr="000F034D">
        <w:rPr>
          <w:rFonts w:ascii="Times New Roman" w:eastAsia="Batang" w:hAnsi="Times New Roman"/>
          <w:sz w:val="24"/>
          <w:szCs w:val="24"/>
          <w:lang w:val="en-US" w:eastAsia="ko-KR"/>
        </w:rPr>
        <w:t>in a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760F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porous 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composite </w:t>
      </w:r>
      <w:r w:rsidR="008760FB" w:rsidRPr="000F034D">
        <w:rPr>
          <w:rFonts w:ascii="Times New Roman" w:eastAsia="Batang" w:hAnsi="Times New Roman"/>
          <w:sz w:val="24"/>
          <w:szCs w:val="24"/>
          <w:lang w:val="en-US" w:eastAsia="ko-KR"/>
        </w:rPr>
        <w:t>that allows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760FB" w:rsidRPr="000F034D">
        <w:rPr>
          <w:rFonts w:ascii="Times New Roman" w:eastAsia="Batang" w:hAnsi="Times New Roman"/>
          <w:sz w:val="24"/>
          <w:szCs w:val="24"/>
          <w:lang w:val="en-US" w:eastAsia="ko-KR"/>
        </w:rPr>
        <w:t>easier access</w:t>
      </w:r>
      <w:r w:rsidR="003D6AD3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</w:t>
      </w:r>
      <w:r w:rsidR="008760FB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>electrolyte. This increased contacting area between the electrolyte and the active material in SnO</w:t>
      </w:r>
      <w:r w:rsidR="00EC7C96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EC7C96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C7C96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C7C96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results in higher active material utilization and thus increased specific capacity </w:t>
      </w:r>
      <w:r w:rsidR="00622E3A" w:rsidRPr="000F034D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7258DC" w:rsidRPr="000F034D">
        <w:rPr>
          <w:rFonts w:ascii="Times New Roman" w:eastAsia="Batang" w:hAnsi="Times New Roman"/>
          <w:sz w:val="24"/>
          <w:szCs w:val="24"/>
          <w:lang w:val="en-US" w:eastAsia="ko-KR"/>
        </w:rPr>
        <w:t>5</w:t>
      </w:r>
      <w:r w:rsidR="00675746" w:rsidRPr="000F034D">
        <w:rPr>
          <w:rFonts w:ascii="Times New Roman" w:eastAsia="Batang" w:hAnsi="Times New Roman"/>
          <w:sz w:val="24"/>
          <w:szCs w:val="24"/>
          <w:lang w:val="en-US" w:eastAsia="ko-KR"/>
        </w:rPr>
        <w:t>8</w:t>
      </w:r>
      <w:r w:rsidR="00622E3A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]. </w:t>
      </w:r>
      <w:r w:rsidR="00622E3A" w:rsidRPr="00326002">
        <w:rPr>
          <w:rFonts w:ascii="Times New Roman" w:eastAsia="Batang" w:hAnsi="Times New Roman"/>
          <w:sz w:val="24"/>
          <w:szCs w:val="24"/>
          <w:lang w:val="en-US" w:eastAsia="ko-KR"/>
        </w:rPr>
        <w:t>It must be noticed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that the amount of g-C</w:t>
      </w:r>
      <w:r w:rsidR="001F293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1F293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SnO</w:t>
      </w:r>
      <w:r w:rsidR="001F293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1F293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1F293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is only 8.04 wt. % and the</w:t>
      </w:r>
      <w:r w:rsidR="001645F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contribution of 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1F293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1F293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to the specific capacity is not relevant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g-C</w:t>
      </w:r>
      <w:r w:rsidR="002869C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2869C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645FB" w:rsidRPr="00326002">
        <w:rPr>
          <w:rFonts w:ascii="Times New Roman" w:eastAsia="Batang" w:hAnsi="Times New Roman"/>
          <w:sz w:val="24"/>
          <w:szCs w:val="24"/>
          <w:lang w:val="en-US" w:eastAsia="ko-KR"/>
        </w:rPr>
        <w:t>can show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 initial high lithium uptake capacity</w:t>
      </w:r>
      <w:r w:rsidR="00DC2C97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C2C97" w:rsidRPr="00326002">
        <w:rPr>
          <w:rFonts w:ascii="Times New Roman" w:eastAsia="Batang" w:hAnsi="Times New Roman"/>
          <w:sz w:val="24"/>
          <w:szCs w:val="24"/>
          <w:lang w:val="en-US" w:eastAsia="ko-KR"/>
        </w:rPr>
        <w:t>[59]</w:t>
      </w:r>
      <w:r w:rsidR="00DC2C97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>but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soon the material becomes unstable with lithiation</w:t>
      </w:r>
      <w:r w:rsidR="004C15F6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even at low current</w:t>
      </w:r>
      <w:r w:rsidR="001F293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01309" w:rsidRPr="00326002">
        <w:rPr>
          <w:rFonts w:ascii="Times New Roman" w:eastAsia="Batang" w:hAnsi="Times New Roman"/>
          <w:sz w:val="24"/>
          <w:szCs w:val="24"/>
          <w:lang w:val="en-US" w:eastAsia="ko-KR"/>
        </w:rPr>
        <w:t>of 30 mA / g</w:t>
      </w:r>
      <w:r w:rsidR="00DC2C97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45F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C2C97">
        <w:rPr>
          <w:rFonts w:ascii="Times New Roman" w:eastAsia="Batang" w:hAnsi="Times New Roman"/>
          <w:sz w:val="24"/>
          <w:szCs w:val="24"/>
          <w:lang w:val="en-US" w:eastAsia="ko-KR"/>
        </w:rPr>
        <w:t xml:space="preserve">Thus, 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2869C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2869C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929B3" w:rsidRPr="00326002">
        <w:rPr>
          <w:rFonts w:ascii="Times New Roman" w:eastAsia="Batang" w:hAnsi="Times New Roman"/>
          <w:sz w:val="24"/>
          <w:szCs w:val="24"/>
          <w:lang w:val="en-US" w:eastAsia="ko-KR"/>
        </w:rPr>
        <w:t>can only contribute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with large irreversible capacity</w:t>
      </w:r>
      <w:r w:rsidR="001645F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at the first cycle </w:t>
      </w:r>
      <w:r w:rsidR="00DC2C97">
        <w:rPr>
          <w:rFonts w:ascii="Times New Roman" w:eastAsia="Batang" w:hAnsi="Times New Roman"/>
          <w:sz w:val="24"/>
          <w:szCs w:val="24"/>
          <w:lang w:val="en-US" w:eastAsia="ko-KR"/>
        </w:rPr>
        <w:t xml:space="preserve">with 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practical achievable capacity </w:t>
      </w:r>
      <w:r w:rsidR="004C15F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no more than </w:t>
      </w:r>
      <w:r w:rsidR="00D01309" w:rsidRPr="00326002">
        <w:rPr>
          <w:rFonts w:ascii="Times New Roman" w:eastAsia="Batang" w:hAnsi="Times New Roman"/>
          <w:sz w:val="24"/>
          <w:szCs w:val="24"/>
          <w:lang w:val="en-US" w:eastAsia="ko-KR"/>
        </w:rPr>
        <w:t>38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mA h /g [</w:t>
      </w:r>
      <w:r w:rsidR="00D14F11" w:rsidRPr="00326002">
        <w:rPr>
          <w:rFonts w:ascii="Times New Roman" w:eastAsia="Batang" w:hAnsi="Times New Roman"/>
          <w:sz w:val="24"/>
          <w:szCs w:val="24"/>
          <w:lang w:val="en-US" w:eastAsia="ko-KR"/>
        </w:rPr>
        <w:t>30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]. Such inactivity is mainly due to the irreversible Li interaction with C</w:t>
      </w:r>
      <w:r w:rsidR="002869C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N species of heptazine</w:t>
      </w:r>
      <w:r w:rsidR="00C35FC7" w:rsidRPr="00326002">
        <w:rPr>
          <w:rFonts w:ascii="Times New Roman" w:eastAsia="Batang" w:hAnsi="Times New Roman"/>
          <w:sz w:val="24"/>
          <w:szCs w:val="24"/>
          <w:lang w:val="en-US" w:eastAsia="ko-KR"/>
        </w:rPr>
        <w:t>, which content (51.0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%) here is higher than the </w:t>
      </w:r>
      <w:r w:rsidR="00C35FC7" w:rsidRPr="00326002">
        <w:rPr>
          <w:rFonts w:ascii="Times New Roman" w:eastAsia="Batang" w:hAnsi="Times New Roman"/>
          <w:sz w:val="24"/>
          <w:szCs w:val="24"/>
          <w:lang w:val="en-US" w:eastAsia="ko-KR"/>
        </w:rPr>
        <w:t>pyridine moiety (29.3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%), as shown by XPS analysis of SnO</w:t>
      </w:r>
      <w:r w:rsidR="002869C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2869C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2869C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(</w:t>
      </w:r>
      <w:r w:rsidR="002869C3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2f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1645FB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87C45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C51D9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limited Li uptake </w:t>
      </w:r>
      <w:r w:rsidR="00B87C4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has been addressed by Miller </w:t>
      </w:r>
      <w:r w:rsidR="00B87C45" w:rsidRPr="00326002">
        <w:rPr>
          <w:rFonts w:ascii="Times New Roman" w:eastAsia="Batang" w:hAnsi="Times New Roman"/>
          <w:i/>
          <w:sz w:val="24"/>
          <w:szCs w:val="24"/>
          <w:lang w:val="en-US" w:eastAsia="ko-KR"/>
        </w:rPr>
        <w:t>et al</w:t>
      </w:r>
      <w:r w:rsidR="00B87C45" w:rsidRPr="00326002">
        <w:rPr>
          <w:rFonts w:ascii="Times New Roman" w:eastAsia="Batang" w:hAnsi="Times New Roman"/>
          <w:sz w:val="24"/>
          <w:szCs w:val="24"/>
          <w:lang w:val="en-US" w:eastAsia="ko-KR"/>
        </w:rPr>
        <w:t>. [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60</w:t>
      </w:r>
      <w:r w:rsidR="00B87C45" w:rsidRPr="00326002">
        <w:rPr>
          <w:rFonts w:ascii="Times New Roman" w:eastAsia="Batang" w:hAnsi="Times New Roman"/>
          <w:sz w:val="24"/>
          <w:szCs w:val="24"/>
          <w:lang w:val="en-US" w:eastAsia="ko-KR"/>
        </w:rPr>
        <w:t>] to the</w:t>
      </w:r>
      <w:r w:rsidR="00C51D9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low electrical conductivity of the individual </w:t>
      </w:r>
      <w:r w:rsidR="00B87C45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B87C45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B87C45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B87C45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B87C4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particles</w:t>
      </w:r>
      <w:r w:rsidR="00F949D5" w:rsidRPr="00326002">
        <w:rPr>
          <w:rFonts w:ascii="Times New Roman" w:eastAsia="Batang" w:hAnsi="Times New Roman"/>
          <w:sz w:val="24"/>
          <w:szCs w:val="24"/>
          <w:lang w:val="en-US" w:eastAsia="ko-KR"/>
        </w:rPr>
        <w:t>;</w:t>
      </w:r>
      <w:r w:rsidR="00B87C4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949D5" w:rsidRPr="00326002">
        <w:rPr>
          <w:rFonts w:ascii="Times New Roman" w:eastAsia="Batang" w:hAnsi="Times New Roman"/>
          <w:sz w:val="24"/>
          <w:szCs w:val="24"/>
          <w:lang w:val="en-US" w:eastAsia="ko-KR"/>
        </w:rPr>
        <w:t>a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lthough </w:t>
      </w:r>
      <w:r w:rsidR="00F9033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it was found that 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>low concentration (~10</w:t>
      </w:r>
      <w:r w:rsidR="00E04B6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>wt</w:t>
      </w:r>
      <w:r w:rsidR="00C35FC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>%) of g-C</w:t>
      </w:r>
      <w:r w:rsidR="00E5407A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5407A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F949D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slight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>ly</w:t>
      </w:r>
      <w:r w:rsidR="00F949D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>improve</w:t>
      </w:r>
      <w:r w:rsidR="00F9033F" w:rsidRPr="00326002">
        <w:rPr>
          <w:rFonts w:ascii="Times New Roman" w:eastAsia="Batang" w:hAnsi="Times New Roman"/>
          <w:sz w:val="24"/>
          <w:szCs w:val="24"/>
          <w:lang w:val="en-US" w:eastAsia="ko-KR"/>
        </w:rPr>
        <w:t>d</w:t>
      </w:r>
      <w:r w:rsidR="00F949D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capacity of graphite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anodes.</w:t>
      </w:r>
      <w:r w:rsidR="00F949D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</w:p>
    <w:p w14:paraId="125B1462" w14:textId="4FFC9F72" w:rsidR="00A30C00" w:rsidRDefault="00E5407A" w:rsidP="00F949D5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9D46F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layered </w:t>
      </w:r>
      <w:r w:rsidR="00BD6D3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structure of </w:t>
      </w:r>
      <w:r w:rsidR="009D46F3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9D46F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9D46F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9D46F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9D46F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C79E2" w:rsidRPr="00326002">
        <w:rPr>
          <w:rFonts w:ascii="Times New Roman" w:eastAsia="Batang" w:hAnsi="Times New Roman"/>
          <w:sz w:val="24"/>
          <w:szCs w:val="24"/>
          <w:lang w:val="en-US" w:eastAsia="ko-KR"/>
        </w:rPr>
        <w:t>increases cathode wettability</w:t>
      </w:r>
      <w:r w:rsidR="000D0B2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D14F11" w:rsidRPr="00326002">
        <w:rPr>
          <w:rFonts w:ascii="Times New Roman" w:eastAsia="Batang" w:hAnsi="Times New Roman"/>
          <w:sz w:val="24"/>
          <w:szCs w:val="24"/>
          <w:lang w:val="en-US" w:eastAsia="ko-KR"/>
        </w:rPr>
        <w:t>28</w:t>
      </w:r>
      <w:r w:rsidR="009D46F3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B87C4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prevent</w:t>
      </w:r>
      <w:r w:rsidR="007756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agglomeration of SnO</w:t>
      </w:r>
      <w:r w:rsidR="007756AB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756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particles that result</w:t>
      </w:r>
      <w:r w:rsidR="00F949D5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7756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 larger density of active sites</w:t>
      </w:r>
      <w:r w:rsidR="00BD6D31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2869C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8065C2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8065C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065C2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8065C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8065C2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8065C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8065C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benefits </w:t>
      </w:r>
      <w:r w:rsidR="00015E1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large </w:t>
      </w:r>
      <w:r w:rsidR="008065C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advantages over </w:t>
      </w:r>
      <w:r w:rsidR="00C9339E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pure </w:t>
      </w:r>
      <w:r w:rsidR="008065C2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8065C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065C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366A08" w:rsidRPr="00326002">
        <w:rPr>
          <w:rFonts w:ascii="Times New Roman" w:eastAsia="Batang" w:hAnsi="Times New Roman"/>
          <w:sz w:val="24"/>
          <w:szCs w:val="24"/>
          <w:lang w:val="en-US" w:eastAsia="ko-KR"/>
        </w:rPr>
        <w:t>when the cell operates at high current regimes</w:t>
      </w:r>
      <w:r w:rsidR="00015E1F" w:rsidRPr="00326002">
        <w:rPr>
          <w:rFonts w:ascii="Times New Roman" w:eastAsia="Batang" w:hAnsi="Times New Roman"/>
          <w:sz w:val="24"/>
          <w:szCs w:val="24"/>
          <w:lang w:val="en-US" w:eastAsia="ko-KR"/>
        </w:rPr>
        <w:t>, as discussed below</w:t>
      </w:r>
      <w:r w:rsidR="00366A0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</w:p>
    <w:p w14:paraId="297DC164" w14:textId="2621CB93" w:rsidR="00C30BA2" w:rsidRDefault="00C30BA2" w:rsidP="00F949D5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>
        <w:rPr>
          <w:rFonts w:ascii="Times New Roman" w:eastAsia="Batang" w:hAnsi="Times New Roman"/>
          <w:noProof/>
          <w:sz w:val="24"/>
          <w:szCs w:val="24"/>
          <w:lang w:val="it-IT" w:eastAsia="it-IT"/>
        </w:rPr>
        <w:lastRenderedPageBreak/>
        <w:drawing>
          <wp:inline distT="0" distB="0" distL="0" distR="0" wp14:anchorId="2829CFE3" wp14:editId="2AC2A759">
            <wp:extent cx="5760720" cy="3966845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Fig5.eps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66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00B6C4" w14:textId="519A90DC" w:rsidR="00C30BA2" w:rsidRDefault="00C30BA2" w:rsidP="00C30BA2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SimSun" w:hAnsi="Times New Roman"/>
          <w:sz w:val="24"/>
          <w:szCs w:val="24"/>
          <w:lang w:val="en-US" w:eastAsia="zh-CN"/>
        </w:rPr>
      </w:pPr>
      <w:r w:rsidRPr="008B1A72">
        <w:rPr>
          <w:rFonts w:ascii="Times New Roman" w:eastAsia="Batang" w:hAnsi="Times New Roman"/>
          <w:b/>
          <w:sz w:val="24"/>
          <w:szCs w:val="24"/>
          <w:lang w:val="en-US" w:eastAsia="ko-KR"/>
        </w:rPr>
        <w:t>Figure 5.</w:t>
      </w:r>
      <w:r w:rsidRPr="008B1A7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Electrochemical performance 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4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and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2 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>electrodes. (a)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Galvanostatic cycles at 0.78 A/g over the potential range of 2.0-0.01 V </w:t>
      </w:r>
      <w:r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 xml:space="preserve">vs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Li</w:t>
      </w:r>
      <w:r w:rsidRPr="00C30BA2">
        <w:rPr>
          <w:rFonts w:ascii="Times New Roman" w:eastAsia="SimSun" w:hAnsi="Times New Roman"/>
          <w:sz w:val="24"/>
          <w:szCs w:val="24"/>
          <w:vertAlign w:val="superscript"/>
          <w:lang w:val="en-US" w:eastAsia="zh-CN"/>
        </w:rPr>
        <w:t>+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/Li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 xml:space="preserve"> of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4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and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; (b) rate capability 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4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electrode (specific capacity </w:t>
      </w:r>
      <w:r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>vs.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 xml:space="preserve">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number of cycle) (c) differential capacity profiles (</w:t>
      </w:r>
      <w:proofErr w:type="spellStart"/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dQ</w:t>
      </w:r>
      <w:proofErr w:type="spellEnd"/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/</w:t>
      </w:r>
      <w:proofErr w:type="spellStart"/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dV</w:t>
      </w:r>
      <w:proofErr w:type="spellEnd"/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 </w:t>
      </w:r>
      <w:r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>vs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. voltage) 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4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(d) differential capacity profiles (</w:t>
      </w:r>
      <w:proofErr w:type="spellStart"/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dQ</w:t>
      </w:r>
      <w:proofErr w:type="spellEnd"/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/</w:t>
      </w:r>
      <w:proofErr w:type="spellStart"/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dV</w:t>
      </w:r>
      <w:proofErr w:type="spellEnd"/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 </w:t>
      </w:r>
      <w:r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>vs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. voltage) 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2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(e) voltage </w:t>
      </w:r>
      <w:r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 xml:space="preserve">vs. 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 xml:space="preserve">specific capacity of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4</w:t>
      </w:r>
      <w:r w:rsidR="00607321">
        <w:rPr>
          <w:rFonts w:ascii="Times New Roman" w:eastAsia="SimSun" w:hAnsi="Times New Roman"/>
          <w:sz w:val="24"/>
          <w:szCs w:val="24"/>
          <w:lang w:val="en-US" w:eastAsia="zh-CN"/>
        </w:rPr>
        <w:t xml:space="preserve"> at various C rates.</w:t>
      </w:r>
    </w:p>
    <w:p w14:paraId="798B81D1" w14:textId="77777777" w:rsidR="00C30BA2" w:rsidRPr="00326002" w:rsidRDefault="00C30BA2" w:rsidP="00F949D5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</w:p>
    <w:p w14:paraId="39C8AD32" w14:textId="77777777" w:rsidR="00B61EB8" w:rsidRDefault="008E4810" w:rsidP="006335FF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cycling performance of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are compared in 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5831B3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5a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. The cells were cycled in the voltage range fr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om 0.01 to 2.0 V 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at 0.078 A / g for the first </w:t>
      </w:r>
      <w:r w:rsidR="00F9033F" w:rsidRPr="00326002">
        <w:rPr>
          <w:rFonts w:ascii="Times New Roman" w:eastAsia="Batang" w:hAnsi="Times New Roman"/>
          <w:sz w:val="24"/>
          <w:szCs w:val="24"/>
          <w:lang w:val="en-US" w:eastAsia="ko-KR"/>
        </w:rPr>
        <w:t>ten</w:t>
      </w:r>
      <w:r w:rsidR="00E5407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cycles and then at</w:t>
      </w:r>
      <w:r w:rsidR="00047D8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0.78 A / g until </w:t>
      </w:r>
      <w:r w:rsidR="00F9033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047D8D" w:rsidRPr="00326002">
        <w:rPr>
          <w:rFonts w:ascii="Times New Roman" w:eastAsia="Batang" w:hAnsi="Times New Roman"/>
          <w:sz w:val="24"/>
          <w:szCs w:val="24"/>
          <w:lang w:val="en-US" w:eastAsia="ko-KR"/>
        </w:rPr>
        <w:t>100</w:t>
      </w:r>
      <w:r w:rsidR="00047D8D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th</w:t>
      </w:r>
      <w:r w:rsidR="00047D8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cycle</w:t>
      </w:r>
      <w:r w:rsidR="004437F1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831B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After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3</w:t>
      </w:r>
      <w:r w:rsidR="005831B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0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cycles,</w:t>
      </w:r>
      <w:r w:rsidR="005831B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he </w:t>
      </w:r>
      <w:r w:rsidR="005831B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specific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capacit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y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of</w:t>
      </w:r>
      <w:r w:rsidR="005831B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SnO</w:t>
      </w:r>
      <w:r w:rsidR="005831B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5831B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is 365 mA h / g while</w:t>
      </w:r>
      <w:r w:rsidR="005831B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SnO</w:t>
      </w:r>
      <w:r w:rsidR="005831B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5831B3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 xml:space="preserve">4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still delivers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600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mA h / g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5831B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F1F8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electrode </w:t>
      </w:r>
      <w:r w:rsidR="00047D8D" w:rsidRPr="00326002">
        <w:rPr>
          <w:rFonts w:ascii="Times New Roman" w:eastAsia="Batang" w:hAnsi="Times New Roman"/>
          <w:sz w:val="24"/>
          <w:szCs w:val="24"/>
          <w:lang w:val="en-US" w:eastAsia="ko-KR"/>
        </w:rPr>
        <w:t>shows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F1F89" w:rsidRPr="00326002">
        <w:rPr>
          <w:rFonts w:ascii="Times New Roman" w:eastAsia="Batang" w:hAnsi="Times New Roman"/>
          <w:sz w:val="24"/>
          <w:szCs w:val="24"/>
          <w:lang w:val="en-US" w:eastAsia="ko-KR"/>
        </w:rPr>
        <w:t>severe capacity degradation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up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to 130 mA h</w:t>
      </w:r>
      <w:r w:rsidR="004A458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/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D754E" w:rsidRPr="00326002">
        <w:rPr>
          <w:rFonts w:ascii="Times New Roman" w:eastAsia="Batang" w:hAnsi="Times New Roman"/>
          <w:sz w:val="24"/>
          <w:szCs w:val="24"/>
          <w:lang w:val="en-US" w:eastAsia="ko-KR"/>
        </w:rPr>
        <w:t>g after 100 cycles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A45A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with capacity retention of about 13 %. </w:t>
      </w:r>
      <w:r w:rsidR="00E834AF" w:rsidRPr="000F034D">
        <w:rPr>
          <w:rFonts w:ascii="Times New Roman" w:eastAsia="Batang" w:hAnsi="Times New Roman"/>
          <w:sz w:val="24"/>
          <w:szCs w:val="24"/>
          <w:lang w:val="en-US" w:eastAsia="ko-KR"/>
        </w:rPr>
        <w:t>This behavior is typically related to the</w:t>
      </w:r>
      <w:r w:rsidR="001344D7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alloying reaction </w:t>
      </w:r>
      <w:r w:rsidR="00E834AF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that results in large volume expansion </w:t>
      </w:r>
      <w:r w:rsidR="00E834AF" w:rsidRPr="000F034D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inducing surface cracking</w:t>
      </w:r>
      <w:r w:rsidR="00B5633E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 the electrode that causes losses in the electrical contact </w:t>
      </w:r>
      <w:r w:rsidR="00844B20" w:rsidRPr="000F034D">
        <w:rPr>
          <w:rFonts w:ascii="Times New Roman" w:eastAsia="Batang" w:hAnsi="Times New Roman"/>
          <w:sz w:val="24"/>
          <w:szCs w:val="24"/>
          <w:lang w:val="en-US" w:eastAsia="ko-KR"/>
        </w:rPr>
        <w:t>between</w:t>
      </w:r>
      <w:r w:rsidR="00B5633E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particles of the active material and those of the carbon black additive. </w:t>
      </w:r>
      <w:r w:rsidR="00A45A5C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51C94">
        <w:rPr>
          <w:rFonts w:ascii="Times New Roman" w:eastAsia="Batang" w:hAnsi="Times New Roman"/>
          <w:sz w:val="24"/>
          <w:szCs w:val="24"/>
          <w:lang w:val="en-US" w:eastAsia="ko-KR"/>
        </w:rPr>
        <w:t>On contrary, after 100 cycles</w:t>
      </w:r>
      <w:r w:rsidR="00A45A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specific 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capacity of SnO</w:t>
      </w:r>
      <w:r w:rsidR="002C03A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@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A45A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is </w:t>
      </w:r>
      <w:r w:rsidR="00851A74" w:rsidRPr="00326002">
        <w:rPr>
          <w:rFonts w:ascii="Times New Roman" w:eastAsia="Batang" w:hAnsi="Times New Roman"/>
          <w:sz w:val="24"/>
          <w:szCs w:val="24"/>
          <w:lang w:val="en-US" w:eastAsia="ko-KR"/>
        </w:rPr>
        <w:t>4</w:t>
      </w:r>
      <w:r w:rsidR="00B91CCF" w:rsidRPr="00326002">
        <w:rPr>
          <w:rFonts w:ascii="Times New Roman" w:eastAsia="Batang" w:hAnsi="Times New Roman"/>
          <w:sz w:val="24"/>
          <w:szCs w:val="24"/>
          <w:lang w:val="en-US" w:eastAsia="ko-KR"/>
        </w:rPr>
        <w:t>90</w:t>
      </w:r>
      <w:r w:rsidR="00A45A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mA h / g and the capacity retention is </w:t>
      </w:r>
      <w:r w:rsidR="00FC24E2" w:rsidRPr="00326002">
        <w:rPr>
          <w:rFonts w:ascii="Times New Roman" w:eastAsia="Batang" w:hAnsi="Times New Roman"/>
          <w:sz w:val="24"/>
          <w:szCs w:val="24"/>
          <w:lang w:val="en-US" w:eastAsia="ko-KR"/>
        </w:rPr>
        <w:t>57</w:t>
      </w:r>
      <w:r w:rsidR="00A45A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2C03A6" w:rsidRPr="00326002">
        <w:t xml:space="preserve"> </w:t>
      </w:r>
      <w:r w:rsidR="00051C94">
        <w:rPr>
          <w:rFonts w:ascii="Times New Roman" w:eastAsia="Batang" w:hAnsi="Times New Roman"/>
          <w:sz w:val="24"/>
          <w:szCs w:val="24"/>
          <w:lang w:val="en-US" w:eastAsia="ko-KR"/>
        </w:rPr>
        <w:t>In this case</w:t>
      </w:r>
      <w:r w:rsidR="00F71BF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71BFC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A45A5C" w:rsidRPr="00326002">
        <w:rPr>
          <w:rFonts w:ascii="Times New Roman" w:eastAsia="Batang" w:hAnsi="Times New Roman"/>
          <w:sz w:val="24"/>
          <w:szCs w:val="24"/>
          <w:lang w:val="en-US" w:eastAsia="ko-KR"/>
        </w:rPr>
        <w:t>mesoporous g-C</w:t>
      </w:r>
      <w:r w:rsidR="00A45A5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A45A5C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A45A5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A45A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71BFC">
        <w:rPr>
          <w:rFonts w:ascii="Times New Roman" w:eastAsia="Batang" w:hAnsi="Times New Roman"/>
          <w:sz w:val="24"/>
          <w:szCs w:val="24"/>
          <w:lang w:val="en-US" w:eastAsia="ko-KR"/>
        </w:rPr>
        <w:t>acts as a buffer</w:t>
      </w:r>
      <w:r w:rsidR="00622E3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71BFC">
        <w:rPr>
          <w:rFonts w:ascii="Times New Roman" w:eastAsia="Batang" w:hAnsi="Times New Roman"/>
          <w:sz w:val="24"/>
          <w:szCs w:val="24"/>
          <w:lang w:val="en-US" w:eastAsia="ko-KR"/>
        </w:rPr>
        <w:t>for the volume changes during the alloying reaction</w:t>
      </w:r>
      <w:r w:rsidR="0026617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that helps to retain the capacity upon cycling</w:t>
      </w:r>
      <w:r w:rsidR="00A45A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differential capacity pro</w:t>
      </w:r>
      <w:r w:rsidR="002C03A6" w:rsidRPr="00326002">
        <w:rPr>
          <w:rFonts w:ascii="Times New Roman" w:eastAsia="Batang" w:hAnsi="Times New Roman" w:hint="eastAsia"/>
          <w:sz w:val="24"/>
          <w:szCs w:val="24"/>
          <w:lang w:val="en-US" w:eastAsia="ko-KR"/>
        </w:rPr>
        <w:t>fi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les (</w:t>
      </w:r>
      <w:proofErr w:type="spellStart"/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dQ</w:t>
      </w:r>
      <w:proofErr w:type="spellEnd"/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/</w:t>
      </w:r>
      <w:proofErr w:type="spellStart"/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dV</w:t>
      </w:r>
      <w:proofErr w:type="spellEnd"/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vs. voltage) of SnO</w:t>
      </w:r>
      <w:r w:rsidR="002C03A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2C03A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2C03A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="002C03A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are shown in </w:t>
      </w:r>
      <w:r w:rsidR="002C03A6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 5c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</w:t>
      </w:r>
      <w:r w:rsidR="002C03A6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d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range of potential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between 0.0 and 0.7 V 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>vs. Li</w:t>
      </w:r>
      <w:r w:rsidR="001344D7" w:rsidRPr="001344D7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+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/ Li refers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to the lithiation steps 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>related to the formation of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proofErr w:type="spellStart"/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Li</w:t>
      </w:r>
      <w:r w:rsidR="002C03A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x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Sn</w:t>
      </w:r>
      <w:proofErr w:type="spellEnd"/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alloys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4636DF" w:rsidRPr="00326002">
        <w:rPr>
          <w:rFonts w:ascii="Times New Roman" w:eastAsia="Batang" w:hAnsi="Times New Roman"/>
          <w:sz w:val="24"/>
          <w:szCs w:val="24"/>
          <w:lang w:val="en-US" w:eastAsia="ko-KR"/>
        </w:rPr>
        <w:t>39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For the 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70041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70041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70041D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intensities corresponding to the </w:t>
      </w:r>
      <w:proofErr w:type="spellStart"/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Li</w:t>
      </w:r>
      <w:r w:rsidR="002C03A6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x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>Sn</w:t>
      </w:r>
      <w:proofErr w:type="spellEnd"/>
      <w:r w:rsidR="00CA69F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peak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756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at </w:t>
      </w:r>
      <w:r w:rsidR="00CA69F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0.19 V (cathodic region) 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slowly 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>decrease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>d,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CA69F8" w:rsidRPr="00326002">
        <w:rPr>
          <w:rFonts w:ascii="Times New Roman" w:eastAsia="Batang" w:hAnsi="Times New Roman"/>
          <w:sz w:val="24"/>
          <w:szCs w:val="24"/>
          <w:lang w:val="en-US" w:eastAsia="ko-KR"/>
        </w:rPr>
        <w:t>while in the anodic region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CA69F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</w:t>
      </w:r>
      <w:r w:rsidR="0070041D" w:rsidRPr="00326002">
        <w:rPr>
          <w:rFonts w:ascii="Times New Roman" w:eastAsia="Batang" w:hAnsi="Times New Roman"/>
          <w:sz w:val="24"/>
          <w:szCs w:val="24"/>
          <w:lang w:val="en-US" w:eastAsia="ko-KR"/>
        </w:rPr>
        <w:t>peak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2C03A6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>appear</w:t>
      </w:r>
      <w:r w:rsidR="00CA69F8" w:rsidRPr="00326002">
        <w:rPr>
          <w:rFonts w:ascii="Times New Roman" w:eastAsia="Batang" w:hAnsi="Times New Roman"/>
          <w:sz w:val="24"/>
          <w:szCs w:val="24"/>
          <w:lang w:val="en-US" w:eastAsia="ko-KR"/>
        </w:rPr>
        <w:t>ing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CA69F8" w:rsidRPr="00326002">
        <w:rPr>
          <w:rFonts w:ascii="Times New Roman" w:eastAsia="Batang" w:hAnsi="Times New Roman"/>
          <w:sz w:val="24"/>
          <w:szCs w:val="24"/>
          <w:lang w:val="en-US" w:eastAsia="ko-KR"/>
        </w:rPr>
        <w:t>at around the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40</w:t>
      </w:r>
      <w:r w:rsidR="00676B5B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th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cycle (at 0.49 V, 0.60V, 0.78V and 0.85V) are attributed to subsequent regeneration of Li</w:t>
      </w:r>
      <w:r w:rsidR="00676B5B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3.5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>Sn, Li</w:t>
      </w:r>
      <w:r w:rsidR="00676B5B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2.33</w:t>
      </w:r>
      <w:r w:rsidR="004A458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Sn, </w:t>
      </w:r>
      <w:proofErr w:type="spellStart"/>
      <w:r w:rsidR="004A4588" w:rsidRPr="00326002">
        <w:rPr>
          <w:rFonts w:ascii="Times New Roman" w:eastAsia="Batang" w:hAnsi="Times New Roman"/>
          <w:sz w:val="24"/>
          <w:szCs w:val="24"/>
          <w:lang w:val="en-US" w:eastAsia="ko-KR"/>
        </w:rPr>
        <w:t>LiSn</w:t>
      </w:r>
      <w:proofErr w:type="spellEnd"/>
      <w:r w:rsidR="004A4588" w:rsidRPr="00326002">
        <w:rPr>
          <w:rFonts w:ascii="Times New Roman" w:eastAsia="Batang" w:hAnsi="Times New Roman"/>
          <w:sz w:val="24"/>
          <w:szCs w:val="24"/>
          <w:lang w:val="en-US" w:eastAsia="ko-KR"/>
        </w:rPr>
        <w:t>, and Sn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from </w:t>
      </w:r>
      <w:proofErr w:type="spellStart"/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>delithiation</w:t>
      </w:r>
      <w:proofErr w:type="spellEnd"/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 Li</w:t>
      </w:r>
      <w:r w:rsidR="00676B5B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4.4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>Sn [</w:t>
      </w:r>
      <w:r w:rsidR="004636DF" w:rsidRPr="00326002">
        <w:rPr>
          <w:rFonts w:ascii="Times New Roman" w:eastAsia="Batang" w:hAnsi="Times New Roman"/>
          <w:sz w:val="24"/>
          <w:szCs w:val="24"/>
          <w:lang w:val="en-US" w:eastAsia="ko-KR"/>
        </w:rPr>
        <w:t>39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>].</w:t>
      </w:r>
      <w:r w:rsidR="00676B5B" w:rsidRPr="00326002">
        <w:t xml:space="preserve"> </w:t>
      </w:r>
      <w:r w:rsidR="00426FBD" w:rsidRPr="00326002">
        <w:t xml:space="preserve"> </w:t>
      </w:r>
      <w:r w:rsidR="00E73D98" w:rsidRPr="00326002">
        <w:rPr>
          <w:rFonts w:ascii="Times New Roman" w:eastAsia="Batang" w:hAnsi="Times New Roman"/>
          <w:sz w:val="24"/>
          <w:szCs w:val="24"/>
          <w:lang w:val="en-US" w:eastAsia="ko-KR"/>
        </w:rPr>
        <w:t>For SnO</w:t>
      </w:r>
      <w:r w:rsidR="00E73D9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E73D9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>all the</w:t>
      </w:r>
      <w:r w:rsidR="00AA4AF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peak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intensities 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of </w:t>
      </w:r>
      <w:r w:rsidR="00851A74" w:rsidRPr="00326002">
        <w:rPr>
          <w:rFonts w:ascii="Times New Roman" w:eastAsia="Batang" w:hAnsi="Times New Roman"/>
          <w:sz w:val="24"/>
          <w:szCs w:val="24"/>
          <w:lang w:val="en-US" w:eastAsia="ko-KR"/>
        </w:rPr>
        <w:t>both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alloying reaction </w:t>
      </w:r>
      <w:r w:rsidR="002C1ADB" w:rsidRPr="00326002">
        <w:rPr>
          <w:rFonts w:ascii="Times New Roman" w:eastAsia="Batang" w:hAnsi="Times New Roman"/>
          <w:sz w:val="24"/>
          <w:szCs w:val="24"/>
          <w:lang w:val="en-US" w:eastAsia="ko-KR"/>
        </w:rPr>
        <w:t>and conversion reaction</w:t>
      </w:r>
      <w:r w:rsidR="00750B70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2C1AD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676B5B" w:rsidRPr="00326002">
        <w:rPr>
          <w:rFonts w:ascii="Times New Roman" w:eastAsia="Batang" w:hAnsi="Times New Roman"/>
          <w:sz w:val="24"/>
          <w:szCs w:val="24"/>
          <w:lang w:val="en-US" w:eastAsia="ko-KR"/>
        </w:rPr>
        <w:t>rapidly decrease</w:t>
      </w:r>
      <w:r w:rsidR="00AA4AF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which suggests that the 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>process</w:t>
      </w:r>
      <w:r w:rsidR="00AA4AF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15E1F" w:rsidRPr="00326002">
        <w:rPr>
          <w:rFonts w:ascii="Times New Roman" w:eastAsia="Batang" w:hAnsi="Times New Roman"/>
          <w:sz w:val="24"/>
          <w:szCs w:val="24"/>
          <w:lang w:val="en-US" w:eastAsia="ko-KR"/>
        </w:rPr>
        <w:t>is</w:t>
      </w:r>
      <w:r w:rsidR="005A15A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dramatically hampered </w:t>
      </w:r>
      <w:r w:rsidR="00AA4AF9"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4636DF" w:rsidRPr="00326002">
        <w:rPr>
          <w:rFonts w:ascii="Times New Roman" w:eastAsia="Batang" w:hAnsi="Times New Roman"/>
          <w:sz w:val="24"/>
          <w:szCs w:val="24"/>
          <w:lang w:val="en-US" w:eastAsia="ko-KR"/>
        </w:rPr>
        <w:t>6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1</w:t>
      </w:r>
      <w:r w:rsidR="00AA4AF9" w:rsidRPr="00326002">
        <w:rPr>
          <w:rFonts w:ascii="Times New Roman" w:eastAsia="Batang" w:hAnsi="Times New Roman"/>
          <w:sz w:val="24"/>
          <w:szCs w:val="24"/>
          <w:lang w:val="en-US" w:eastAsia="ko-KR"/>
        </w:rPr>
        <w:t>].</w:t>
      </w:r>
      <w:r w:rsidR="007756A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</w:t>
      </w:r>
      <w:r w:rsidR="00BE16F4" w:rsidRPr="00326002">
        <w:rPr>
          <w:rFonts w:ascii="Times New Roman" w:eastAsia="Batang" w:hAnsi="Times New Roman"/>
          <w:sz w:val="24"/>
          <w:szCs w:val="24"/>
          <w:lang w:val="en-US" w:eastAsia="ko-KR"/>
        </w:rPr>
        <w:t>more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stable Li ion storage of SnO</w:t>
      </w:r>
      <w:r w:rsidR="00ED2E8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ED2E8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ED2E8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A15A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is explained by </w:t>
      </w:r>
      <w:r w:rsidR="00787C8B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</w:t>
      </w:r>
      <w:r w:rsidR="005A15A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ability</w:t>
      </w:r>
      <w:r w:rsidR="00787C8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 the material</w:t>
      </w:r>
      <w:r w:rsidR="005A15A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87C8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to </w:t>
      </w:r>
      <w:r w:rsidR="0004628D" w:rsidRPr="00326002">
        <w:rPr>
          <w:rFonts w:ascii="Times New Roman" w:eastAsia="Batang" w:hAnsi="Times New Roman"/>
          <w:sz w:val="24"/>
          <w:szCs w:val="24"/>
          <w:lang w:val="en-US" w:eastAsia="ko-KR"/>
        </w:rPr>
        <w:t>preserve</w:t>
      </w:r>
      <w:r w:rsidR="005A15A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its original architecture</w:t>
      </w:r>
      <w:r w:rsidR="0004628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during cycling</w:t>
      </w:r>
      <w:r w:rsidR="005A15A1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D2E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A15A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After cells disassembling, the electrodes were examined by FESEM as shown in </w:t>
      </w:r>
      <w:r w:rsidR="005A15A1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0F2CB8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>6</w:t>
      </w:r>
      <w:r w:rsidR="005A15A1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>a</w:t>
      </w:r>
      <w:r w:rsidR="006B01D1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>-</w:t>
      </w:r>
      <w:r w:rsidR="00150DAD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>c</w:t>
      </w:r>
      <w:r w:rsidR="005A15A1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</w:p>
    <w:p w14:paraId="7915920E" w14:textId="60E4E2F9" w:rsidR="00B61EB8" w:rsidRDefault="00B61EB8" w:rsidP="006335FF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>
        <w:rPr>
          <w:rFonts w:ascii="Times New Roman" w:eastAsia="Batang" w:hAnsi="Times New Roman"/>
          <w:noProof/>
          <w:sz w:val="24"/>
          <w:szCs w:val="24"/>
          <w:lang w:val="it-IT" w:eastAsia="it-IT"/>
        </w:rPr>
        <w:drawing>
          <wp:inline distT="0" distB="0" distL="0" distR="0" wp14:anchorId="07E23100" wp14:editId="1C284353">
            <wp:extent cx="5760720" cy="171958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ig6mod.eps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19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6DCDA4" w14:textId="77777777" w:rsidR="00B61EB8" w:rsidRPr="00F562CF" w:rsidRDefault="00B61EB8" w:rsidP="00B61EB8">
      <w:pPr>
        <w:autoSpaceDE w:val="0"/>
        <w:autoSpaceDN w:val="0"/>
        <w:adjustRightInd w:val="0"/>
        <w:spacing w:after="0" w:line="480" w:lineRule="auto"/>
        <w:rPr>
          <w:rFonts w:ascii="Times New Roman" w:eastAsia="SimSun" w:hAnsi="Times New Roman"/>
          <w:sz w:val="24"/>
          <w:szCs w:val="24"/>
          <w:lang w:val="en-US" w:eastAsia="zh-CN"/>
        </w:rPr>
      </w:pPr>
      <w:r w:rsidRPr="008B1A72">
        <w:rPr>
          <w:rFonts w:ascii="Times New Roman" w:eastAsia="Batang" w:hAnsi="Times New Roman"/>
          <w:b/>
          <w:sz w:val="24"/>
          <w:szCs w:val="24"/>
          <w:lang w:val="en-US" w:eastAsia="ko-KR"/>
        </w:rPr>
        <w:t>Figure 6.</w:t>
      </w:r>
      <w:r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FESEM images of SnO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2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@C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>3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N</w:t>
      </w:r>
      <w:r w:rsidRPr="00F562CF">
        <w:rPr>
          <w:rFonts w:ascii="Times New Roman" w:eastAsia="SimSun" w:hAnsi="Times New Roman"/>
          <w:sz w:val="16"/>
          <w:szCs w:val="16"/>
          <w:lang w:val="en-US" w:eastAsia="zh-CN"/>
        </w:rPr>
        <w:t xml:space="preserve">4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(a, b</w:t>
      </w:r>
      <w:r w:rsidRPr="000F034D">
        <w:rPr>
          <w:rFonts w:ascii="Times New Roman" w:eastAsia="SimSun" w:hAnsi="Times New Roman"/>
          <w:sz w:val="24"/>
          <w:szCs w:val="24"/>
          <w:lang w:val="en-US" w:eastAsia="zh-CN"/>
        </w:rPr>
        <w:t>) and SnO</w:t>
      </w:r>
      <w:r w:rsidRPr="000F034D">
        <w:rPr>
          <w:rFonts w:ascii="Times New Roman" w:eastAsia="SimSun" w:hAnsi="Times New Roman"/>
          <w:sz w:val="24"/>
          <w:szCs w:val="24"/>
          <w:vertAlign w:val="subscript"/>
          <w:lang w:val="en-US" w:eastAsia="zh-CN"/>
        </w:rPr>
        <w:t>2</w:t>
      </w:r>
      <w:r w:rsidRPr="000F034D">
        <w:rPr>
          <w:rFonts w:ascii="Times New Roman" w:eastAsia="SimSun" w:hAnsi="Times New Roman"/>
          <w:sz w:val="24"/>
          <w:szCs w:val="24"/>
          <w:lang w:val="en-US" w:eastAsia="zh-CN"/>
        </w:rPr>
        <w:t xml:space="preserve"> (c) electrodes 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>disassembled after galvanostatic tests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 at 0.78 A/g </w:t>
      </w:r>
      <w:r>
        <w:rPr>
          <w:rFonts w:ascii="Times New Roman" w:eastAsia="SimSun" w:hAnsi="Times New Roman"/>
          <w:sz w:val="24"/>
          <w:szCs w:val="24"/>
          <w:lang w:val="en-US" w:eastAsia="zh-CN"/>
        </w:rPr>
        <w:t>in the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 xml:space="preserve"> potential range of 2.0-0.01 V </w:t>
      </w:r>
      <w:r w:rsidRPr="00F562CF">
        <w:rPr>
          <w:rFonts w:ascii="Times New Roman" w:eastAsia="SimSun" w:hAnsi="Times New Roman"/>
          <w:i/>
          <w:iCs/>
          <w:sz w:val="24"/>
          <w:szCs w:val="24"/>
          <w:lang w:val="en-US" w:eastAsia="zh-CN"/>
        </w:rPr>
        <w:t xml:space="preserve">vs 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Li</w:t>
      </w:r>
      <w:r w:rsidRPr="005B47F5">
        <w:rPr>
          <w:rFonts w:ascii="Times New Roman" w:eastAsia="SimSun" w:hAnsi="Times New Roman"/>
          <w:sz w:val="24"/>
          <w:szCs w:val="24"/>
          <w:vertAlign w:val="superscript"/>
          <w:lang w:val="en-US" w:eastAsia="zh-CN"/>
        </w:rPr>
        <w:t>+</w:t>
      </w:r>
      <w:r w:rsidRPr="00F562CF">
        <w:rPr>
          <w:rFonts w:ascii="Times New Roman" w:eastAsia="SimSun" w:hAnsi="Times New Roman"/>
          <w:sz w:val="24"/>
          <w:szCs w:val="24"/>
          <w:lang w:val="en-US" w:eastAsia="zh-CN"/>
        </w:rPr>
        <w:t>/Li.</w:t>
      </w:r>
    </w:p>
    <w:p w14:paraId="48C113B0" w14:textId="77777777" w:rsidR="00B61EB8" w:rsidRDefault="00B61EB8" w:rsidP="006335FF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</w:p>
    <w:p w14:paraId="1A79F135" w14:textId="3170A044" w:rsidR="000508A0" w:rsidRPr="00326002" w:rsidRDefault="005A15A1" w:rsidP="006335FF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The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electrode </w:t>
      </w:r>
      <w:r w:rsidR="00787C8B" w:rsidRPr="00326002">
        <w:rPr>
          <w:rFonts w:ascii="Times New Roman" w:eastAsia="Batang" w:hAnsi="Times New Roman"/>
          <w:sz w:val="24"/>
          <w:szCs w:val="24"/>
          <w:lang w:val="en-US" w:eastAsia="ko-KR"/>
        </w:rPr>
        <w:t>retained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its original structure and </w:t>
      </w:r>
      <w:r w:rsidR="00787C8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after 100 cycles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active material</w:t>
      </w:r>
      <w:r w:rsidR="00787C8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structure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was similar to</w:t>
      </w:r>
      <w:r w:rsidR="0004628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that before cycling (</w:t>
      </w:r>
      <w:r w:rsidR="0004628D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</w:t>
      </w:r>
      <w:r w:rsidR="00615E2F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 3</w:t>
      </w:r>
      <w:r w:rsidR="0004628D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b</w:t>
      </w:r>
      <w:r w:rsidR="0004628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). </w:t>
      </w:r>
      <w:r w:rsidR="006335FF" w:rsidRPr="00326002">
        <w:rPr>
          <w:rFonts w:ascii="Times New Roman" w:eastAsia="Batang" w:hAnsi="Times New Roman"/>
          <w:sz w:val="24"/>
          <w:szCs w:val="24"/>
          <w:lang w:val="en-US" w:eastAsia="ko-KR"/>
        </w:rPr>
        <w:t>Thus, g-C</w:t>
      </w:r>
      <w:r w:rsidR="006335F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6335FF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6335F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6335F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inhibits </w:t>
      </w:r>
      <w:r w:rsidR="009A1EF7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coarsening of</w:t>
      </w:r>
      <w:r w:rsidR="006335F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SnO</w:t>
      </w:r>
      <w:r w:rsidR="006335F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6335F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particles </w:t>
      </w:r>
      <w:r w:rsidR="00051C94">
        <w:rPr>
          <w:rFonts w:ascii="Times New Roman" w:eastAsia="Batang" w:hAnsi="Times New Roman"/>
          <w:sz w:val="24"/>
          <w:szCs w:val="24"/>
          <w:lang w:val="en-US" w:eastAsia="ko-KR"/>
        </w:rPr>
        <w:t xml:space="preserve">during synthesis and </w:t>
      </w:r>
      <w:r w:rsidR="006335FF" w:rsidRPr="00326002">
        <w:rPr>
          <w:rFonts w:ascii="Times New Roman" w:eastAsia="Batang" w:hAnsi="Times New Roman"/>
          <w:sz w:val="24"/>
          <w:szCs w:val="24"/>
          <w:lang w:val="en-US" w:eastAsia="ko-KR"/>
        </w:rPr>
        <w:t>helps to maintain the integrity of anode material</w:t>
      </w:r>
      <w:r w:rsidR="00051C94" w:rsidRPr="00051C94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51C94" w:rsidRPr="00326002">
        <w:rPr>
          <w:rFonts w:ascii="Times New Roman" w:eastAsia="Batang" w:hAnsi="Times New Roman"/>
          <w:sz w:val="24"/>
          <w:szCs w:val="24"/>
          <w:lang w:val="en-US" w:eastAsia="ko-KR"/>
        </w:rPr>
        <w:t>after repeated cycling</w:t>
      </w:r>
      <w:r w:rsidR="00150DAD" w:rsidRPr="000F034D">
        <w:rPr>
          <w:rFonts w:ascii="Times New Roman" w:eastAsia="Batang" w:hAnsi="Times New Roman"/>
          <w:sz w:val="24"/>
          <w:szCs w:val="24"/>
          <w:lang w:val="en-US" w:eastAsia="ko-KR"/>
        </w:rPr>
        <w:t>. Evident cracks and fractures are visible on the surface of SnO</w:t>
      </w:r>
      <w:r w:rsidR="00150DAD" w:rsidRPr="000F034D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150DAD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electrode after cycling (</w:t>
      </w:r>
      <w:r w:rsidR="00150DAD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Fig. </w:t>
      </w:r>
      <w:r w:rsidR="000F2CB8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>6</w:t>
      </w:r>
      <w:r w:rsidR="00150DAD" w:rsidRPr="000F034D">
        <w:rPr>
          <w:rFonts w:ascii="Times New Roman" w:eastAsia="Batang" w:hAnsi="Times New Roman"/>
          <w:b/>
          <w:sz w:val="24"/>
          <w:szCs w:val="24"/>
          <w:lang w:val="en-US" w:eastAsia="ko-KR"/>
        </w:rPr>
        <w:t>c</w:t>
      </w:r>
      <w:r w:rsidR="00150DAD" w:rsidRPr="000F034D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="006335FF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5A2CEF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Fig.</w:t>
      </w:r>
      <w:r w:rsidR="00B80FD6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 </w:t>
      </w:r>
      <w:r w:rsidR="000F2CB8">
        <w:rPr>
          <w:rFonts w:ascii="Times New Roman" w:eastAsia="Batang" w:hAnsi="Times New Roman"/>
          <w:b/>
          <w:sz w:val="24"/>
          <w:szCs w:val="24"/>
          <w:lang w:val="en-US" w:eastAsia="ko-KR"/>
        </w:rPr>
        <w:t>5</w:t>
      </w:r>
      <w:r w:rsidR="008E7D25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b</w:t>
      </w:r>
      <w:r w:rsidR="008E7D2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>shows the cycling performance of SnO</w:t>
      </w:r>
      <w:r w:rsidR="005A2CE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5A2CE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5A2CE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at different current regimes. When cycled at </w:t>
      </w:r>
      <w:r w:rsidR="00E97E74" w:rsidRPr="00326002">
        <w:rPr>
          <w:rFonts w:ascii="Times New Roman" w:eastAsia="Batang" w:hAnsi="Times New Roman"/>
          <w:sz w:val="24"/>
          <w:szCs w:val="24"/>
          <w:lang w:val="en-US" w:eastAsia="ko-KR"/>
        </w:rPr>
        <w:t>156</w:t>
      </w:r>
      <w:r w:rsidR="00DA18E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97E74" w:rsidRPr="00326002">
        <w:rPr>
          <w:rFonts w:ascii="Times New Roman" w:eastAsia="Batang" w:hAnsi="Times New Roman"/>
          <w:sz w:val="24"/>
          <w:szCs w:val="24"/>
          <w:lang w:val="en-US" w:eastAsia="ko-KR"/>
        </w:rPr>
        <w:t>m</w:t>
      </w:r>
      <w:r w:rsidR="00DA18E4" w:rsidRPr="00326002">
        <w:rPr>
          <w:rFonts w:ascii="Times New Roman" w:eastAsia="Batang" w:hAnsi="Times New Roman"/>
          <w:sz w:val="24"/>
          <w:szCs w:val="24"/>
          <w:lang w:val="en-US" w:eastAsia="ko-KR"/>
        </w:rPr>
        <w:t>A / g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1</w:t>
      </w:r>
      <w:r w:rsidR="005A2CEF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st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dis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charge capacity of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995 mA h / 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>g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4A458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is 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decreased to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934 mA h / g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97E74" w:rsidRPr="00326002">
        <w:rPr>
          <w:rFonts w:ascii="Times New Roman" w:eastAsia="Batang" w:hAnsi="Times New Roman"/>
          <w:sz w:val="24"/>
          <w:szCs w:val="24"/>
          <w:lang w:val="en-US" w:eastAsia="ko-KR"/>
        </w:rPr>
        <w:t>after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3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cycles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At a signi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ficant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high rate of </w:t>
      </w:r>
      <w:r w:rsidR="00E97E74" w:rsidRPr="00326002">
        <w:rPr>
          <w:rFonts w:ascii="Times New Roman" w:eastAsia="Batang" w:hAnsi="Times New Roman"/>
          <w:sz w:val="24"/>
          <w:szCs w:val="24"/>
          <w:lang w:val="en-US" w:eastAsia="ko-KR"/>
        </w:rPr>
        <w:t>3946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mA / g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>, the SnO</w:t>
      </w:r>
      <w:r w:rsidR="005A2CE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0508A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0508A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delivered a high capacity of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431 mA h / g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which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slowly decrease</w:t>
      </w:r>
      <w:r w:rsidR="00E97E74" w:rsidRPr="00326002">
        <w:rPr>
          <w:rFonts w:ascii="Times New Roman" w:eastAsia="Batang" w:hAnsi="Times New Roman"/>
          <w:sz w:val="24"/>
          <w:szCs w:val="24"/>
          <w:lang w:val="en-US" w:eastAsia="ko-KR"/>
        </w:rPr>
        <w:t>d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to 329 mA h / g after 10 cycles.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When the C-rate </w:t>
      </w:r>
      <w:r w:rsidR="00E97E74" w:rsidRPr="00326002">
        <w:rPr>
          <w:rFonts w:ascii="Times New Roman" w:eastAsia="Batang" w:hAnsi="Times New Roman"/>
          <w:sz w:val="24"/>
          <w:szCs w:val="24"/>
          <w:lang w:val="en-US" w:eastAsia="ko-KR"/>
        </w:rPr>
        <w:t>was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reduced back to </w:t>
      </w:r>
      <w:r w:rsidR="00E97E7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156 mA / g 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>a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ft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er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44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cycles, the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electrode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recovered a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considerable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amount of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capacity (798 mA h / g)</w:t>
      </w:r>
      <w:r w:rsidR="001733C5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9A4E4B" w:rsidRPr="00326002">
        <w:rPr>
          <w:rFonts w:ascii="Times New Roman" w:eastAsia="Batang" w:hAnsi="Times New Roman"/>
          <w:sz w:val="24"/>
          <w:szCs w:val="24"/>
          <w:lang w:val="en-US" w:eastAsia="ko-KR"/>
        </w:rPr>
        <w:t>with</w:t>
      </w:r>
      <w:r w:rsidR="008B513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3187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capacity retention </w:t>
      </w:r>
      <w:r w:rsidR="009A4E4B" w:rsidRPr="00326002">
        <w:rPr>
          <w:rFonts w:ascii="Times New Roman" w:eastAsia="Batang" w:hAnsi="Times New Roman"/>
          <w:sz w:val="24"/>
          <w:szCs w:val="24"/>
          <w:lang w:val="en-US" w:eastAsia="ko-KR"/>
        </w:rPr>
        <w:t>of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3187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85.4 </w:t>
      </w:r>
      <w:r w:rsidR="000508A0" w:rsidRPr="00326002">
        <w:rPr>
          <w:rFonts w:ascii="Times New Roman" w:eastAsia="Batang" w:hAnsi="Times New Roman"/>
          <w:sz w:val="24"/>
          <w:szCs w:val="24"/>
          <w:lang w:val="en-US" w:eastAsia="ko-KR"/>
        </w:rPr>
        <w:t>%</w:t>
      </w:r>
      <w:r w:rsidR="00904E0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implying that the structure of the electrode remains stable even under </w:t>
      </w:r>
      <w:r w:rsidR="00310D1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cycling at </w:t>
      </w:r>
      <w:r w:rsidR="00904E03" w:rsidRPr="00326002">
        <w:rPr>
          <w:rFonts w:ascii="Times New Roman" w:eastAsia="Batang" w:hAnsi="Times New Roman"/>
          <w:sz w:val="24"/>
          <w:szCs w:val="24"/>
          <w:lang w:val="en-US" w:eastAsia="ko-KR"/>
        </w:rPr>
        <w:t>high rate</w:t>
      </w:r>
      <w:r w:rsidR="00310D15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904E0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310D15" w:rsidRPr="00326002">
        <w:rPr>
          <w:rFonts w:ascii="Times New Roman" w:eastAsia="Batang" w:hAnsi="Times New Roman"/>
          <w:sz w:val="24"/>
          <w:szCs w:val="24"/>
          <w:lang w:val="en-US" w:eastAsia="ko-KR"/>
        </w:rPr>
        <w:t>of 15 A / g</w:t>
      </w:r>
      <w:r w:rsidR="00904E03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5A2CE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</w:p>
    <w:p w14:paraId="46A249E7" w14:textId="6D70B2FB" w:rsidR="00047D8D" w:rsidRPr="00326002" w:rsidRDefault="00047D8D" w:rsidP="006335FF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Table 1.</w:t>
      </w:r>
      <w:r w:rsidR="00F4604F" w:rsidRPr="00326002">
        <w:t xml:space="preserve"> </w:t>
      </w:r>
      <w:r w:rsidR="00F4604F" w:rsidRPr="00326002">
        <w:rPr>
          <w:rFonts w:ascii="Times New Roman" w:eastAsia="Batang" w:hAnsi="Times New Roman"/>
          <w:sz w:val="24"/>
          <w:szCs w:val="24"/>
          <w:lang w:val="en-US" w:eastAsia="ko-KR"/>
        </w:rPr>
        <w:t>Comparison of the electrochemical performance of anodes containing g-C</w:t>
      </w:r>
      <w:r w:rsidR="00F4604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F4604F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F4604F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F4604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synthesized by different methods reported in literature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7"/>
        <w:gridCol w:w="1987"/>
        <w:gridCol w:w="1497"/>
        <w:gridCol w:w="1291"/>
        <w:gridCol w:w="817"/>
        <w:gridCol w:w="1035"/>
      </w:tblGrid>
      <w:tr w:rsidR="00A95BE4" w:rsidRPr="00377F1F" w14:paraId="20587617" w14:textId="77777777" w:rsidTr="00A95BE4">
        <w:tc>
          <w:tcPr>
            <w:tcW w:w="153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E2708F5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Sample</w:t>
            </w:r>
          </w:p>
        </w:tc>
        <w:tc>
          <w:tcPr>
            <w:tcW w:w="198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A8F7685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Synthesis</w:t>
            </w: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</w:tcPr>
          <w:p w14:paraId="7CC2AC25" w14:textId="77777777" w:rsidR="00A95BE4" w:rsidRPr="00377F1F" w:rsidRDefault="00A95BE4" w:rsidP="00377F1F">
            <w:pPr>
              <w:spacing w:before="120" w:after="120" w:line="36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  <w:t>Initial capacity</w:t>
            </w:r>
          </w:p>
          <w:p w14:paraId="535313DB" w14:textId="77777777" w:rsidR="00A95BE4" w:rsidRPr="00377F1F" w:rsidRDefault="00A95BE4" w:rsidP="00377F1F">
            <w:pPr>
              <w:spacing w:before="120" w:after="120" w:line="36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  <w:t xml:space="preserve"> (mA h /g) / </w:t>
            </w:r>
          </w:p>
          <w:p w14:paraId="352DA1AF" w14:textId="77777777" w:rsidR="00A95BE4" w:rsidRPr="00377F1F" w:rsidRDefault="00A95BE4" w:rsidP="00377F1F">
            <w:pPr>
              <w:spacing w:before="120" w:after="120" w:line="36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  <w:t>(current rate (mA / g))</w:t>
            </w:r>
          </w:p>
        </w:tc>
        <w:tc>
          <w:tcPr>
            <w:tcW w:w="12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A08A58" w14:textId="77777777" w:rsidR="00A95BE4" w:rsidRPr="00377F1F" w:rsidRDefault="00A95BE4" w:rsidP="00377F1F">
            <w:pPr>
              <w:spacing w:before="120" w:after="120" w:line="36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  <w:t xml:space="preserve">Capacity retention </w:t>
            </w:r>
          </w:p>
          <w:p w14:paraId="53E82EA7" w14:textId="77777777" w:rsidR="00A95BE4" w:rsidRPr="00377F1F" w:rsidRDefault="00A95BE4" w:rsidP="00377F1F">
            <w:pPr>
              <w:spacing w:before="120" w:after="120" w:line="36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  <w:t>(mA h / g) / (number of cycles)</w:t>
            </w:r>
          </w:p>
        </w:tc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2B0F6" w14:textId="77777777" w:rsidR="00A95BE4" w:rsidRPr="00377F1F" w:rsidRDefault="00A95BE4" w:rsidP="00377F1F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C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3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N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4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 xml:space="preserve"> </w:t>
            </w:r>
            <w:proofErr w:type="spellStart"/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wt</w:t>
            </w:r>
            <w:proofErr w:type="spellEnd"/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%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8E0B65A" w14:textId="77777777" w:rsidR="00A95BE4" w:rsidRPr="00377F1F" w:rsidRDefault="00A95BE4" w:rsidP="00377F1F">
            <w:pPr>
              <w:spacing w:before="120" w:line="36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</w:pPr>
          </w:p>
          <w:p w14:paraId="4FC053B7" w14:textId="77777777" w:rsidR="00A95BE4" w:rsidRPr="00377F1F" w:rsidRDefault="00A95BE4" w:rsidP="00377F1F">
            <w:pPr>
              <w:spacing w:before="120" w:line="36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eastAsia="Times New Roman" w:hAnsi="Times New Roman"/>
                <w:b/>
                <w:sz w:val="20"/>
                <w:szCs w:val="20"/>
                <w:lang w:eastAsia="zh-CN"/>
              </w:rPr>
              <w:t>Ref</w:t>
            </w:r>
          </w:p>
        </w:tc>
      </w:tr>
      <w:tr w:rsidR="00A95BE4" w:rsidRPr="00377F1F" w14:paraId="43193D96" w14:textId="77777777" w:rsidTr="00A95BE4">
        <w:tc>
          <w:tcPr>
            <w:tcW w:w="1537" w:type="dxa"/>
            <w:tcBorders>
              <w:top w:val="single" w:sz="4" w:space="0" w:color="auto"/>
            </w:tcBorders>
          </w:tcPr>
          <w:p w14:paraId="7CB70554" w14:textId="77777777" w:rsidR="00A95BE4" w:rsidRPr="00377F1F" w:rsidRDefault="00A95BE4" w:rsidP="00377F1F">
            <w:pPr>
              <w:spacing w:line="360" w:lineRule="auto"/>
              <w:rPr>
                <w:rFonts w:ascii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SnO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2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@C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3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N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4</w:t>
            </w:r>
          </w:p>
        </w:tc>
        <w:tc>
          <w:tcPr>
            <w:tcW w:w="1987" w:type="dxa"/>
            <w:tcBorders>
              <w:top w:val="single" w:sz="4" w:space="0" w:color="auto"/>
            </w:tcBorders>
          </w:tcPr>
          <w:p w14:paraId="14545178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Solid state</w:t>
            </w:r>
          </w:p>
        </w:tc>
        <w:tc>
          <w:tcPr>
            <w:tcW w:w="1497" w:type="dxa"/>
            <w:tcBorders>
              <w:top w:val="single" w:sz="4" w:space="0" w:color="auto"/>
            </w:tcBorders>
          </w:tcPr>
          <w:p w14:paraId="01C61614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854 / (780)</w:t>
            </w:r>
          </w:p>
        </w:tc>
        <w:tc>
          <w:tcPr>
            <w:tcW w:w="1291" w:type="dxa"/>
            <w:tcBorders>
              <w:top w:val="single" w:sz="4" w:space="0" w:color="auto"/>
            </w:tcBorders>
          </w:tcPr>
          <w:p w14:paraId="2749BA8F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490 / (100)</w:t>
            </w:r>
          </w:p>
        </w:tc>
        <w:tc>
          <w:tcPr>
            <w:tcW w:w="817" w:type="dxa"/>
            <w:tcBorders>
              <w:top w:val="single" w:sz="4" w:space="0" w:color="auto"/>
            </w:tcBorders>
          </w:tcPr>
          <w:p w14:paraId="5286C9C1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8.0 %</w:t>
            </w:r>
          </w:p>
        </w:tc>
        <w:tc>
          <w:tcPr>
            <w:tcW w:w="1035" w:type="dxa"/>
            <w:tcBorders>
              <w:top w:val="single" w:sz="4" w:space="0" w:color="auto"/>
            </w:tcBorders>
          </w:tcPr>
          <w:p w14:paraId="74CBA22B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This work</w:t>
            </w:r>
          </w:p>
        </w:tc>
      </w:tr>
      <w:tr w:rsidR="00A95BE4" w:rsidRPr="00377F1F" w14:paraId="18659B76" w14:textId="77777777" w:rsidTr="00A95BE4">
        <w:tc>
          <w:tcPr>
            <w:tcW w:w="1537" w:type="dxa"/>
          </w:tcPr>
          <w:p w14:paraId="3A5C87F9" w14:textId="77777777" w:rsidR="00A95BE4" w:rsidRPr="00377F1F" w:rsidRDefault="00A95BE4" w:rsidP="00377F1F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C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3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N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4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/</w:t>
            </w:r>
            <w:proofErr w:type="spellStart"/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rGO</w:t>
            </w:r>
            <w:proofErr w:type="spellEnd"/>
          </w:p>
        </w:tc>
        <w:tc>
          <w:tcPr>
            <w:tcW w:w="1987" w:type="dxa"/>
          </w:tcPr>
          <w:p w14:paraId="0AD92531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Hydrothermal</w:t>
            </w:r>
          </w:p>
        </w:tc>
        <w:tc>
          <w:tcPr>
            <w:tcW w:w="1497" w:type="dxa"/>
          </w:tcPr>
          <w:p w14:paraId="47747216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1632 / (50)</w:t>
            </w:r>
          </w:p>
        </w:tc>
        <w:tc>
          <w:tcPr>
            <w:tcW w:w="1291" w:type="dxa"/>
          </w:tcPr>
          <w:p w14:paraId="5949930D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970 / (300)</w:t>
            </w:r>
          </w:p>
        </w:tc>
        <w:tc>
          <w:tcPr>
            <w:tcW w:w="817" w:type="dxa"/>
          </w:tcPr>
          <w:p w14:paraId="769B4A7D" w14:textId="77777777" w:rsidR="00A95BE4" w:rsidRPr="00377F1F" w:rsidRDefault="00A95BE4" w:rsidP="00377F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&gt;80%</w:t>
            </w:r>
          </w:p>
        </w:tc>
        <w:tc>
          <w:tcPr>
            <w:tcW w:w="1035" w:type="dxa"/>
          </w:tcPr>
          <w:p w14:paraId="235BEB7B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[28]</w:t>
            </w:r>
          </w:p>
        </w:tc>
      </w:tr>
      <w:tr w:rsidR="00A95BE4" w:rsidRPr="00377F1F" w14:paraId="307BAA40" w14:textId="77777777" w:rsidTr="00A95BE4">
        <w:tc>
          <w:tcPr>
            <w:tcW w:w="1537" w:type="dxa"/>
          </w:tcPr>
          <w:p w14:paraId="0D09C62D" w14:textId="77777777" w:rsidR="00A95BE4" w:rsidRPr="00377F1F" w:rsidRDefault="00A95BE4" w:rsidP="00377F1F">
            <w:pPr>
              <w:spacing w:line="360" w:lineRule="auto"/>
              <w:rPr>
                <w:rFonts w:ascii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val="it-IT" w:eastAsia="zh-CN"/>
              </w:rPr>
              <w:t>C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val="it-IT" w:eastAsia="zh-CN"/>
              </w:rPr>
              <w:t>3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val="it-IT" w:eastAsia="zh-CN"/>
              </w:rPr>
              <w:t>N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val="it-IT" w:eastAsia="zh-CN"/>
              </w:rPr>
              <w:t>4</w:t>
            </w:r>
          </w:p>
        </w:tc>
        <w:tc>
          <w:tcPr>
            <w:tcW w:w="1987" w:type="dxa"/>
          </w:tcPr>
          <w:p w14:paraId="4B046AB0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Thermal condensation</w:t>
            </w:r>
          </w:p>
        </w:tc>
        <w:tc>
          <w:tcPr>
            <w:tcW w:w="1497" w:type="dxa"/>
          </w:tcPr>
          <w:p w14:paraId="037DC093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250 / (30)</w:t>
            </w:r>
          </w:p>
        </w:tc>
        <w:tc>
          <w:tcPr>
            <w:tcW w:w="1291" w:type="dxa"/>
          </w:tcPr>
          <w:p w14:paraId="0A518AB1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50 / (50)</w:t>
            </w:r>
          </w:p>
        </w:tc>
        <w:tc>
          <w:tcPr>
            <w:tcW w:w="817" w:type="dxa"/>
          </w:tcPr>
          <w:p w14:paraId="7542601F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100 %</w:t>
            </w:r>
          </w:p>
        </w:tc>
        <w:tc>
          <w:tcPr>
            <w:tcW w:w="1035" w:type="dxa"/>
          </w:tcPr>
          <w:p w14:paraId="3D1D84C7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[59]</w:t>
            </w:r>
          </w:p>
        </w:tc>
      </w:tr>
      <w:tr w:rsidR="00A95BE4" w:rsidRPr="00377F1F" w14:paraId="64572FE2" w14:textId="77777777" w:rsidTr="00A95BE4">
        <w:tc>
          <w:tcPr>
            <w:tcW w:w="1537" w:type="dxa"/>
          </w:tcPr>
          <w:p w14:paraId="133F1891" w14:textId="77777777" w:rsidR="00A95BE4" w:rsidRPr="00377F1F" w:rsidRDefault="00A95BE4" w:rsidP="00377F1F">
            <w:pPr>
              <w:spacing w:line="360" w:lineRule="auto"/>
              <w:rPr>
                <w:rFonts w:ascii="Times New Roman" w:hAnsi="Times New Roman"/>
                <w:b/>
                <w:sz w:val="20"/>
                <w:szCs w:val="20"/>
                <w:lang w:val="it-IT"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val="it-IT" w:eastAsia="zh-CN"/>
              </w:rPr>
              <w:t>C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val="it-IT" w:eastAsia="zh-CN"/>
              </w:rPr>
              <w:t>3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val="it-IT" w:eastAsia="zh-CN"/>
              </w:rPr>
              <w:t>N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val="it-IT" w:eastAsia="zh-CN"/>
              </w:rPr>
              <w:t>4</w:t>
            </w:r>
          </w:p>
        </w:tc>
        <w:tc>
          <w:tcPr>
            <w:tcW w:w="1987" w:type="dxa"/>
          </w:tcPr>
          <w:p w14:paraId="769E38CE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Thermal condensation</w:t>
            </w:r>
          </w:p>
        </w:tc>
        <w:tc>
          <w:tcPr>
            <w:tcW w:w="1497" w:type="dxa"/>
          </w:tcPr>
          <w:p w14:paraId="2EF637A4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2.0 / (20)</w:t>
            </w:r>
          </w:p>
        </w:tc>
        <w:tc>
          <w:tcPr>
            <w:tcW w:w="1291" w:type="dxa"/>
          </w:tcPr>
          <w:p w14:paraId="36C14B59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1.0 / (10)</w:t>
            </w:r>
          </w:p>
        </w:tc>
        <w:tc>
          <w:tcPr>
            <w:tcW w:w="817" w:type="dxa"/>
          </w:tcPr>
          <w:p w14:paraId="307454B9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100 %</w:t>
            </w:r>
          </w:p>
        </w:tc>
        <w:tc>
          <w:tcPr>
            <w:tcW w:w="1035" w:type="dxa"/>
          </w:tcPr>
          <w:p w14:paraId="160F4F05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[60]</w:t>
            </w:r>
          </w:p>
        </w:tc>
      </w:tr>
      <w:tr w:rsidR="00A95BE4" w:rsidRPr="00377F1F" w14:paraId="6D1B0A6F" w14:textId="77777777" w:rsidTr="00A95BE4">
        <w:tc>
          <w:tcPr>
            <w:tcW w:w="1537" w:type="dxa"/>
          </w:tcPr>
          <w:p w14:paraId="7FD4CC5C" w14:textId="77777777" w:rsidR="00A95BE4" w:rsidRPr="00377F1F" w:rsidRDefault="00A95BE4" w:rsidP="00377F1F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C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3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N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4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/N-doped graphene/MoS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2</w:t>
            </w:r>
          </w:p>
        </w:tc>
        <w:tc>
          <w:tcPr>
            <w:tcW w:w="1987" w:type="dxa"/>
          </w:tcPr>
          <w:p w14:paraId="21B0EEC5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Hydrothermal</w:t>
            </w:r>
          </w:p>
        </w:tc>
        <w:tc>
          <w:tcPr>
            <w:tcW w:w="1497" w:type="dxa"/>
          </w:tcPr>
          <w:p w14:paraId="1BC4AD19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938 / (50)</w:t>
            </w:r>
          </w:p>
        </w:tc>
        <w:tc>
          <w:tcPr>
            <w:tcW w:w="1291" w:type="dxa"/>
          </w:tcPr>
          <w:p w14:paraId="63314E07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855 / (100)</w:t>
            </w:r>
          </w:p>
        </w:tc>
        <w:tc>
          <w:tcPr>
            <w:tcW w:w="817" w:type="dxa"/>
          </w:tcPr>
          <w:p w14:paraId="758B5A5A" w14:textId="77777777" w:rsidR="00A95BE4" w:rsidRPr="00377F1F" w:rsidRDefault="00A95BE4" w:rsidP="00377F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&lt; 50 %</w:t>
            </w:r>
          </w:p>
        </w:tc>
        <w:tc>
          <w:tcPr>
            <w:tcW w:w="1035" w:type="dxa"/>
          </w:tcPr>
          <w:p w14:paraId="30DEC43C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[58]</w:t>
            </w:r>
          </w:p>
        </w:tc>
      </w:tr>
      <w:tr w:rsidR="00A95BE4" w:rsidRPr="00377F1F" w14:paraId="24267038" w14:textId="77777777" w:rsidTr="00A95BE4">
        <w:tc>
          <w:tcPr>
            <w:tcW w:w="1537" w:type="dxa"/>
          </w:tcPr>
          <w:p w14:paraId="416C3FF5" w14:textId="77777777" w:rsidR="00A95BE4" w:rsidRPr="00377F1F" w:rsidRDefault="00A95BE4" w:rsidP="00377F1F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lastRenderedPageBreak/>
              <w:t>SnO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2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/graphite oxide/g-C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3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N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4</w:t>
            </w:r>
          </w:p>
        </w:tc>
        <w:tc>
          <w:tcPr>
            <w:tcW w:w="1987" w:type="dxa"/>
          </w:tcPr>
          <w:p w14:paraId="70DE68C0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Hydrothermal</w:t>
            </w:r>
          </w:p>
        </w:tc>
        <w:tc>
          <w:tcPr>
            <w:tcW w:w="1497" w:type="dxa"/>
          </w:tcPr>
          <w:p w14:paraId="1F658A48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sym w:font="Symbol" w:char="F07E"/>
            </w: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600 / (600)</w:t>
            </w:r>
          </w:p>
        </w:tc>
        <w:tc>
          <w:tcPr>
            <w:tcW w:w="1291" w:type="dxa"/>
          </w:tcPr>
          <w:p w14:paraId="1576C1CD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sym w:font="Symbol" w:char="F07E"/>
            </w: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391 / (100)</w:t>
            </w:r>
          </w:p>
        </w:tc>
        <w:tc>
          <w:tcPr>
            <w:tcW w:w="817" w:type="dxa"/>
          </w:tcPr>
          <w:p w14:paraId="07F5A08E" w14:textId="77777777" w:rsidR="00A95BE4" w:rsidRPr="00377F1F" w:rsidRDefault="00A95BE4" w:rsidP="00377F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035" w:type="dxa"/>
          </w:tcPr>
          <w:p w14:paraId="78A9C639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[39]</w:t>
            </w:r>
          </w:p>
        </w:tc>
      </w:tr>
      <w:tr w:rsidR="00A95BE4" w:rsidRPr="00377F1F" w14:paraId="32069027" w14:textId="77777777" w:rsidTr="00A95BE4">
        <w:tc>
          <w:tcPr>
            <w:tcW w:w="1537" w:type="dxa"/>
          </w:tcPr>
          <w:p w14:paraId="71ABE364" w14:textId="77777777" w:rsidR="00A95BE4" w:rsidRPr="00377F1F" w:rsidRDefault="00A95BE4" w:rsidP="00377F1F">
            <w:pPr>
              <w:spacing w:line="360" w:lineRule="auto"/>
              <w:rPr>
                <w:rFonts w:ascii="Times New Roman" w:hAnsi="Times New Roman"/>
                <w:b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Fe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2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O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3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/C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3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N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vertAlign w:val="subscript"/>
                <w:lang w:eastAsia="zh-CN"/>
              </w:rPr>
              <w:t>4</w:t>
            </w:r>
            <w:r w:rsidRPr="00377F1F">
              <w:rPr>
                <w:rFonts w:ascii="Times New Roman" w:hAnsi="Times New Roman"/>
                <w:b/>
                <w:sz w:val="20"/>
                <w:szCs w:val="20"/>
                <w:lang w:eastAsia="zh-CN"/>
              </w:rPr>
              <w:t>-G</w:t>
            </w:r>
          </w:p>
        </w:tc>
        <w:tc>
          <w:tcPr>
            <w:tcW w:w="1987" w:type="dxa"/>
          </w:tcPr>
          <w:p w14:paraId="6A3F655E" w14:textId="77777777" w:rsidR="00A95BE4" w:rsidRPr="00377F1F" w:rsidRDefault="00A95BE4" w:rsidP="00377F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Hydrothermal</w:t>
            </w:r>
          </w:p>
        </w:tc>
        <w:tc>
          <w:tcPr>
            <w:tcW w:w="1497" w:type="dxa"/>
          </w:tcPr>
          <w:p w14:paraId="1D20B2AC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1282 / (50)</w:t>
            </w:r>
          </w:p>
        </w:tc>
        <w:tc>
          <w:tcPr>
            <w:tcW w:w="1291" w:type="dxa"/>
          </w:tcPr>
          <w:p w14:paraId="0A733D11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980 / (50)</w:t>
            </w:r>
          </w:p>
        </w:tc>
        <w:tc>
          <w:tcPr>
            <w:tcW w:w="817" w:type="dxa"/>
          </w:tcPr>
          <w:p w14:paraId="01FA5AB8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035" w:type="dxa"/>
          </w:tcPr>
          <w:p w14:paraId="7B241355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sz w:val="20"/>
                <w:szCs w:val="20"/>
                <w:lang w:eastAsia="zh-CN"/>
              </w:rPr>
              <w:t>[63]</w:t>
            </w:r>
          </w:p>
        </w:tc>
      </w:tr>
      <w:tr w:rsidR="00A95BE4" w:rsidRPr="00377F1F" w14:paraId="0F7F9456" w14:textId="77777777" w:rsidTr="00A95BE4">
        <w:tc>
          <w:tcPr>
            <w:tcW w:w="1537" w:type="dxa"/>
          </w:tcPr>
          <w:p w14:paraId="40D4EDC7" w14:textId="77777777" w:rsidR="00A95BE4" w:rsidRPr="00377F1F" w:rsidRDefault="00A95BE4" w:rsidP="00377F1F">
            <w:pPr>
              <w:spacing w:line="360" w:lineRule="auto"/>
              <w:rPr>
                <w:rFonts w:ascii="Times New Roman" w:hAnsi="Times New Roman"/>
                <w:b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color w:val="FF0000"/>
                <w:sz w:val="20"/>
                <w:szCs w:val="20"/>
                <w:lang w:eastAsia="zh-CN"/>
              </w:rPr>
              <w:t>SnO</w:t>
            </w:r>
            <w:r w:rsidRPr="00377F1F">
              <w:rPr>
                <w:rFonts w:ascii="Times New Roman" w:hAnsi="Times New Roman"/>
                <w:b/>
                <w:color w:val="FF0000"/>
                <w:sz w:val="20"/>
                <w:szCs w:val="20"/>
                <w:vertAlign w:val="subscript"/>
                <w:lang w:eastAsia="zh-CN"/>
              </w:rPr>
              <w:t>2</w:t>
            </w:r>
            <w:r w:rsidRPr="00377F1F">
              <w:rPr>
                <w:rFonts w:ascii="Times New Roman" w:hAnsi="Times New Roman"/>
                <w:b/>
                <w:color w:val="FF0000"/>
                <w:sz w:val="20"/>
                <w:szCs w:val="20"/>
                <w:lang w:val="en-US" w:eastAsia="zh-CN"/>
              </w:rPr>
              <w:t xml:space="preserve"> (HSs)</w:t>
            </w:r>
          </w:p>
        </w:tc>
        <w:tc>
          <w:tcPr>
            <w:tcW w:w="1987" w:type="dxa"/>
          </w:tcPr>
          <w:p w14:paraId="43B2BB51" w14:textId="77777777" w:rsidR="00A95BE4" w:rsidRPr="00377F1F" w:rsidRDefault="00A95BE4" w:rsidP="00377F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Hydrothermal</w:t>
            </w:r>
          </w:p>
        </w:tc>
        <w:tc>
          <w:tcPr>
            <w:tcW w:w="1497" w:type="dxa"/>
          </w:tcPr>
          <w:p w14:paraId="3AC8EBF7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645 / (400)</w:t>
            </w:r>
          </w:p>
        </w:tc>
        <w:tc>
          <w:tcPr>
            <w:tcW w:w="1291" w:type="dxa"/>
          </w:tcPr>
          <w:p w14:paraId="49113EE4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516 / (50)</w:t>
            </w:r>
          </w:p>
        </w:tc>
        <w:tc>
          <w:tcPr>
            <w:tcW w:w="817" w:type="dxa"/>
          </w:tcPr>
          <w:p w14:paraId="35A69AB4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035" w:type="dxa"/>
          </w:tcPr>
          <w:p w14:paraId="656930BC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[64]</w:t>
            </w:r>
          </w:p>
        </w:tc>
      </w:tr>
      <w:tr w:rsidR="00A95BE4" w:rsidRPr="00377F1F" w14:paraId="68E8B91B" w14:textId="77777777" w:rsidTr="00A95BE4">
        <w:tc>
          <w:tcPr>
            <w:tcW w:w="1537" w:type="dxa"/>
          </w:tcPr>
          <w:p w14:paraId="2C6A5A45" w14:textId="77777777" w:rsidR="00A95BE4" w:rsidRPr="00377F1F" w:rsidRDefault="00A95BE4" w:rsidP="00377F1F">
            <w:pPr>
              <w:spacing w:line="360" w:lineRule="auto"/>
              <w:rPr>
                <w:rFonts w:ascii="Times New Roman" w:hAnsi="Times New Roman"/>
                <w:b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color w:val="FF0000"/>
                <w:sz w:val="20"/>
                <w:szCs w:val="20"/>
                <w:lang w:eastAsia="zh-CN"/>
              </w:rPr>
              <w:t>SnO</w:t>
            </w:r>
            <w:r w:rsidRPr="00377F1F">
              <w:rPr>
                <w:rFonts w:ascii="Times New Roman" w:hAnsi="Times New Roman"/>
                <w:b/>
                <w:color w:val="FF0000"/>
                <w:sz w:val="20"/>
                <w:szCs w:val="20"/>
                <w:vertAlign w:val="subscript"/>
                <w:lang w:eastAsia="zh-CN"/>
              </w:rPr>
              <w:t>2</w:t>
            </w:r>
            <w:r w:rsidRPr="00377F1F">
              <w:rPr>
                <w:rFonts w:ascii="Times New Roman" w:hAnsi="Times New Roman"/>
                <w:b/>
                <w:color w:val="FF0000"/>
                <w:sz w:val="20"/>
                <w:szCs w:val="20"/>
                <w:lang w:eastAsia="zh-CN"/>
              </w:rPr>
              <w:t xml:space="preserve"> (NPs)</w:t>
            </w:r>
          </w:p>
        </w:tc>
        <w:tc>
          <w:tcPr>
            <w:tcW w:w="1987" w:type="dxa"/>
          </w:tcPr>
          <w:p w14:paraId="0715D74C" w14:textId="77777777" w:rsidR="00A95BE4" w:rsidRPr="00377F1F" w:rsidRDefault="00A95BE4" w:rsidP="00377F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Hydrothermal</w:t>
            </w:r>
          </w:p>
        </w:tc>
        <w:tc>
          <w:tcPr>
            <w:tcW w:w="1497" w:type="dxa"/>
          </w:tcPr>
          <w:p w14:paraId="6BF123FF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740 / (300)</w:t>
            </w:r>
          </w:p>
        </w:tc>
        <w:tc>
          <w:tcPr>
            <w:tcW w:w="1291" w:type="dxa"/>
          </w:tcPr>
          <w:p w14:paraId="1CFEDFFB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740 / (60)</w:t>
            </w:r>
          </w:p>
        </w:tc>
        <w:tc>
          <w:tcPr>
            <w:tcW w:w="817" w:type="dxa"/>
          </w:tcPr>
          <w:p w14:paraId="78E35AD9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035" w:type="dxa"/>
          </w:tcPr>
          <w:p w14:paraId="2793B738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[65]</w:t>
            </w:r>
          </w:p>
        </w:tc>
      </w:tr>
      <w:tr w:rsidR="00A95BE4" w:rsidRPr="00377F1F" w14:paraId="3EA0FD2F" w14:textId="77777777" w:rsidTr="00A95BE4">
        <w:tc>
          <w:tcPr>
            <w:tcW w:w="1537" w:type="dxa"/>
            <w:tcBorders>
              <w:bottom w:val="single" w:sz="4" w:space="0" w:color="auto"/>
            </w:tcBorders>
          </w:tcPr>
          <w:p w14:paraId="431231E0" w14:textId="77777777" w:rsidR="00A95BE4" w:rsidRPr="00377F1F" w:rsidRDefault="00A95BE4" w:rsidP="00377F1F">
            <w:pPr>
              <w:spacing w:line="360" w:lineRule="auto"/>
              <w:rPr>
                <w:rFonts w:ascii="Times New Roman" w:hAnsi="Times New Roman"/>
                <w:b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b/>
                <w:color w:val="FF0000"/>
                <w:sz w:val="20"/>
                <w:szCs w:val="20"/>
                <w:lang w:eastAsia="zh-CN"/>
              </w:rPr>
              <w:t>SnO</w:t>
            </w:r>
            <w:r w:rsidRPr="00377F1F">
              <w:rPr>
                <w:rFonts w:ascii="Times New Roman" w:hAnsi="Times New Roman"/>
                <w:b/>
                <w:color w:val="FF0000"/>
                <w:sz w:val="20"/>
                <w:szCs w:val="20"/>
                <w:vertAlign w:val="subscript"/>
                <w:lang w:eastAsia="zh-CN"/>
              </w:rPr>
              <w:t>2</w:t>
            </w:r>
            <w:r w:rsidRPr="00377F1F">
              <w:rPr>
                <w:rFonts w:ascii="Times New Roman" w:hAnsi="Times New Roman"/>
                <w:b/>
                <w:color w:val="FF0000"/>
                <w:sz w:val="20"/>
                <w:szCs w:val="20"/>
                <w:lang w:eastAsia="zh-CN"/>
              </w:rPr>
              <w:t xml:space="preserve"> (HSs)</w:t>
            </w:r>
          </w:p>
        </w:tc>
        <w:tc>
          <w:tcPr>
            <w:tcW w:w="1987" w:type="dxa"/>
            <w:tcBorders>
              <w:bottom w:val="single" w:sz="4" w:space="0" w:color="auto"/>
            </w:tcBorders>
          </w:tcPr>
          <w:p w14:paraId="2C103BE3" w14:textId="77777777" w:rsidR="00A95BE4" w:rsidRPr="00377F1F" w:rsidRDefault="00A95BE4" w:rsidP="00377F1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Hydrothermal</w:t>
            </w:r>
          </w:p>
        </w:tc>
        <w:tc>
          <w:tcPr>
            <w:tcW w:w="1497" w:type="dxa"/>
            <w:tcBorders>
              <w:bottom w:val="single" w:sz="4" w:space="0" w:color="auto"/>
            </w:tcBorders>
          </w:tcPr>
          <w:p w14:paraId="05D64152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1200 / (400)</w:t>
            </w: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14:paraId="07948FB4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563 / (100)</w:t>
            </w:r>
          </w:p>
        </w:tc>
        <w:tc>
          <w:tcPr>
            <w:tcW w:w="817" w:type="dxa"/>
            <w:tcBorders>
              <w:bottom w:val="single" w:sz="4" w:space="0" w:color="auto"/>
            </w:tcBorders>
          </w:tcPr>
          <w:p w14:paraId="6959A69C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035" w:type="dxa"/>
            <w:tcBorders>
              <w:bottom w:val="single" w:sz="4" w:space="0" w:color="auto"/>
            </w:tcBorders>
          </w:tcPr>
          <w:p w14:paraId="199D3257" w14:textId="77777777" w:rsidR="00A95BE4" w:rsidRPr="00377F1F" w:rsidRDefault="00A95BE4" w:rsidP="00377F1F">
            <w:pPr>
              <w:spacing w:line="36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</w:pPr>
            <w:r w:rsidRPr="00377F1F">
              <w:rPr>
                <w:rFonts w:ascii="Times New Roman" w:hAnsi="Times New Roman"/>
                <w:color w:val="FF0000"/>
                <w:sz w:val="20"/>
                <w:szCs w:val="20"/>
                <w:lang w:eastAsia="zh-CN"/>
              </w:rPr>
              <w:t>[66]</w:t>
            </w:r>
          </w:p>
        </w:tc>
      </w:tr>
    </w:tbl>
    <w:p w14:paraId="51D028CF" w14:textId="77777777" w:rsidR="00F04A13" w:rsidRDefault="00F04A13" w:rsidP="00C10981">
      <w:p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</w:p>
    <w:p w14:paraId="46CB64E4" w14:textId="11835B78" w:rsidR="008E4810" w:rsidRPr="00D6394B" w:rsidRDefault="002F235C" w:rsidP="00C10981">
      <w:pPr>
        <w:spacing w:line="480" w:lineRule="auto"/>
        <w:jc w:val="both"/>
        <w:rPr>
          <w:rFonts w:ascii="Times New Roman" w:eastAsia="Batang" w:hAnsi="Times New Roman"/>
          <w:color w:val="FF0000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Table 1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shows a comparison of the electrochemical performance of anodes containing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synthesized by different methods reported in literature. </w:t>
      </w:r>
      <w:r w:rsidR="00EC3539" w:rsidRPr="00326002">
        <w:rPr>
          <w:rFonts w:ascii="Times New Roman" w:eastAsia="Batang" w:hAnsi="Times New Roman"/>
          <w:sz w:val="24"/>
          <w:szCs w:val="24"/>
          <w:lang w:val="en-US" w:eastAsia="ko-KR"/>
        </w:rPr>
        <w:t>It is worth noting</w:t>
      </w:r>
      <w:r w:rsidR="00887AF8" w:rsidRPr="00887AF8">
        <w:t xml:space="preserve"> </w:t>
      </w:r>
      <w:r w:rsidR="00887AF8">
        <w:rPr>
          <w:rFonts w:ascii="Times New Roman" w:eastAsia="Batang" w:hAnsi="Times New Roman"/>
          <w:sz w:val="24"/>
          <w:szCs w:val="24"/>
          <w:lang w:val="en-US" w:eastAsia="ko-KR"/>
        </w:rPr>
        <w:t xml:space="preserve">that </w:t>
      </w:r>
      <w:r w:rsidR="00887AF8" w:rsidRPr="00887AF8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887AF8" w:rsidRPr="00887AF8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887AF8" w:rsidRPr="00887AF8">
        <w:rPr>
          <w:rFonts w:ascii="Times New Roman" w:eastAsia="Batang" w:hAnsi="Times New Roman"/>
          <w:sz w:val="24"/>
          <w:szCs w:val="24"/>
          <w:lang w:val="en-US" w:eastAsia="ko-KR"/>
        </w:rPr>
        <w:t>@C</w:t>
      </w:r>
      <w:r w:rsidR="00887AF8" w:rsidRPr="00887AF8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887AF8" w:rsidRPr="00887AF8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887AF8" w:rsidRPr="00887AF8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887AF8">
        <w:rPr>
          <w:rFonts w:ascii="Times New Roman" w:eastAsia="Batang" w:hAnsi="Times New Roman"/>
          <w:sz w:val="24"/>
          <w:szCs w:val="24"/>
          <w:lang w:val="en-US" w:eastAsia="ko-KR"/>
        </w:rPr>
        <w:t xml:space="preserve"> material is a not a novelty but</w:t>
      </w:r>
      <w:r w:rsidR="00EC353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4B3442">
        <w:rPr>
          <w:rFonts w:ascii="Times New Roman" w:eastAsia="Batang" w:hAnsi="Times New Roman"/>
          <w:sz w:val="24"/>
          <w:szCs w:val="24"/>
          <w:lang w:val="en-US" w:eastAsia="ko-KR"/>
        </w:rPr>
        <w:t>good</w:t>
      </w:r>
      <w:r w:rsidR="00EC353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4B3442">
        <w:rPr>
          <w:rFonts w:ascii="Times New Roman" w:eastAsia="Batang" w:hAnsi="Times New Roman"/>
          <w:sz w:val="24"/>
          <w:szCs w:val="24"/>
          <w:lang w:val="en-US" w:eastAsia="ko-KR"/>
        </w:rPr>
        <w:t xml:space="preserve">electrochemical </w:t>
      </w:r>
      <w:r w:rsidR="00EC353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performance </w:t>
      </w:r>
      <w:r w:rsidR="004B3442">
        <w:rPr>
          <w:rFonts w:ascii="Times New Roman" w:eastAsia="Batang" w:hAnsi="Times New Roman"/>
          <w:sz w:val="24"/>
          <w:szCs w:val="24"/>
          <w:lang w:val="en-US" w:eastAsia="ko-KR"/>
        </w:rPr>
        <w:t xml:space="preserve">is </w:t>
      </w:r>
      <w:r w:rsidR="00887AF8">
        <w:rPr>
          <w:rFonts w:ascii="Times New Roman" w:eastAsia="Batang" w:hAnsi="Times New Roman"/>
          <w:sz w:val="24"/>
          <w:szCs w:val="24"/>
          <w:lang w:val="en-US" w:eastAsia="ko-KR"/>
        </w:rPr>
        <w:t xml:space="preserve">achieved </w:t>
      </w:r>
      <w:r w:rsidR="00EC353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considering the applied C-rate. </w:t>
      </w:r>
      <w:r w:rsidR="00D91E1F" w:rsidRPr="00326002">
        <w:rPr>
          <w:rFonts w:ascii="Times New Roman" w:eastAsia="Batang" w:hAnsi="Times New Roman"/>
          <w:sz w:val="24"/>
          <w:szCs w:val="24"/>
          <w:lang w:val="en-US" w:eastAsia="ko-KR"/>
        </w:rPr>
        <w:t>C</w:t>
      </w:r>
      <w:r w:rsidR="00F83981" w:rsidRPr="00326002">
        <w:rPr>
          <w:rFonts w:ascii="Times New Roman" w:eastAsia="Batang" w:hAnsi="Times New Roman"/>
          <w:sz w:val="24"/>
          <w:szCs w:val="24"/>
          <w:lang w:val="en-US" w:eastAsia="ko-KR"/>
        </w:rPr>
        <w:t>ompared to the hydrothermal synthesis, our approach is simpler, cheaper and convenient; involves less solvent and reduces contamination; give</w:t>
      </w:r>
      <w:r w:rsidR="00D91E1F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F839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high yields of products</w:t>
      </w:r>
      <w:r w:rsidR="00D91E1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does not require expensive </w:t>
      </w:r>
      <w:proofErr w:type="spellStart"/>
      <w:r w:rsidR="00D91E1F" w:rsidRPr="00326002">
        <w:rPr>
          <w:rFonts w:ascii="Times New Roman" w:eastAsia="Batang" w:hAnsi="Times New Roman"/>
          <w:sz w:val="24"/>
          <w:szCs w:val="24"/>
          <w:lang w:val="en-US" w:eastAsia="ko-KR"/>
        </w:rPr>
        <w:t>rGO</w:t>
      </w:r>
      <w:proofErr w:type="spellEnd"/>
      <w:r w:rsidR="004B344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or other additives</w:t>
      </w:r>
      <w:r w:rsidR="00F839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F82CEE" w:rsidRPr="00326002">
        <w:rPr>
          <w:rFonts w:ascii="Times New Roman" w:eastAsia="Batang" w:hAnsi="Times New Roman"/>
          <w:sz w:val="24"/>
          <w:szCs w:val="24"/>
          <w:lang w:val="en-US" w:eastAsia="ko-KR"/>
        </w:rPr>
        <w:t>From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the viewpoint of sustainable development, the </w:t>
      </w:r>
      <w:r w:rsidR="00142F2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cheaper 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8E481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which is made up of abundant elements </w:t>
      </w:r>
      <w:r w:rsidR="008E4810" w:rsidRPr="00326002">
        <w:rPr>
          <w:rFonts w:ascii="Times New Roman" w:eastAsia="Batang" w:hAnsi="Times New Roman"/>
          <w:i/>
          <w:sz w:val="24"/>
          <w:szCs w:val="24"/>
          <w:lang w:val="en-US" w:eastAsia="ko-KR"/>
        </w:rPr>
        <w:t>e. g.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 and N has good prospect</w:t>
      </w:r>
      <w:r w:rsidR="009A1EF7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for large scale applications</w:t>
      </w:r>
      <w:r w:rsidR="00C109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[</w:t>
      </w:r>
      <w:r w:rsidR="009D1D10" w:rsidRPr="00326002">
        <w:rPr>
          <w:rFonts w:ascii="Times New Roman" w:eastAsia="Batang" w:hAnsi="Times New Roman"/>
          <w:sz w:val="24"/>
          <w:szCs w:val="24"/>
          <w:lang w:val="en-US" w:eastAsia="ko-KR"/>
        </w:rPr>
        <w:t>6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2</w:t>
      </w:r>
      <w:r w:rsidR="00C10981"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D91E1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towards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82CEE" w:rsidRPr="00326002">
        <w:rPr>
          <w:rFonts w:ascii="Times New Roman" w:eastAsia="Batang" w:hAnsi="Times New Roman"/>
          <w:sz w:val="24"/>
          <w:szCs w:val="24"/>
          <w:lang w:val="en-US" w:eastAsia="ko-KR"/>
        </w:rPr>
        <w:t>low cost</w:t>
      </w:r>
      <w:r w:rsidR="00762C8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electrode</w:t>
      </w:r>
      <w:r w:rsidR="00E04B68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762C8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with better</w:t>
      </w:r>
      <w:r w:rsidR="00E04B6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high rates </w:t>
      </w:r>
      <w:r w:rsidR="00762C88" w:rsidRPr="00326002">
        <w:rPr>
          <w:rFonts w:ascii="Times New Roman" w:eastAsia="Batang" w:hAnsi="Times New Roman"/>
          <w:sz w:val="24"/>
          <w:szCs w:val="24"/>
          <w:lang w:val="en-US" w:eastAsia="ko-KR"/>
        </w:rPr>
        <w:t>performance than current graphite anodes.</w:t>
      </w:r>
      <w:r w:rsidR="00D6394B" w:rsidRPr="00D6394B">
        <w:t xml:space="preserve"> </w:t>
      </w:r>
    </w:p>
    <w:p w14:paraId="755F80BA" w14:textId="77777777" w:rsidR="00B65AE0" w:rsidRPr="00326002" w:rsidRDefault="00B65AE0" w:rsidP="00C10981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</w:p>
    <w:p w14:paraId="525E4361" w14:textId="78B0B2D8" w:rsidR="00363060" w:rsidRPr="00326002" w:rsidRDefault="00107CD9" w:rsidP="00107CD9">
      <w:pPr>
        <w:pStyle w:val="Paragrafoelenco1"/>
        <w:spacing w:line="480" w:lineRule="auto"/>
        <w:ind w:left="0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 xml:space="preserve">4. </w:t>
      </w:r>
      <w:r w:rsidR="00DF5A16"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Conclusion</w:t>
      </w: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s</w:t>
      </w:r>
    </w:p>
    <w:p w14:paraId="57C50AC9" w14:textId="629D7911" w:rsidR="00C456BD" w:rsidRPr="000F034D" w:rsidRDefault="00904E03" w:rsidP="00C456BD">
      <w:pPr>
        <w:pStyle w:val="Paragrafoelenco1"/>
        <w:spacing w:line="480" w:lineRule="auto"/>
        <w:ind w:left="0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In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view of future applications, it is technologically important to explore the properties of materials </w:t>
      </w:r>
      <w:r w:rsidR="008E5B45" w:rsidRPr="00326002">
        <w:rPr>
          <w:rFonts w:ascii="Times New Roman" w:eastAsia="Batang" w:hAnsi="Times New Roman"/>
          <w:sz w:val="24"/>
          <w:szCs w:val="24"/>
          <w:lang w:val="en-US" w:eastAsia="ko-KR"/>
        </w:rPr>
        <w:t>obtained by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scalable</w:t>
      </w:r>
      <w:r w:rsidR="00407D5A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407D5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fast and </w:t>
      </w:r>
      <w:r w:rsidR="008E5B45" w:rsidRPr="00326002">
        <w:rPr>
          <w:rFonts w:ascii="Times New Roman" w:eastAsia="Batang" w:hAnsi="Times New Roman"/>
          <w:sz w:val="24"/>
          <w:szCs w:val="24"/>
          <w:lang w:val="en-US" w:eastAsia="ko-KR"/>
        </w:rPr>
        <w:t>economic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methods.</w:t>
      </w:r>
      <w:r w:rsidR="001A320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proposed approach affords an easy strategy for 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scale-up of active materials for Li-ion batteries. It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gives as uniform product, which remains almost unchanged after cycling at high rates.</w:t>
      </w:r>
      <w:r w:rsidR="000404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Small amounts of </w:t>
      </w:r>
      <w:r w:rsidR="00C10981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C1098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C10981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C10981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4045C" w:rsidRPr="00326002">
        <w:rPr>
          <w:rFonts w:ascii="Times New Roman" w:eastAsia="Batang" w:hAnsi="Times New Roman"/>
          <w:sz w:val="24"/>
          <w:szCs w:val="24"/>
          <w:lang w:val="en-US" w:eastAsia="ko-KR"/>
        </w:rPr>
        <w:t>prevent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coarsening of </w:t>
      </w:r>
      <w:r w:rsidR="0004045C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04045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0404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particles </w:t>
      </w:r>
      <w:r w:rsidR="00A711F3" w:rsidRPr="00326002">
        <w:rPr>
          <w:rFonts w:ascii="Times New Roman" w:eastAsia="Batang" w:hAnsi="Times New Roman"/>
          <w:sz w:val="24"/>
          <w:szCs w:val="24"/>
          <w:lang w:val="en-US" w:eastAsia="ko-KR"/>
        </w:rPr>
        <w:t>during the</w:t>
      </w:r>
      <w:r w:rsidR="00C1098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solid state reaction, </w:t>
      </w:r>
      <w:r w:rsidR="00E04B68" w:rsidRPr="00326002">
        <w:rPr>
          <w:rFonts w:ascii="Times New Roman" w:eastAsia="Batang" w:hAnsi="Times New Roman"/>
          <w:sz w:val="24"/>
          <w:szCs w:val="24"/>
          <w:lang w:val="en-US" w:eastAsia="ko-KR"/>
        </w:rPr>
        <w:t>remarkably</w:t>
      </w:r>
      <w:r w:rsidR="008E5B4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04B68" w:rsidRPr="00326002">
        <w:rPr>
          <w:rFonts w:ascii="Times New Roman" w:eastAsia="Batang" w:hAnsi="Times New Roman"/>
          <w:sz w:val="24"/>
          <w:szCs w:val="24"/>
          <w:lang w:val="en-US" w:eastAsia="ko-KR"/>
        </w:rPr>
        <w:t>improve the electrolyte transport</w:t>
      </w:r>
      <w:r w:rsidR="000404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during </w:t>
      </w:r>
      <w:r w:rsidR="00A711F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cell </w:t>
      </w:r>
      <w:r w:rsidR="0004045C" w:rsidRPr="00326002">
        <w:rPr>
          <w:rFonts w:ascii="Times New Roman" w:eastAsia="Batang" w:hAnsi="Times New Roman"/>
          <w:sz w:val="24"/>
          <w:szCs w:val="24"/>
          <w:lang w:val="en-US" w:eastAsia="ko-KR"/>
        </w:rPr>
        <w:t>cycling</w:t>
      </w:r>
      <w:r w:rsidR="00A711F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BF3F64" w:rsidRPr="00326002">
        <w:rPr>
          <w:rFonts w:ascii="Times New Roman" w:eastAsia="Batang" w:hAnsi="Times New Roman"/>
          <w:sz w:val="24"/>
          <w:szCs w:val="24"/>
          <w:lang w:val="en-US" w:eastAsia="ko-KR"/>
        </w:rPr>
        <w:t>Benefitting from</w:t>
      </w:r>
      <w:r w:rsidR="008E481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mutual interaction between the </w:t>
      </w:r>
      <w:r w:rsidR="00407D5A" w:rsidRPr="00326002">
        <w:rPr>
          <w:rFonts w:ascii="Times New Roman" w:eastAsia="Batang" w:hAnsi="Times New Roman"/>
          <w:sz w:val="24"/>
          <w:szCs w:val="24"/>
          <w:lang w:val="en-US" w:eastAsia="ko-KR"/>
        </w:rPr>
        <w:t>g-C</w:t>
      </w:r>
      <w:r w:rsidR="00407D5A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407D5A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407D5A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 xml:space="preserve">4 </w:t>
      </w:r>
      <w:r w:rsidR="00407D5A" w:rsidRPr="00326002">
        <w:rPr>
          <w:rFonts w:ascii="Times New Roman" w:eastAsia="Batang" w:hAnsi="Times New Roman"/>
          <w:sz w:val="24"/>
          <w:szCs w:val="24"/>
          <w:lang w:val="en-US" w:eastAsia="ko-KR"/>
        </w:rPr>
        <w:t>and SnO</w:t>
      </w:r>
      <w:r w:rsidR="00407D5A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407D5A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for charge transfer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04045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1E5063" w:rsidRPr="00326002">
        <w:rPr>
          <w:rFonts w:ascii="Times New Roman" w:eastAsia="Batang" w:hAnsi="Times New Roman"/>
          <w:sz w:val="24"/>
          <w:szCs w:val="24"/>
          <w:lang w:val="en-US" w:eastAsia="ko-KR"/>
        </w:rPr>
        <w:t>uch anode</w:t>
      </w:r>
      <w:r w:rsidR="00310D15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1E506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</w:t>
      </w:r>
      <w:r w:rsidR="00310D15" w:rsidRPr="00326002">
        <w:rPr>
          <w:rFonts w:ascii="Times New Roman" w:eastAsia="Batang" w:hAnsi="Times New Roman"/>
          <w:sz w:val="24"/>
          <w:szCs w:val="24"/>
          <w:lang w:val="en-US" w:eastAsia="ko-KR"/>
        </w:rPr>
        <w:t>isplay</w:t>
      </w:r>
      <w:r w:rsidR="001E506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high specific capacities of 1075 mA h / g at 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>156 mA/g</w:t>
      </w:r>
      <w:r w:rsidR="001E506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E5063"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 xml:space="preserve">and retain almost 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>50</w:t>
      </w:r>
      <w:r w:rsidR="001E506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% of the initial </w:t>
      </w:r>
      <w:r w:rsidR="00310D1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specific </w:t>
      </w:r>
      <w:r w:rsidR="001E506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capacity at the </w:t>
      </w:r>
      <w:r w:rsidR="00310D1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very </w:t>
      </w:r>
      <w:r w:rsidR="001E5063" w:rsidRPr="00326002">
        <w:rPr>
          <w:rFonts w:ascii="Times New Roman" w:eastAsia="Batang" w:hAnsi="Times New Roman"/>
          <w:sz w:val="24"/>
          <w:szCs w:val="24"/>
          <w:lang w:val="en-US" w:eastAsia="ko-KR"/>
        </w:rPr>
        <w:t>high rate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>s</w:t>
      </w:r>
      <w:r w:rsidR="001E506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of </w:t>
      </w:r>
      <w:r w:rsidR="00E37073">
        <w:rPr>
          <w:rFonts w:ascii="Times New Roman" w:eastAsia="Batang" w:hAnsi="Times New Roman"/>
          <w:sz w:val="24"/>
          <w:szCs w:val="24"/>
          <w:lang w:val="en-US" w:eastAsia="ko-KR"/>
        </w:rPr>
        <w:t>3.9 A/g.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37073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>onetheless, high specific capacities (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sym w:font="Symbol" w:char="F07E"/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550 mA h / g) at 0.78 A/g for 100 cycles</w:t>
      </w:r>
      <w:r w:rsidR="00E37073">
        <w:rPr>
          <w:rFonts w:ascii="Times New Roman" w:eastAsia="Batang" w:hAnsi="Times New Roman"/>
          <w:sz w:val="24"/>
          <w:szCs w:val="24"/>
          <w:lang w:val="en-US" w:eastAsia="ko-KR"/>
        </w:rPr>
        <w:t xml:space="preserve"> are delivered</w:t>
      </w:r>
      <w:r w:rsidR="00B16A8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r w:rsidR="00887AF8" w:rsidRPr="000F034D">
        <w:rPr>
          <w:rFonts w:ascii="Times New Roman" w:eastAsia="Batang" w:hAnsi="Times New Roman"/>
          <w:sz w:val="24"/>
          <w:szCs w:val="24"/>
          <w:lang w:val="en-US" w:eastAsia="ko-KR"/>
        </w:rPr>
        <w:t>T</w:t>
      </w:r>
      <w:r w:rsidR="00E37073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his work demonstrates that </w:t>
      </w:r>
      <w:r w:rsidR="008E4810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easy and fast </w:t>
      </w:r>
      <w:r w:rsidR="00E37073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solid state reaction can be opted and this </w:t>
      </w:r>
      <w:r w:rsidR="008E4810" w:rsidRPr="000F034D">
        <w:rPr>
          <w:rFonts w:ascii="Times New Roman" w:eastAsia="Batang" w:hAnsi="Times New Roman"/>
          <w:sz w:val="24"/>
          <w:szCs w:val="24"/>
          <w:lang w:val="en-US" w:eastAsia="ko-KR"/>
        </w:rPr>
        <w:t>can be a versatile platform to produce and scale-up composite oxides alternative to graphite</w:t>
      </w:r>
      <w:r w:rsidR="00E37073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anodes with high active material loadings</w:t>
      </w:r>
      <w:r w:rsidR="009577B1" w:rsidRPr="000F034D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</w:p>
    <w:p w14:paraId="58FF3587" w14:textId="77777777" w:rsidR="00310D15" w:rsidRPr="00326002" w:rsidRDefault="00310D15" w:rsidP="00C456BD">
      <w:pPr>
        <w:pStyle w:val="Paragrafoelenco1"/>
        <w:spacing w:line="480" w:lineRule="auto"/>
        <w:ind w:left="0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</w:p>
    <w:p w14:paraId="3B38B3EA" w14:textId="3BD30433" w:rsidR="00E26355" w:rsidRPr="00326002" w:rsidRDefault="00707F9C" w:rsidP="00774103">
      <w:pPr>
        <w:pStyle w:val="Paragrafoelenco1"/>
        <w:spacing w:line="480" w:lineRule="auto"/>
        <w:ind w:left="0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Acknowledgement</w:t>
      </w:r>
    </w:p>
    <w:p w14:paraId="2954E182" w14:textId="4367F0F6" w:rsidR="00DF5667" w:rsidRDefault="00DF5667" w:rsidP="00774103">
      <w:pPr>
        <w:pStyle w:val="Paragrafoelenco1"/>
        <w:spacing w:line="480" w:lineRule="auto"/>
        <w:ind w:left="0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Authors gratefully acknowledge for financial support provided by e-CAIMAN proje</w:t>
      </w:r>
      <w:r w:rsidR="000820D3" w:rsidRPr="00326002">
        <w:rPr>
          <w:rFonts w:ascii="Times New Roman" w:eastAsia="Batang" w:hAnsi="Times New Roman"/>
          <w:sz w:val="24"/>
          <w:szCs w:val="24"/>
          <w:lang w:val="en-US" w:eastAsia="ko-KR"/>
        </w:rPr>
        <w:t>ct (G.A. 653331, H2020 E.U. 3.4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).</w:t>
      </w:r>
    </w:p>
    <w:p w14:paraId="77905D56" w14:textId="5C0E5FF7" w:rsidR="005E3ECF" w:rsidRPr="00326002" w:rsidRDefault="00DF5A16">
      <w:pPr>
        <w:spacing w:line="480" w:lineRule="auto"/>
        <w:jc w:val="both"/>
        <w:rPr>
          <w:rFonts w:ascii="Times New Roman" w:eastAsia="Batang" w:hAnsi="Times New Roman"/>
          <w:b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b/>
          <w:sz w:val="24"/>
          <w:szCs w:val="24"/>
          <w:lang w:val="en-US" w:eastAsia="ko-KR"/>
        </w:rPr>
        <w:t>References</w:t>
      </w:r>
    </w:p>
    <w:p w14:paraId="27BC486F" w14:textId="3A78F465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[1] L. Liu, F.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Xie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J.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Lyu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T. Zhao, T. Li, B. G. Choi, </w:t>
      </w:r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>Tin-based anode materials with well-designed architectures for next-generation lithium-ion batteries</w:t>
      </w:r>
      <w:r w:rsidR="00EF022B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J. Power Sources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>321 (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2016</w:t>
      </w:r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>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11-35</w:t>
      </w:r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F022B" w:rsidRPr="00326002">
        <w:t xml:space="preserve"> </w:t>
      </w:r>
      <w:r w:rsidR="00EF022B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https://doi.org/10.1016/j.jpowsour.2016.04.105.</w:t>
      </w:r>
    </w:p>
    <w:p w14:paraId="789C6C38" w14:textId="1B8B0DDD" w:rsidR="00955CF9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[2]</w:t>
      </w:r>
      <w:r w:rsidR="00955CF9" w:rsidRPr="00326002">
        <w:t xml:space="preserve"> </w:t>
      </w:r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D. </w:t>
      </w:r>
      <w:proofErr w:type="spellStart"/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>Aurbach</w:t>
      </w:r>
      <w:proofErr w:type="spellEnd"/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E. </w:t>
      </w:r>
      <w:proofErr w:type="spellStart"/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>Zinigrad</w:t>
      </w:r>
      <w:proofErr w:type="spellEnd"/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Y. Cohen, H. Teller, A short review of failure mechanisms of lithium metal and </w:t>
      </w:r>
      <w:proofErr w:type="spellStart"/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>lithiated</w:t>
      </w:r>
      <w:proofErr w:type="spellEnd"/>
      <w:r w:rsidR="00955CF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graphite anodes in liquid electrolyte solutions, Solid State Ionics 148 (2002) 405-416.</w:t>
      </w:r>
      <w:r w:rsidR="0026714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https://doi.org/10.1016/S0167-2738(02)00080-2.</w:t>
      </w:r>
    </w:p>
    <w:p w14:paraId="4983DE60" w14:textId="7DE40B9D" w:rsidR="00955CF9" w:rsidRPr="00326002" w:rsidRDefault="00955CF9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[3]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H.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Buqa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D. Goers, M. Holzapfel, M. E. Spahr, P.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Novák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High Rate Capability of Graphite Negative Electrodes for Lithium-Ion Batteries, J.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Electrochem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Soc. 152 (2) (2005) A474-A481. </w:t>
      </w:r>
      <w:proofErr w:type="spellStart"/>
      <w:r w:rsidR="0026714D" w:rsidRPr="00326002">
        <w:rPr>
          <w:rFonts w:ascii="Times New Roman" w:eastAsia="Batang" w:hAnsi="Times New Roman"/>
          <w:sz w:val="24"/>
          <w:szCs w:val="24"/>
          <w:lang w:val="en-US" w:eastAsia="ko-KR"/>
        </w:rPr>
        <w:t>doi</w:t>
      </w:r>
      <w:proofErr w:type="spellEnd"/>
      <w:r w:rsidR="0026714D" w:rsidRPr="00326002">
        <w:rPr>
          <w:rFonts w:ascii="Times New Roman" w:eastAsia="Batang" w:hAnsi="Times New Roman"/>
          <w:sz w:val="24"/>
          <w:szCs w:val="24"/>
          <w:lang w:val="en-US" w:eastAsia="ko-KR"/>
        </w:rPr>
        <w:t>: 10.1149/1.1851055.</w:t>
      </w:r>
    </w:p>
    <w:p w14:paraId="35CCC571" w14:textId="275D8C66" w:rsidR="00082714" w:rsidRPr="00326002" w:rsidRDefault="00082714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[4]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P. Arora, M. Doyle, R. E. White, Mathematical Modeling of the Lithium Deposition Overcharge Reaction in Lithium‐Ion Batteries Using Carbon‐Based Negative Electrodes, J.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Electrochem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Soc. 146 (1999) 3543-3553. </w:t>
      </w:r>
      <w:proofErr w:type="spellStart"/>
      <w:r w:rsidR="0026714D" w:rsidRPr="00326002">
        <w:rPr>
          <w:rFonts w:ascii="Times New Roman" w:eastAsia="Batang" w:hAnsi="Times New Roman"/>
          <w:sz w:val="24"/>
          <w:szCs w:val="24"/>
          <w:lang w:val="en-US" w:eastAsia="ko-KR"/>
        </w:rPr>
        <w:t>doi</w:t>
      </w:r>
      <w:proofErr w:type="spellEnd"/>
      <w:r w:rsidR="0026714D" w:rsidRPr="00326002">
        <w:rPr>
          <w:rFonts w:ascii="Times New Roman" w:eastAsia="Batang" w:hAnsi="Times New Roman"/>
          <w:sz w:val="24"/>
          <w:szCs w:val="24"/>
          <w:lang w:val="en-US" w:eastAsia="ko-KR"/>
        </w:rPr>
        <w:t>: 10.1149/1.1392512.</w:t>
      </w:r>
    </w:p>
    <w:p w14:paraId="65F51B37" w14:textId="555C4A37" w:rsidR="00814CCF" w:rsidRPr="00326002" w:rsidRDefault="00814CCF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[5]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M. D. Levi, D.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Aurbach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Diffusion Coefficients of Lithium Ions during Intercalation into Graphite Derived from the Simultaneous Measurements and Modeling of Electrochemical Impedance and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Potentiostatic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Intermittent Titration Characteristics of Thin Graphite Electrodes, J. Phys. Chem. B 101 (1997)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4641-4647.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https://doi.org/10.1021/jp9701911.</w:t>
      </w:r>
    </w:p>
    <w:p w14:paraId="7D33945A" w14:textId="693B5003" w:rsidR="00835D90" w:rsidRPr="004B3442" w:rsidRDefault="00955CF9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6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</w:t>
      </w:r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P. </w:t>
      </w:r>
      <w:proofErr w:type="spellStart"/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>Poizot</w:t>
      </w:r>
      <w:proofErr w:type="spellEnd"/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S. </w:t>
      </w:r>
      <w:proofErr w:type="spellStart"/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>Laruelle</w:t>
      </w:r>
      <w:proofErr w:type="spellEnd"/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S. </w:t>
      </w:r>
      <w:proofErr w:type="spellStart"/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>Grugeon</w:t>
      </w:r>
      <w:proofErr w:type="spellEnd"/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L. Dupont, J.-M. </w:t>
      </w:r>
      <w:proofErr w:type="spellStart"/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>Tarascon</w:t>
      </w:r>
      <w:proofErr w:type="spellEnd"/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Nano-sized transition-metal oxides as negative-electrode materials for lithium-ion batteries, Nature</w:t>
      </w:r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407 (2000)</w:t>
      </w:r>
      <w:r w:rsidR="00835D9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496-499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t xml:space="preserve"> 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https://doi.org/10.1038/35035045.</w:t>
      </w:r>
    </w:p>
    <w:p w14:paraId="3ECF2C38" w14:textId="573D722A" w:rsidR="00835D90" w:rsidRPr="00326002" w:rsidRDefault="00835D90" w:rsidP="00162AD2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7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K. Cao, T.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Jin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Y. Li, L. Jiao, 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Recent progress in conversion reaction metal oxide anodes for Li-ion batteries,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Mater. 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Chem. Front.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1 (2017)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2213-2242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t xml:space="preserve"> 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>DOI: 10.1039/C7QM00175D.</w:t>
      </w:r>
    </w:p>
    <w:p w14:paraId="2CE02CFF" w14:textId="66DBE2C3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8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Y.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Idota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T. Kubota, A.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Matsufuji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Y. Maekawa, T.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Miyasaka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Tin-Based Amorphous Oxide: A High-Capacity Lithium-Ion-Storage Material,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Scien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ce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276 (1997)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1395-1397</w:t>
      </w:r>
      <w:r w:rsidR="00A0140B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DOI: 10.1126/science.276.5317.1395.</w:t>
      </w:r>
    </w:p>
    <w:p w14:paraId="2F2B0582" w14:textId="050FBB9C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>9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Y. Wang, P. Ding, X. Su, 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>Shape-controlled synthesis and lithium storage properties of SnO</w:t>
      </w:r>
      <w:r w:rsidR="00B1340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 xml:space="preserve">2 </w:t>
      </w:r>
      <w:proofErr w:type="spellStart"/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>nonspherical</w:t>
      </w:r>
      <w:proofErr w:type="spellEnd"/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hollow structures,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RSC Adv. 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5 (2015)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42603-42608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DOI: 10.1039/C5RA08232C.</w:t>
      </w:r>
    </w:p>
    <w:p w14:paraId="207F2206" w14:textId="567D7332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>10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A.  Bhaskar, M.  Deepa, T.N.  Rao, 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>Size-controlled SnO</w:t>
      </w:r>
      <w:r w:rsidR="00B1340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hollow spheres via a template free approach as anodes for lithium ion batteries, Nanoscale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>6 (2014)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10762-10771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10.1039/C4NR02505A.</w:t>
      </w:r>
    </w:p>
    <w:p w14:paraId="4848F2D5" w14:textId="08280CF1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B1340C" w:rsidRPr="00326002">
        <w:rPr>
          <w:rFonts w:ascii="Times New Roman" w:eastAsia="Batang" w:hAnsi="Times New Roman"/>
          <w:sz w:val="24"/>
          <w:szCs w:val="24"/>
          <w:lang w:val="en-US" w:eastAsia="ko-KR"/>
        </w:rPr>
        <w:t>11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Y.-L. Ding, Y. Wen, P.A. van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Aken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J. Maier, Y. Yu, </w:t>
      </w:r>
      <w:r w:rsidR="0053359C" w:rsidRPr="00326002">
        <w:rPr>
          <w:rFonts w:ascii="Times New Roman" w:eastAsia="Batang" w:hAnsi="Times New Roman"/>
          <w:sz w:val="24"/>
          <w:szCs w:val="24"/>
          <w:lang w:val="en-US" w:eastAsia="ko-KR"/>
        </w:rPr>
        <w:t>Large-scale low temperature fabrication of SnO</w:t>
      </w:r>
      <w:r w:rsidR="0053359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53359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hollow/</w:t>
      </w:r>
      <w:proofErr w:type="spellStart"/>
      <w:r w:rsidR="0053359C" w:rsidRPr="00326002">
        <w:rPr>
          <w:rFonts w:ascii="Times New Roman" w:eastAsia="Batang" w:hAnsi="Times New Roman"/>
          <w:sz w:val="24"/>
          <w:szCs w:val="24"/>
          <w:lang w:val="en-US" w:eastAsia="ko-KR"/>
        </w:rPr>
        <w:t>nanoporous</w:t>
      </w:r>
      <w:proofErr w:type="spellEnd"/>
      <w:r w:rsidR="0053359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nanostructures: the template-engaged replacement reaction mechanism and high-rate lithium storage, Nanoscale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3359C" w:rsidRPr="00326002">
        <w:rPr>
          <w:rFonts w:ascii="Times New Roman" w:eastAsia="Batang" w:hAnsi="Times New Roman"/>
          <w:sz w:val="24"/>
          <w:szCs w:val="24"/>
          <w:lang w:val="en-US" w:eastAsia="ko-KR"/>
        </w:rPr>
        <w:t>6 (2014)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11411-11418</w:t>
      </w:r>
      <w:r w:rsidR="0053359C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t xml:space="preserve"> 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>10.1039/C4NR03395G.</w:t>
      </w:r>
    </w:p>
    <w:p w14:paraId="3198A720" w14:textId="2F2E8932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[</w:t>
      </w:r>
      <w:r w:rsidR="003C6221" w:rsidRPr="00326002">
        <w:rPr>
          <w:rFonts w:ascii="Times New Roman" w:eastAsia="Batang" w:hAnsi="Times New Roman"/>
          <w:sz w:val="24"/>
          <w:szCs w:val="24"/>
          <w:lang w:val="en-US" w:eastAsia="ko-KR"/>
        </w:rPr>
        <w:t>12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S. Han, B. Jang, T. Kim, S. M. Oh, T. Hyeon, </w:t>
      </w:r>
      <w:r w:rsidR="003C6221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Simple Synthesis of Hollow Tin Dioxide Microspheres and Their Application to Lithium‐Ion Battery Anodes,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Adv.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Funct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Mater. </w:t>
      </w:r>
      <w:r w:rsidR="003C6221" w:rsidRPr="00326002">
        <w:rPr>
          <w:rFonts w:ascii="Times New Roman" w:eastAsia="Batang" w:hAnsi="Times New Roman"/>
          <w:sz w:val="24"/>
          <w:szCs w:val="24"/>
          <w:lang w:val="en-US" w:eastAsia="ko-KR"/>
        </w:rPr>
        <w:t>15 (2005)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1845-1850</w:t>
      </w:r>
      <w:r w:rsidR="003C6221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https://doi.org/10.1002/adfm.20050024.</w:t>
      </w:r>
    </w:p>
    <w:p w14:paraId="485056FC" w14:textId="7321CF4F" w:rsidR="00835D90" w:rsidRPr="00326002" w:rsidRDefault="00835D90" w:rsidP="00162AD2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>13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W-S. Kim, Y. Hwa, J-H.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Jeun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H-J. Sohn, S-H. Hong, 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>Synthesis of SnO</w:t>
      </w:r>
      <w:r w:rsidR="004D7CD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proofErr w:type="spellStart"/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>nano</w:t>
      </w:r>
      <w:proofErr w:type="spellEnd"/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hollow spheres and their size effects in lithium ion battery anode application,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J. Power Sources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225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>(2013)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108-112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t xml:space="preserve"> 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https://doi.org/10.1016/j.jpowsour.2012.10.030.</w:t>
      </w:r>
    </w:p>
    <w:p w14:paraId="4D25CBA7" w14:textId="227DC91C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>14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S. Ding, X. W. Lou, 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4D7CD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nanosheet hollow spheres with improved lithium storage capabilities</w:t>
      </w:r>
      <w:r w:rsidR="005F6EC4"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="004D7CD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F6EC4" w:rsidRPr="00326002">
        <w:rPr>
          <w:rFonts w:ascii="Times New Roman" w:eastAsia="Batang" w:hAnsi="Times New Roman"/>
          <w:sz w:val="24"/>
          <w:szCs w:val="24"/>
          <w:lang w:val="en-US" w:eastAsia="ko-KR"/>
        </w:rPr>
        <w:t>Nanoscale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5F6EC4" w:rsidRPr="00326002">
        <w:rPr>
          <w:rFonts w:ascii="Times New Roman" w:eastAsia="Batang" w:hAnsi="Times New Roman"/>
          <w:sz w:val="24"/>
          <w:szCs w:val="24"/>
          <w:lang w:val="en-US" w:eastAsia="ko-KR"/>
        </w:rPr>
        <w:t>3 (2011)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3586</w:t>
      </w:r>
      <w:r w:rsidR="005F6EC4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3588</w:t>
      </w:r>
      <w:r w:rsidR="005F6EC4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t xml:space="preserve"> 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>10.1039/C1NR10581G.</w:t>
      </w:r>
    </w:p>
    <w:p w14:paraId="3E0291CC" w14:textId="3B6B01AE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15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M. Zhang, T. Wang, G. Cao, 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Promises and challenges of tin-based compounds as anode materials for lithium-ion batteries,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In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t. Materials Reviews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60 (6) (2015)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330-352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t xml:space="preserve"> 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https://doi.org/10.1179/1743280415Y.0000000004.</w:t>
      </w:r>
    </w:p>
    <w:p w14:paraId="03A00792" w14:textId="43BFB926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16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M-S. Park, Y-M. Kang, G-X. Wang, S-X. Dou, H-K. Liu, 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The Effect of Morphological Modification on the Electrochemical Properties of SnO</w:t>
      </w:r>
      <w:r w:rsidR="00F431D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Nanomaterials, Adv. </w:t>
      </w:r>
      <w:proofErr w:type="spellStart"/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Funct</w:t>
      </w:r>
      <w:proofErr w:type="spellEnd"/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. Mater.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18 (2008)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455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461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162AD2" w:rsidRPr="00326002">
        <w:t xml:space="preserve"> </w:t>
      </w:r>
      <w:r w:rsidR="00162AD2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https://doi.org/10.1002/adfm.200700407.</w:t>
      </w:r>
    </w:p>
    <w:p w14:paraId="2D4F11F4" w14:textId="45354B2A" w:rsidR="00835D90" w:rsidRPr="00326002" w:rsidRDefault="00835D90" w:rsidP="004717AD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s-E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17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X. Liu, J. Zhang, W. Si, L. Xi, S. Oswald, C. Yan, O. G. Schmidt, 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High-rate amorphous SnO</w:t>
      </w:r>
      <w:r w:rsidR="00F431DC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 xml:space="preserve">2 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nanomembrane anodes for Li-ion batteries with a long cycling life, Nanoscale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7 (2015)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282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288</w:t>
      </w:r>
      <w:r w:rsidR="00F431DC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4717AD" w:rsidRPr="00326002">
        <w:rPr>
          <w:rFonts w:ascii="Times New Roman" w:eastAsia="Batang" w:hAnsi="Times New Roman"/>
          <w:sz w:val="24"/>
          <w:szCs w:val="24"/>
          <w:lang w:val="es-ES" w:eastAsia="ko-KR"/>
        </w:rPr>
        <w:t>10.1039/C4NR04903A.</w:t>
      </w:r>
    </w:p>
    <w:p w14:paraId="41917767" w14:textId="2F4318E7" w:rsidR="00505C77" w:rsidRPr="00326002" w:rsidRDefault="00505C77" w:rsidP="004717AD">
      <w:pPr>
        <w:spacing w:line="480" w:lineRule="auto"/>
        <w:jc w:val="both"/>
      </w:pPr>
      <w:r w:rsidRPr="00326002">
        <w:rPr>
          <w:rFonts w:ascii="Times New Roman" w:eastAsia="Batang" w:hAnsi="Times New Roman"/>
          <w:sz w:val="24"/>
          <w:szCs w:val="24"/>
          <w:lang w:val="es-ES" w:eastAsia="ko-KR"/>
        </w:rPr>
        <w:t xml:space="preserve">[18] S.M. Hwang, Y-G. Lim, J-G. Kima, Y.-U Heo, J. H. Lim, Y. Yamauchi, M-S.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Park, Y-J. Kim, S. X. Dou, J. H. Kim, A case study on fibrous porous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anode for robust, high-capacity lithium-ion batteries, Nano Energy 10 (2014) 53-62.</w:t>
      </w:r>
      <w:r w:rsidR="004717AD" w:rsidRPr="00326002">
        <w:t xml:space="preserve"> 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https://doi.org/10.1016/j.nanoen.2014.08.020.</w:t>
      </w:r>
    </w:p>
    <w:p w14:paraId="2BA8DB82" w14:textId="46ABBFEA" w:rsidR="00505C77" w:rsidRPr="00326002" w:rsidRDefault="00505C77" w:rsidP="00505C77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[19] L. Ding, S. He, S. Miao, M.R. Jorgensen, S.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Leubner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C. Yan, S.G. Hickey, A.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Eychmüller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J. Xu, O.G. Schmidt,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Ultrasmall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Nanocrystals: Hot-bubbling Synthesis, Encapsulation in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Carbon Layers and Applications in High Capacity Li-Ion Storage, Sci. Rep. 4 (2014) 4647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t xml:space="preserve"> 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https://doi.org/10.1038/srep04647.</w:t>
      </w:r>
    </w:p>
    <w:p w14:paraId="57D0E056" w14:textId="0793EE8B" w:rsidR="008D62F5" w:rsidRPr="00326002" w:rsidRDefault="008D62F5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>20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J.S. Cho, Y.C. Kang, Nanofibers Comprising Yolk–Shell </w:t>
      </w:r>
      <w:proofErr w:type="spellStart"/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>Sn@void@SnO</w:t>
      </w:r>
      <w:proofErr w:type="spellEnd"/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>/SnO</w:t>
      </w:r>
      <w:r w:rsidR="00505C7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Hollow </w:t>
      </w:r>
      <w:proofErr w:type="spellStart"/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proofErr w:type="spellEnd"/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>/SnO</w:t>
      </w:r>
      <w:r w:rsidR="00505C7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SnO</w:t>
      </w:r>
      <w:r w:rsidR="00505C7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Nanospheres via the </w:t>
      </w:r>
      <w:proofErr w:type="spellStart"/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>Kirkendall</w:t>
      </w:r>
      <w:proofErr w:type="spellEnd"/>
      <w:r w:rsidR="00505C7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Diffusion Effect and Their Electrochemical Properties, Small 11 (2015) 4673-4681.</w:t>
      </w:r>
      <w:r w:rsidR="004717AD" w:rsidRPr="00326002">
        <w:t xml:space="preserve"> 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https://doi.org/10.1002/smll.201500940.</w:t>
      </w:r>
    </w:p>
    <w:p w14:paraId="5E2F447A" w14:textId="4016836E" w:rsidR="00835D90" w:rsidRPr="00326002" w:rsidRDefault="00835D90" w:rsidP="004717AD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it-IT" w:eastAsia="ko-KR"/>
        </w:rPr>
        <w:t>[</w:t>
      </w:r>
      <w:r w:rsidR="002C0085" w:rsidRPr="00326002">
        <w:rPr>
          <w:rFonts w:ascii="Times New Roman" w:eastAsia="Batang" w:hAnsi="Times New Roman"/>
          <w:sz w:val="24"/>
          <w:szCs w:val="24"/>
          <w:lang w:val="it-IT" w:eastAsia="ko-KR"/>
        </w:rPr>
        <w:t>21</w:t>
      </w:r>
      <w:r w:rsidRPr="00326002">
        <w:rPr>
          <w:rFonts w:ascii="Times New Roman" w:eastAsia="Batang" w:hAnsi="Times New Roman"/>
          <w:sz w:val="24"/>
          <w:szCs w:val="24"/>
          <w:lang w:val="it-IT" w:eastAsia="ko-KR"/>
        </w:rPr>
        <w:t xml:space="preserve">] P. G. Bruce, B.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it-IT" w:eastAsia="ko-KR"/>
        </w:rPr>
        <w:t>Scrosati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it-IT" w:eastAsia="ko-KR"/>
        </w:rPr>
        <w:t xml:space="preserve">, J-M.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Tarascon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2C008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Nanomaterials for Rechargeable Lithium Batteries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Angew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Chem. Int. Ed. </w:t>
      </w:r>
      <w:r w:rsidR="002C0085" w:rsidRPr="00326002">
        <w:rPr>
          <w:rFonts w:ascii="Times New Roman" w:eastAsia="Batang" w:hAnsi="Times New Roman"/>
          <w:sz w:val="24"/>
          <w:szCs w:val="24"/>
          <w:lang w:val="en-US" w:eastAsia="ko-KR"/>
        </w:rPr>
        <w:t>47 (2008)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2930-2946</w:t>
      </w:r>
      <w:r w:rsidR="002C0085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https://doi.org/10.1002/anie.200702505.</w:t>
      </w:r>
    </w:p>
    <w:p w14:paraId="5662DFC0" w14:textId="5CEC036C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2C0085" w:rsidRPr="00326002">
        <w:rPr>
          <w:rFonts w:ascii="Times New Roman" w:eastAsia="Batang" w:hAnsi="Times New Roman"/>
          <w:sz w:val="24"/>
          <w:szCs w:val="24"/>
          <w:lang w:val="en-US" w:eastAsia="ko-KR"/>
        </w:rPr>
        <w:t>22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 Y. Zhao, X. Li, B. Yan, D. Li, S. Lawes, X. Sun,</w:t>
      </w:r>
      <w:r w:rsidR="002C0085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Significant impact of 2D graphene nanosheets on large volume change tin-based anodes in lithium-ion batteries: A review, J. Power Sources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2C0085" w:rsidRPr="00326002">
        <w:rPr>
          <w:rFonts w:ascii="Times New Roman" w:eastAsia="Batang" w:hAnsi="Times New Roman"/>
          <w:sz w:val="24"/>
          <w:szCs w:val="24"/>
          <w:lang w:val="en-US" w:eastAsia="ko-KR"/>
        </w:rPr>
        <w:t>274 (2015)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869-884</w:t>
      </w:r>
      <w:r w:rsidR="002C0085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https://doi.org/10.1016/j.jpowsour.2014.10.008.</w:t>
      </w:r>
    </w:p>
    <w:p w14:paraId="2A2EA404" w14:textId="0B7BC8FD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23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S-M.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Paek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E.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Yoo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I.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Honma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Enhanced Cyclic Performance and Lithium Storage Capacity of SnO</w:t>
      </w:r>
      <w:r w:rsidR="0078548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/Graphene </w:t>
      </w:r>
      <w:proofErr w:type="spellStart"/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Nanoporous</w:t>
      </w:r>
      <w:proofErr w:type="spellEnd"/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Electrodes with Three-Dimensionally Delaminated Flexible Structure,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Nano Lett. 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9 (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200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9)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72-75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https://doi.org/10.1021/nl802484w.</w:t>
      </w:r>
    </w:p>
    <w:p w14:paraId="5A56EA12" w14:textId="60E45477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24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H. Liu, J. Huang, X. Li, J. Liu, Y. Zhang, K. Du, 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Flower-like SnO</w:t>
      </w:r>
      <w:r w:rsidR="0078548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/graphene composite for high-capacity lithium storage, Appl. Surf. Sci.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258 (2012)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4917-4921</w:t>
      </w:r>
      <w:r w:rsidR="0078548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t xml:space="preserve"> 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https://doi.org/10.1016/j.apsusc.2012.01.119.</w:t>
      </w:r>
    </w:p>
    <w:p w14:paraId="535E8C5B" w14:textId="3102FD73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>25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C. Xu, J. Sun, L. Gao, 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>Direct growth of monodisperse SnO</w:t>
      </w:r>
      <w:r w:rsidR="00157F1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nanorods on graphene as high capacity anode materials for lithium ion batteries, J. Mater. Chem.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>22 (2012)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975-979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t xml:space="preserve"> 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>10.1039/C1JM14099J.</w:t>
      </w:r>
    </w:p>
    <w:p w14:paraId="6D3B5466" w14:textId="23188C65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>26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C. Zhong, J. Wang, Z. Chen,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Huakun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Liu, 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157F1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–Graphene Composite Synthesized via an Ultrafast and Environmentally Friendly Microwave Autoclave Method and Its Use as a Superior 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 xml:space="preserve">Anode for Lithium-Ion Batteries,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J. Phys. Chem. C 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>115 (2011)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25115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25120</w:t>
      </w:r>
      <w:r w:rsidR="00157F13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t xml:space="preserve"> 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https://doi.org/10.1021/jp2061128.</w:t>
      </w:r>
    </w:p>
    <w:p w14:paraId="1821C8FD" w14:textId="2E1AE25B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2124E9" w:rsidRPr="00326002">
        <w:rPr>
          <w:rFonts w:ascii="Times New Roman" w:eastAsia="Batang" w:hAnsi="Times New Roman"/>
          <w:sz w:val="24"/>
          <w:szCs w:val="24"/>
          <w:lang w:val="en-US" w:eastAsia="ko-KR"/>
        </w:rPr>
        <w:t>27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X. Li, X. Meng, J. Liu, D.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Geng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Y. Zhang, M.N.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Banis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Y. Li, J. Yang, R. Li, X. Sun, M. Cai, M.W.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Verbrugge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2124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Tin Oxide with Controlled Morphology and Crystallinity by Atomic Layer Deposition onto Graphene Nanosheets for Enhanced Lithium Storage,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Adv. </w:t>
      </w:r>
      <w:proofErr w:type="spellStart"/>
      <w:r w:rsidR="002124E9" w:rsidRPr="00326002">
        <w:rPr>
          <w:rFonts w:ascii="Times New Roman" w:eastAsia="Batang" w:hAnsi="Times New Roman"/>
          <w:sz w:val="24"/>
          <w:szCs w:val="24"/>
          <w:lang w:val="en-US" w:eastAsia="ko-KR"/>
        </w:rPr>
        <w:t>Funct</w:t>
      </w:r>
      <w:proofErr w:type="spellEnd"/>
      <w:r w:rsidR="002124E9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Mater. 22 (2012)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1647-1654</w:t>
      </w:r>
      <w:r w:rsidR="002124E9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https://doi.org/10.1002/adfm.201101068.</w:t>
      </w:r>
    </w:p>
    <w:p w14:paraId="2D07F5BA" w14:textId="7DF92C07" w:rsidR="006076FD" w:rsidRPr="00326002" w:rsidRDefault="006076FD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[28]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C. M.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Subramaniyam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K. A. Deshmukh, Z. Tai, N. Mahmood, A. D. Deshmukh, J. B. Goodenough, S. X. Dou, H. K. Liu, 2D Layered Graphitic Carbon Nitride Sandwiched with Reduced Graphene Oxide as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Nanoarchitectured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Anode for Highly Stable Lithium-ion Battery,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Electrochimica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Acta 237 (2017) 69-77.</w:t>
      </w:r>
      <w:r w:rsidR="004717AD" w:rsidRPr="00326002">
        <w:t xml:space="preserve"> 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https://doi.org/10.1016/j.electacta.2017.03.194.</w:t>
      </w:r>
    </w:p>
    <w:p w14:paraId="6328562B" w14:textId="0C63613D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6076FD" w:rsidRPr="00326002">
        <w:rPr>
          <w:rFonts w:ascii="Times New Roman" w:eastAsia="Batang" w:hAnsi="Times New Roman"/>
          <w:sz w:val="24"/>
          <w:szCs w:val="24"/>
          <w:lang w:val="en-US" w:eastAsia="ko-KR"/>
        </w:rPr>
        <w:t>29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M. Wu, Q. Wang, Q. Sun, P. Jena, </w:t>
      </w:r>
      <w:r w:rsidR="006076FD" w:rsidRPr="00326002">
        <w:rPr>
          <w:rFonts w:ascii="Times New Roman" w:eastAsia="Batang" w:hAnsi="Times New Roman"/>
          <w:sz w:val="24"/>
          <w:szCs w:val="24"/>
          <w:lang w:val="en-US" w:eastAsia="ko-KR"/>
        </w:rPr>
        <w:t>Functionalized Graphitic Carbon Nitride for Efficient Energy Storage, J. Phys. Chem. C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6076F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117 (2013)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6055</w:t>
      </w:r>
      <w:r w:rsidR="006076FD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6059</w:t>
      </w:r>
      <w:r w:rsidR="006076FD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https://doi.org/10.1021/jp311972f.</w:t>
      </w:r>
    </w:p>
    <w:p w14:paraId="5CC9BDA6" w14:textId="2D77130B" w:rsidR="006076FD" w:rsidRPr="00326002" w:rsidRDefault="006076FD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[30]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G. M.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Veith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L.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Baggetto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L. A. Adamczyk, B. Guo, S. S. Brown, X-G. Sun, A. A. Albert, J. R. Humble, C. E. Barnes, M. J.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Bojdys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S. Dai, N. J.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Dudney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Electrochemical and Solid-State Lithiation of Graphitic 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Chem. Mater. 25 (2013) 503-508.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https://doi.org/10.1021/cm303870x.</w:t>
      </w:r>
    </w:p>
    <w:p w14:paraId="1D7E9BAC" w14:textId="620D3C63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>31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J. Liang, L. Yin, X. Tang, H. Yang, W. Yan, L. Song, H-M. Cheng, F. Li, 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Kinetically Enhanced Electrochemical Redox of Polysulfides on Polymeric Carbon Nitrides for Improved Lithium–Sulfur Batteries,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ACS Appl. 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>Mater. Interfaces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>8 (2016)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25193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25201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https://doi.org/10.1021/acsami.6b05647.</w:t>
      </w:r>
    </w:p>
    <w:p w14:paraId="3741FE25" w14:textId="2EE4EAC2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>32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C-Y. Fan, H-Y. </w:t>
      </w:r>
      <w:r w:rsidRPr="00326002">
        <w:rPr>
          <w:rFonts w:ascii="Times New Roman" w:eastAsia="Batang" w:hAnsi="Times New Roman"/>
          <w:sz w:val="24"/>
          <w:szCs w:val="24"/>
          <w:lang w:val="it-IT" w:eastAsia="ko-KR"/>
        </w:rPr>
        <w:t xml:space="preserve">Yuan, H-H. Li, H-F.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it-IT" w:eastAsia="ko-KR"/>
        </w:rPr>
        <w:t>Wang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it-IT" w:eastAsia="ko-KR"/>
        </w:rPr>
        <w:t xml:space="preserve">, W-L. </w:t>
      </w:r>
      <w:r w:rsidR="00E9301B" w:rsidRPr="00326002">
        <w:rPr>
          <w:rFonts w:ascii="Times New Roman" w:eastAsia="Batang" w:hAnsi="Times New Roman"/>
          <w:sz w:val="24"/>
          <w:szCs w:val="24"/>
          <w:lang w:val="it-IT" w:eastAsia="ko-KR"/>
        </w:rPr>
        <w:t xml:space="preserve">Li, H-Z. 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Sun,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X-L. Wu, J-P. Zhang, 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The Effective Design of a Polysulfide-Trapped Separator at the Molecular Level for High Energy 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Density Li–S Batteries, ACS Appl. Mater. Interfaces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>8 (2016)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16108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16115</w:t>
      </w:r>
      <w:r w:rsidR="00E9301B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https://doi.org/10.1021/acsami.6b04578.</w:t>
      </w:r>
    </w:p>
    <w:p w14:paraId="79BF9FE3" w14:textId="288E15CC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1B3BB6" w:rsidRPr="00326002">
        <w:rPr>
          <w:rFonts w:ascii="Times New Roman" w:eastAsia="Batang" w:hAnsi="Times New Roman"/>
          <w:sz w:val="24"/>
          <w:szCs w:val="24"/>
          <w:lang w:val="en-US" w:eastAsia="ko-KR"/>
        </w:rPr>
        <w:t>33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Q. Pang, L. F.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Nazar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1B3BB6" w:rsidRPr="00326002">
        <w:rPr>
          <w:rFonts w:ascii="Times New Roman" w:eastAsia="Batang" w:hAnsi="Times New Roman"/>
          <w:sz w:val="24"/>
          <w:szCs w:val="24"/>
          <w:lang w:val="en-US" w:eastAsia="ko-KR"/>
        </w:rPr>
        <w:t>Long-Life and High-Areal-Capacity Li–S Batteries Enabled by a Light-Weight Polar Host with Intrinsic Polysulfide Adsorption, ACS Nano 10 (2016)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4111</w:t>
      </w:r>
      <w:r w:rsidR="001B3BB6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4118</w:t>
      </w:r>
      <w:r w:rsidR="001B3BB6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717A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https://doi.org/10.1021/acsnano.5b07347.</w:t>
      </w:r>
    </w:p>
    <w:p w14:paraId="4765CE7C" w14:textId="60BFE753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1B3BB6" w:rsidRPr="00326002">
        <w:rPr>
          <w:rFonts w:ascii="Times New Roman" w:eastAsia="Batang" w:hAnsi="Times New Roman"/>
          <w:sz w:val="24"/>
          <w:szCs w:val="24"/>
          <w:lang w:val="en-US" w:eastAsia="ko-KR"/>
        </w:rPr>
        <w:t>34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L. Yang, J. Huang, L. Shi, L. Cao, H. Liu, Y. Liu, Y. Li, H. Song, Y.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Jie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J. Ye, 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Sb doped SnO</w:t>
      </w:r>
      <w:r w:rsidR="00310A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-decorated porous g-C</w:t>
      </w:r>
      <w:r w:rsidR="00310A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310A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nanosheet heterostructures with enhanced photocatalytic activities under visible light irradiation,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App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lied Catalysis B: Environmental 221 (2018)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670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680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16E3D" w:rsidRPr="00326002">
        <w:t xml:space="preserve"> </w:t>
      </w:r>
      <w:r w:rsidR="00416E3D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https://doi.org/10.1016/j.apcatb.2017.09.041.</w:t>
      </w:r>
    </w:p>
    <w:p w14:paraId="0BC9F4EE" w14:textId="4892DB2A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35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D. Masih, Y. Ma, S.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Rohani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Graphitic C</w:t>
      </w:r>
      <w:r w:rsidR="00310A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310AE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based noble-metal-free photocatalyst systems: A review,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App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lied Catalysis B: Environmental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206 (2017)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556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588</w:t>
      </w:r>
      <w:r w:rsidR="00310AE8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16E3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https://doi.org/10.1016/j.apcatb.2017.01.061.</w:t>
      </w:r>
    </w:p>
    <w:p w14:paraId="5DC6102C" w14:textId="3550DBFF" w:rsidR="00835D90" w:rsidRPr="00326002" w:rsidRDefault="00835D90" w:rsidP="00416E3D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B53348" w:rsidRPr="00326002">
        <w:rPr>
          <w:rFonts w:ascii="Times New Roman" w:eastAsia="Batang" w:hAnsi="Times New Roman"/>
          <w:sz w:val="24"/>
          <w:szCs w:val="24"/>
          <w:lang w:val="en-US" w:eastAsia="ko-KR"/>
        </w:rPr>
        <w:t>36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J. Cao, C. Qin, Y. Wang, H. Zhang, G. Sun, Z. Zhang, </w:t>
      </w:r>
      <w:r w:rsidR="00B53348" w:rsidRPr="00326002">
        <w:rPr>
          <w:rFonts w:ascii="Times New Roman" w:eastAsia="Batang" w:hAnsi="Times New Roman"/>
          <w:sz w:val="24"/>
          <w:szCs w:val="24"/>
          <w:lang w:val="en-US" w:eastAsia="ko-KR"/>
        </w:rPr>
        <w:t>Solid-State Method Synthesis of SnO</w:t>
      </w:r>
      <w:r w:rsidR="00B5334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B53348" w:rsidRPr="00326002">
        <w:rPr>
          <w:rFonts w:ascii="Times New Roman" w:eastAsia="Batang" w:hAnsi="Times New Roman"/>
          <w:sz w:val="24"/>
          <w:szCs w:val="24"/>
          <w:lang w:val="en-US" w:eastAsia="ko-KR"/>
        </w:rPr>
        <w:t>-Decorated g-C</w:t>
      </w:r>
      <w:r w:rsidR="00B5334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B53348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B53348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B53348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Nanocomposites with Enhanced Gas-Sensing Property to Ethanol, Materials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B53348" w:rsidRPr="00326002">
        <w:rPr>
          <w:rFonts w:ascii="Times New Roman" w:eastAsia="Batang" w:hAnsi="Times New Roman"/>
          <w:sz w:val="24"/>
          <w:szCs w:val="24"/>
          <w:lang w:val="en-US" w:eastAsia="ko-KR"/>
        </w:rPr>
        <w:t>10 (2017)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604-617</w:t>
      </w:r>
      <w:r w:rsidR="00B53348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16E3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https://doi.org/10.3390/ma10060604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12674D4A" w14:textId="4939171B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37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V. Vo, X. D. N.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Thi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Y-S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Jin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G. L.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Thi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N. T.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Trung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D. T. Quang, S-J. Kim, 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CE0E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nanosheets/g-C</w:t>
      </w:r>
      <w:r w:rsidR="00CE0E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CE0E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composite with improved lithium storage capabilities, Chem. Phys. Lett. 674 (2017)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42-47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16E3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https://doi.org/10.1016/j.cplett.2017.02.057.</w:t>
      </w:r>
    </w:p>
    <w:p w14:paraId="200CD98A" w14:textId="5FC5E943" w:rsidR="00835D90" w:rsidRPr="00326002" w:rsidRDefault="00835D90" w:rsidP="00CE0E12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38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Y. Wang, X. Ding, L. Huang, Y. Xu, Y.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Zuo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S. Kang, L. Cui, 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Critical Influence of Carbon Nitride Self-assembly Coating on the Electrochemical Performance of SnO</w:t>
      </w:r>
      <w:r w:rsidR="00CE0E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-TiO</w:t>
      </w:r>
      <w:r w:rsidR="00CE0E1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Nanocomposite Anode Material for Lithium Ion Battery Int. J. </w:t>
      </w:r>
      <w:proofErr w:type="spellStart"/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Electrochem</w:t>
      </w:r>
      <w:proofErr w:type="spellEnd"/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. Sci. 11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(2016)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2461-2472</w:t>
      </w:r>
      <w:r w:rsidR="00CE0E12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46929E75" w14:textId="60B8D68A" w:rsidR="00CE0E12" w:rsidRPr="00326002" w:rsidRDefault="00CE0E12" w:rsidP="00CE0E12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[39]</w:t>
      </w:r>
      <w:r w:rsidR="00F715B4" w:rsidRPr="00326002">
        <w:t xml:space="preserve"> </w:t>
      </w:r>
      <w:r w:rsidR="00F715B4" w:rsidRPr="00326002">
        <w:rPr>
          <w:rFonts w:ascii="Times New Roman" w:eastAsia="Batang" w:hAnsi="Times New Roman"/>
          <w:sz w:val="24"/>
          <w:szCs w:val="24"/>
          <w:lang w:val="en-US" w:eastAsia="ko-KR"/>
        </w:rPr>
        <w:t>H. H. Tran, P. H. Nguyen, V. H. Cao, L. T. Nguyen, V. M. Tran, M. L. P. Le, S-J. Kim, V. Vo, SnO</w:t>
      </w:r>
      <w:r w:rsidR="00F715B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F715B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nanosheets/graphite oxide/g-C</w:t>
      </w:r>
      <w:r w:rsidR="00F715B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F715B4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F715B4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F715B4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composite as enhanced performance anode material for lithium ion batteries, Chemical Physics Letters 715 (2019) 284-292.</w:t>
      </w:r>
      <w:r w:rsidR="00416E3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https://doi.org/10.1016/j.cplett.2018.11.052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28024BD1" w14:textId="27237426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40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F. Dong, Z. Zhao, T.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Xiong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Z. Ni, W. Zhang, Y. Sun, W-K. Ho, 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In Situ Construction of g-C</w:t>
      </w:r>
      <w:r w:rsidR="00C3683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C3683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/g-C</w:t>
      </w:r>
      <w:r w:rsidR="00C3683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C3683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Metal-Free Heterojunction for Enhanced Visible-Light Photocatalysis, ACS Appl. Mater. Interfaces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5 (2013)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11392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11401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416E3D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https://doi.org/10.1021/am403653a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7B234BBE" w14:textId="027356E4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41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S.C. Yan, Z.S. Li, Z.G. Zou, 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Photodegradation Performance of gC</w:t>
      </w:r>
      <w:r w:rsidR="00C3683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C3683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Fabricated by Directly Heating Melamine, Langmuir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25(17) (2009)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10397-10401</w:t>
      </w:r>
      <w:r w:rsidR="00C36837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https://doi.org/10.1021/la900923z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321EF3AB" w14:textId="358F11C1" w:rsidR="00D23882" w:rsidRPr="00326002" w:rsidRDefault="00D23882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s-ES" w:eastAsia="ko-KR"/>
        </w:rPr>
        <w:t>[42]</w:t>
      </w:r>
      <w:r w:rsidRPr="00326002">
        <w:rPr>
          <w:lang w:val="es-ES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s-ES" w:eastAsia="ko-KR"/>
        </w:rPr>
        <w:t xml:space="preserve">H-B. Fang, Y. Luo, Y-Z.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Zheng, W. Ma, X. Tao, Facile Large-Scale Synthesis of Urea-Derived Porous Graphitic Carbon Nitride with Extraordinary Visible-Light Spectrum Photodegradation, Ind. Eng. Chem. Res. 55 (2016) 4506-4514.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https://doi.org/10.1021/acs.iecr.6b00041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141DA86B" w14:textId="3DFFAA78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43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H. Shen, X. Zhao, L.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Duan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R. Liu, H. Li, 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Enhanced visible light photocatalytic activity in SnO</w:t>
      </w:r>
      <w:r w:rsidR="00D2388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@ g-C</w:t>
      </w:r>
      <w:r w:rsidR="00D2388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D2388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core-shell structures,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Mate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rials Science and Engineering B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218 (2017)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23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30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https://doi.org/10.1016/j.mseb.2017.01.006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50D2D607" w14:textId="5EB565D2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44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K. Li, S. Gao, Q. Wang, H. Xu, Z. Wang, B. Huang, Y. Dai, J. Lu, 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In-Situ-Reduced Synthesis of Ti</w:t>
      </w:r>
      <w:r w:rsidR="00D23882" w:rsidRPr="00326002">
        <w:rPr>
          <w:rFonts w:ascii="Times New Roman" w:eastAsia="Batang" w:hAnsi="Times New Roman"/>
          <w:sz w:val="24"/>
          <w:szCs w:val="24"/>
          <w:vertAlign w:val="superscript"/>
          <w:lang w:val="en-US" w:eastAsia="ko-KR"/>
        </w:rPr>
        <w:t>3+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Self-Doped TiO</w:t>
      </w:r>
      <w:r w:rsidR="00D2388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/g-C</w:t>
      </w:r>
      <w:r w:rsidR="00D2388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D23882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Heterojunctions with High Photocatalytic Performance under LED Light Irradiation,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ACS Appl. 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Mater. Interfaces 7 (17)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(2015) 9023-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9030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650B0" w:rsidRPr="00326002">
        <w:t xml:space="preserve"> 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https://doi.org/10.1021/am508505n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4369BD7C" w14:textId="390FBD69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D23882" w:rsidRPr="00326002">
        <w:rPr>
          <w:rFonts w:ascii="Times New Roman" w:eastAsia="Batang" w:hAnsi="Times New Roman"/>
          <w:sz w:val="24"/>
          <w:szCs w:val="24"/>
          <w:lang w:val="en-US" w:eastAsia="ko-KR"/>
        </w:rPr>
        <w:t>45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S. Cao, J. Low, J. Yu, M.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Jaroniec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BD471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Polymeric photocatalysts based on graphitic carbon nitride,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Adv.</w:t>
      </w:r>
      <w:r w:rsidR="00BD471F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Mater. 27 (2015)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2150-2176</w:t>
      </w:r>
      <w:r w:rsidR="00BD471F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650B0" w:rsidRPr="00326002">
        <w:t xml:space="preserve"> 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https://doi.org/10.1002/adma.201500033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668A4E84" w14:textId="3E8C86D0" w:rsidR="00BD471F" w:rsidRPr="00326002" w:rsidRDefault="00BD471F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[46]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P.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Praus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L. Svoboda, R.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Dvorský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M.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Reli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Nanocomposites of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and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: Preparation, characterization and photocatalysis under visible LED irradiation, Ceramics International 44 (2018) 3837-3846.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https://doi.org/10.1016/j.ceramint.2017.11.170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3FBA2E11" w14:textId="2B56FF80" w:rsidR="00BD471F" w:rsidRPr="00326002" w:rsidRDefault="00BD471F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[47] Y. Zang, L. Li, X. Li, R. Lin, G. Li, Synergistic collaboration of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/SnO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composites for enhanced visible-light photocatalytic activity, Chemical Engineering Journal 246 (2014) 277-286</w:t>
      </w:r>
      <w:r w:rsidR="009A0CBD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https://doi.org/10.1016/j.cej.2014.02.068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1DED26A7" w14:textId="5324D8F2" w:rsidR="005631D3" w:rsidRPr="00326002" w:rsidRDefault="005631D3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[48]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I.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Papailias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T.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Giannakopoulou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N. Todorova, D.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Demotikali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T.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Vaimakis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C.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Trapalis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Effect of processing temperature on structure and photocatalytic properties of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Applied Surface Science 358 (2015) 278-286.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https://doi.org/10.1016/j.apsusc.2015.08.097.</w:t>
      </w:r>
    </w:p>
    <w:p w14:paraId="4A9709F3" w14:textId="5736A73B" w:rsidR="00835D90" w:rsidRPr="00326002" w:rsidRDefault="00835D90" w:rsidP="00E650B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49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M. A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Stranick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A.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Moskwa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SnO</w:t>
      </w:r>
      <w:r w:rsidR="00095E90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by XPS, Surface Science Spectra 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(1993)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50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https://doi.org/10.1116/1.1247724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1F658932" w14:textId="722E807A" w:rsidR="00835D90" w:rsidRPr="00326002" w:rsidRDefault="00835D90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50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] Q.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Xue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H. Zhang, M. Zhu, Z. Wang, Z. Pei, Y. Huang, Y. Huang, X. Song, H. Zeng, C.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Zhi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Hydrothermal synthesis of blue-fluorescent monolayer BN and BCNO quantum dots for bio-imaging probes, RSC Adv.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6 (2016)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79090-79094</w:t>
      </w:r>
      <w:r w:rsidR="00095E9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650B0" w:rsidRPr="00326002">
        <w:t xml:space="preserve"> 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>10.1039/C6RA16744F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24300A35" w14:textId="1BEAC6E9" w:rsidR="00D22739" w:rsidRPr="00326002" w:rsidRDefault="00D22739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[5</w:t>
      </w:r>
      <w:r w:rsidR="00D14F11" w:rsidRPr="00326002">
        <w:rPr>
          <w:rFonts w:ascii="Times New Roman" w:eastAsia="Batang" w:hAnsi="Times New Roman"/>
          <w:sz w:val="24"/>
          <w:szCs w:val="24"/>
          <w:lang w:val="en-US" w:eastAsia="ko-KR"/>
        </w:rPr>
        <w:t>1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rPr>
          <w:lang w:val="en-US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X. Zhou, L-J. Wan, Y-G. Guo, Binding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Nanocrystals in Nitrogen‐Doped Graphene Sheets as Anode Materials for Lithium‐Ion Batteries, Adv. Mater. 25 (2013) 2152-2157.</w:t>
      </w:r>
      <w:r w:rsidR="00E650B0" w:rsidRPr="00326002">
        <w:t xml:space="preserve"> 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https://doi.org/10.1002/adma.201300071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0770B0B1" w14:textId="4B6C5209" w:rsidR="00675746" w:rsidRPr="00326002" w:rsidRDefault="00675746" w:rsidP="00675746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[52]</w:t>
      </w:r>
      <w:r w:rsidRPr="00326002">
        <w:t xml:space="preserve"> </w:t>
      </w:r>
      <w:r w:rsidR="002F744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Y. Yang, X-A. Yang, D. </w:t>
      </w:r>
      <w:proofErr w:type="spellStart"/>
      <w:r w:rsidR="002F7447" w:rsidRPr="00326002">
        <w:rPr>
          <w:rFonts w:ascii="Times New Roman" w:eastAsia="Batang" w:hAnsi="Times New Roman"/>
          <w:sz w:val="24"/>
          <w:szCs w:val="24"/>
          <w:lang w:val="en-US" w:eastAsia="ko-KR"/>
        </w:rPr>
        <w:t>Leng</w:t>
      </w:r>
      <w:proofErr w:type="spellEnd"/>
      <w:r w:rsidR="002F7447" w:rsidRPr="00326002">
        <w:rPr>
          <w:rFonts w:ascii="Times New Roman" w:eastAsia="Batang" w:hAnsi="Times New Roman"/>
          <w:sz w:val="24"/>
          <w:szCs w:val="24"/>
          <w:lang w:val="en-US" w:eastAsia="ko-KR"/>
        </w:rPr>
        <w:t>, S-B. Wang, W-B. Zhang, Fabrication of g-C</w:t>
      </w:r>
      <w:r w:rsidR="002F744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2F7447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2F744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2F7447" w:rsidRPr="00326002">
        <w:rPr>
          <w:rFonts w:ascii="Times New Roman" w:eastAsia="Batang" w:hAnsi="Times New Roman"/>
          <w:sz w:val="24"/>
          <w:szCs w:val="24"/>
          <w:lang w:val="en-US" w:eastAsia="ko-KR"/>
        </w:rPr>
        <w:t>/SnS</w:t>
      </w:r>
      <w:r w:rsidR="002F744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F7447" w:rsidRPr="00326002">
        <w:rPr>
          <w:rFonts w:ascii="Times New Roman" w:eastAsia="Batang" w:hAnsi="Times New Roman"/>
          <w:sz w:val="24"/>
          <w:szCs w:val="24"/>
          <w:lang w:val="en-US" w:eastAsia="ko-KR"/>
        </w:rPr>
        <w:t>/SnO</w:t>
      </w:r>
      <w:r w:rsidR="002F7447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2F744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nanocomposites for promoting photocatalytic reduction of aqueous Cr(VI) under visible light, Chemical Engineering Journal 335 (2018) 491-500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  <w:r w:rsidR="00E650B0" w:rsidRPr="00326002">
        <w:t xml:space="preserve"> 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https://doi.org/10.1016/j.cej.2017.10.173.</w:t>
      </w:r>
    </w:p>
    <w:p w14:paraId="7CF01153" w14:textId="34C84EE0" w:rsidR="00D22739" w:rsidRPr="00326002" w:rsidRDefault="00D22739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Y. Zhao, M. Li, J.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Qiu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Q. Kong, Y. Zhang, C. Li, Alginate-assisted synthesis of hollow microfibers assembled by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nanoparticles, Materials and Design 101 (2016) 317-322.</w:t>
      </w:r>
      <w:r w:rsidR="00E650B0" w:rsidRPr="00326002">
        <w:t xml:space="preserve"> 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https://doi.org/10.1016/j.matdes.2016.03.157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1DF837B9" w14:textId="5A500A2A" w:rsidR="007B5912" w:rsidRPr="00326002" w:rsidRDefault="00D22739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[5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Y. J. Kim, H. Lee, H</w:t>
      </w:r>
      <w:r w:rsidR="007B59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J. Sohn,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Lithia formation mechanism in tin oxide anodes for lithium–ion rechargeable batteries</w:t>
      </w:r>
      <w:r w:rsidR="007B59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, </w:t>
      </w:r>
      <w:proofErr w:type="spellStart"/>
      <w:r w:rsidR="007B5912" w:rsidRPr="00326002">
        <w:rPr>
          <w:rFonts w:ascii="Times New Roman" w:eastAsia="Batang" w:hAnsi="Times New Roman"/>
          <w:sz w:val="24"/>
          <w:szCs w:val="24"/>
          <w:lang w:val="en-US" w:eastAsia="ko-KR"/>
        </w:rPr>
        <w:t>Electrochem</w:t>
      </w:r>
      <w:proofErr w:type="spellEnd"/>
      <w:r w:rsidR="007B5912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. </w:t>
      </w:r>
      <w:proofErr w:type="spellStart"/>
      <w:r w:rsidR="007B5912" w:rsidRPr="00326002">
        <w:rPr>
          <w:rFonts w:ascii="Times New Roman" w:eastAsia="Batang" w:hAnsi="Times New Roman"/>
          <w:sz w:val="24"/>
          <w:szCs w:val="24"/>
          <w:lang w:val="en-US" w:eastAsia="ko-KR"/>
        </w:rPr>
        <w:t>Commun</w:t>
      </w:r>
      <w:proofErr w:type="spellEnd"/>
      <w:r w:rsidR="007B5912" w:rsidRPr="00326002">
        <w:rPr>
          <w:rFonts w:ascii="Times New Roman" w:eastAsia="Batang" w:hAnsi="Times New Roman"/>
          <w:sz w:val="24"/>
          <w:szCs w:val="24"/>
          <w:lang w:val="en-US" w:eastAsia="ko-KR"/>
        </w:rPr>
        <w:t>. 11(2009) 2125-2128.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https://doi.org/10.1016/j.elecom.2009.09.011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6E11F796" w14:textId="59FD6749" w:rsidR="007258DC" w:rsidRPr="00326002" w:rsidRDefault="007258DC" w:rsidP="00835D9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5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J. Wang, H. Zhao, X. Liu, J. Wang, C. Wang, Electrochemical properties of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/carbon composite materials as anode material for lithium-ion batteries,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Electrochimica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Acta 56 (2011) 6441-6447.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https://doi.org/10.1016/j.electacta.2011.04.134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44A359F5" w14:textId="717E48B6" w:rsidR="007258DC" w:rsidRPr="00326002" w:rsidRDefault="007258DC" w:rsidP="007258DC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s-ES" w:eastAsia="ko-KR"/>
        </w:rPr>
        <w:t>[5</w:t>
      </w:r>
      <w:r w:rsidR="00675746" w:rsidRPr="00326002">
        <w:rPr>
          <w:rFonts w:ascii="Times New Roman" w:eastAsia="Batang" w:hAnsi="Times New Roman"/>
          <w:sz w:val="24"/>
          <w:szCs w:val="24"/>
          <w:lang w:val="es-ES" w:eastAsia="ko-KR"/>
        </w:rPr>
        <w:t>6</w:t>
      </w:r>
      <w:r w:rsidRPr="00326002">
        <w:rPr>
          <w:rFonts w:ascii="Times New Roman" w:eastAsia="Batang" w:hAnsi="Times New Roman"/>
          <w:sz w:val="24"/>
          <w:szCs w:val="24"/>
          <w:lang w:val="es-ES" w:eastAsia="ko-KR"/>
        </w:rPr>
        <w:t xml:space="preserve">] R. Demir-Cakan, Y-S.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it-IT" w:eastAsia="ko-KR"/>
        </w:rPr>
        <w:t>Hu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it-IT" w:eastAsia="ko-KR"/>
        </w:rPr>
        <w:t xml:space="preserve">, M. Antonietti, J. Maier, M-M.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Titirici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Facile One-Pot Synthesis of Mesoporous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Microspheres via Nanoparticles Assembly and Lithium Storage Properties, Chem. Mater. 20 (2008) 1227-1229.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https://doi.org/10.1021/cm7031288.</w:t>
      </w:r>
    </w:p>
    <w:p w14:paraId="60FABEAB" w14:textId="72753F38" w:rsidR="007258DC" w:rsidRPr="00326002" w:rsidRDefault="007258DC" w:rsidP="007258DC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7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Y. Deng, C. Fang, G. Chen, The developments of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/graphene nanocomposites as anode materials for high performance lithium ion batteries: A review, J. Power Sources 304 (2016) 81-101.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https://doi.org/10.1016/j.jpowsour.2015.11.017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07166A38" w14:textId="595D0762" w:rsidR="007258DC" w:rsidRPr="00326002" w:rsidRDefault="007258DC" w:rsidP="007258DC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8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Y. Hou, J. Li, Z. Wen, S. Cui, C. Yuan, J. Chen, N-doped graphene/porous g-C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nanosheets supported layered-MoS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hybrid as robust anode materials for lithium-ion batteries, Nano Energy 8 (2014) 157-164.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https://doi.org/10.1016/j.nanoen.2014.06.003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4749483F" w14:textId="7C311CDD" w:rsidR="00AB2B32" w:rsidRPr="00326002" w:rsidRDefault="00AB2B32" w:rsidP="007258DC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[5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9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 M. Hankel, D. Ye, L. Wang, D.J. Searles, Lithium and Sodium Storage on Graphitic Carbon Nitride, The Journal of Physical Chemistry C 119 (38) (2015) 21921-21927.</w:t>
      </w:r>
      <w:r w:rsidR="00E650B0" w:rsidRPr="00326002">
        <w:t xml:space="preserve"> 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>https://doi.org/10.1021/acs.jpcc.5b07572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7E88B096" w14:textId="73587C35" w:rsidR="00D14F11" w:rsidRPr="00326002" w:rsidRDefault="00D14F11" w:rsidP="00E650B0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60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T. S. Miller, A. B. Jorge, A. Sella, F.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Corà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P. R. Shearing, D. J. L. Brett, P. F. McMillan, The Use of Graphitic Carbon Nitride Based Composite Anodes for Lithium-Ion Battery Applications, Electroanalysis 27 (2015) 2614-2619.</w:t>
      </w:r>
      <w:r w:rsidR="00E650B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https://doi.org/10.1002/elan.201500205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.</w:t>
      </w:r>
    </w:p>
    <w:p w14:paraId="5F3078C7" w14:textId="38826C2E" w:rsidR="004636DF" w:rsidRPr="00326002" w:rsidRDefault="004636DF" w:rsidP="007258DC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lastRenderedPageBreak/>
        <w:t>[6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1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J. H. Um, H. Park, Y-H Cho, M. P. B. Glazer, D. C. </w:t>
      </w:r>
      <w:proofErr w:type="spellStart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Dunand</w:t>
      </w:r>
      <w:proofErr w:type="spellEnd"/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, H. Choe, Y-E. Sung, 3D interconnected SnO</w:t>
      </w:r>
      <w:r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-coated Cu foam as a high-performance anode for lithium-ion battery applications, RSC Adv. 4 (2014) 58059-58063.</w:t>
      </w:r>
      <w:r w:rsidR="00B65AE0" w:rsidRPr="00326002">
        <w:t xml:space="preserve"> 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>DOI: 10.1039/c4ra12297f.</w:t>
      </w:r>
    </w:p>
    <w:p w14:paraId="4C533B07" w14:textId="6889F269" w:rsidR="009D1D10" w:rsidRPr="00326002" w:rsidRDefault="009D1D10" w:rsidP="007258DC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[6</w:t>
      </w:r>
      <w:r w:rsidR="00675746" w:rsidRPr="00326002">
        <w:rPr>
          <w:rFonts w:ascii="Times New Roman" w:eastAsia="Batang" w:hAnsi="Times New Roman"/>
          <w:sz w:val="24"/>
          <w:szCs w:val="24"/>
          <w:lang w:val="en-US" w:eastAsia="ko-KR"/>
        </w:rPr>
        <w:t>2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]</w:t>
      </w:r>
      <w:r w:rsidRPr="00326002">
        <w:rPr>
          <w:lang w:val="en-US"/>
        </w:rPr>
        <w:t xml:space="preserve"> </w:t>
      </w: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H-B. Fang, Y. Luo, Y-Z. Zheng, W. Ma, X. Tao, Facile Large-Scale Synthesis of Urea-Derived Porous Graphitic Carbon Nitride with Extraordinary Visible-Light Spectrum Photodegradation, Ind. Eng. Chem. Res. 55 (2016) 4506-4514.</w:t>
      </w:r>
      <w:r w:rsidR="00B65AE0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https://doi.org/10.1021/acs.iecr.6b00041.</w:t>
      </w:r>
    </w:p>
    <w:p w14:paraId="3E623617" w14:textId="78244BBB" w:rsidR="00835D90" w:rsidRDefault="00A711F3" w:rsidP="008B1A72">
      <w:pPr>
        <w:spacing w:line="480" w:lineRule="auto"/>
        <w:jc w:val="both"/>
        <w:rPr>
          <w:rFonts w:ascii="Times New Roman" w:eastAsia="Batang" w:hAnsi="Times New Roman"/>
          <w:sz w:val="24"/>
          <w:szCs w:val="24"/>
          <w:lang w:val="en-US" w:eastAsia="ko-KR"/>
        </w:rPr>
      </w:pPr>
      <w:r w:rsidRPr="00326002">
        <w:rPr>
          <w:rFonts w:ascii="Times New Roman" w:eastAsia="Batang" w:hAnsi="Times New Roman"/>
          <w:sz w:val="24"/>
          <w:szCs w:val="24"/>
          <w:lang w:val="en-US" w:eastAsia="ko-KR"/>
        </w:rPr>
        <w:t>[63]</w:t>
      </w:r>
      <w:r w:rsidR="00FB23A3" w:rsidRPr="00326002">
        <w:t xml:space="preserve"> </w:t>
      </w:r>
      <w:r w:rsidR="00FB23A3" w:rsidRPr="00326002">
        <w:rPr>
          <w:rFonts w:ascii="Times New Roman" w:eastAsia="Batang" w:hAnsi="Times New Roman"/>
          <w:sz w:val="24"/>
          <w:szCs w:val="24"/>
          <w:lang w:val="en-US" w:eastAsia="ko-KR"/>
        </w:rPr>
        <w:t>M. Shi, T. Wu, X. Song, J. Liu, L. Zhao, P. Zhang, L. Gao, Active Fe</w:t>
      </w:r>
      <w:r w:rsidR="00FB23A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2</w:t>
      </w:r>
      <w:r w:rsidR="00FB23A3" w:rsidRPr="00326002">
        <w:rPr>
          <w:rFonts w:ascii="Times New Roman" w:eastAsia="Batang" w:hAnsi="Times New Roman"/>
          <w:sz w:val="24"/>
          <w:szCs w:val="24"/>
          <w:lang w:val="en-US" w:eastAsia="ko-KR"/>
        </w:rPr>
        <w:t>O</w:t>
      </w:r>
      <w:r w:rsidR="00FB23A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FB23A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nanoparticles encapsulated in porous gC</w:t>
      </w:r>
      <w:r w:rsidR="00FB23A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3</w:t>
      </w:r>
      <w:r w:rsidR="00FB23A3" w:rsidRPr="00326002">
        <w:rPr>
          <w:rFonts w:ascii="Times New Roman" w:eastAsia="Batang" w:hAnsi="Times New Roman"/>
          <w:sz w:val="24"/>
          <w:szCs w:val="24"/>
          <w:lang w:val="en-US" w:eastAsia="ko-KR"/>
        </w:rPr>
        <w:t>N</w:t>
      </w:r>
      <w:r w:rsidR="00FB23A3" w:rsidRPr="00326002">
        <w:rPr>
          <w:rFonts w:ascii="Times New Roman" w:eastAsia="Batang" w:hAnsi="Times New Roman"/>
          <w:sz w:val="24"/>
          <w:szCs w:val="24"/>
          <w:vertAlign w:val="subscript"/>
          <w:lang w:val="en-US" w:eastAsia="ko-KR"/>
        </w:rPr>
        <w:t>4</w:t>
      </w:r>
      <w:r w:rsidR="00FB23A3" w:rsidRPr="00326002">
        <w:rPr>
          <w:rFonts w:ascii="Times New Roman" w:eastAsia="Batang" w:hAnsi="Times New Roman"/>
          <w:sz w:val="24"/>
          <w:szCs w:val="24"/>
          <w:lang w:val="en-US" w:eastAsia="ko-KR"/>
        </w:rPr>
        <w:t>/graphene sandwich-type nanosheets as superior anode for high-performance lithium-ion batteries, J</w:t>
      </w:r>
      <w:r w:rsidR="00DF5667" w:rsidRPr="00326002">
        <w:rPr>
          <w:rFonts w:ascii="Times New Roman" w:eastAsia="Batang" w:hAnsi="Times New Roman"/>
          <w:sz w:val="24"/>
          <w:szCs w:val="24"/>
          <w:lang w:val="en-US" w:eastAsia="ko-KR"/>
        </w:rPr>
        <w:t>. Materials Chemistry A 4(27)</w:t>
      </w:r>
      <w:r w:rsidR="00FB23A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 </w:t>
      </w:r>
      <w:r w:rsidR="00DF5667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(2016) </w:t>
      </w:r>
      <w:r w:rsidR="00FB23A3" w:rsidRPr="00326002">
        <w:rPr>
          <w:rFonts w:ascii="Times New Roman" w:eastAsia="Batang" w:hAnsi="Times New Roman"/>
          <w:sz w:val="24"/>
          <w:szCs w:val="24"/>
          <w:lang w:val="en-US" w:eastAsia="ko-KR"/>
        </w:rPr>
        <w:t>10666</w:t>
      </w:r>
      <w:r w:rsidR="00DF5667" w:rsidRPr="00326002">
        <w:rPr>
          <w:rFonts w:ascii="Times New Roman" w:eastAsia="Batang" w:hAnsi="Times New Roman"/>
          <w:sz w:val="24"/>
          <w:szCs w:val="24"/>
          <w:lang w:val="en-US" w:eastAsia="ko-KR"/>
        </w:rPr>
        <w:t>-</w:t>
      </w:r>
      <w:r w:rsidR="00FB23A3" w:rsidRPr="00326002">
        <w:rPr>
          <w:rFonts w:ascii="Times New Roman" w:eastAsia="Batang" w:hAnsi="Times New Roman"/>
          <w:sz w:val="24"/>
          <w:szCs w:val="24"/>
          <w:lang w:val="en-US" w:eastAsia="ko-KR"/>
        </w:rPr>
        <w:t xml:space="preserve">10672. </w:t>
      </w:r>
      <w:r w:rsidR="00B61EB8">
        <w:rPr>
          <w:rFonts w:ascii="Times New Roman" w:eastAsia="Batang" w:hAnsi="Times New Roman"/>
          <w:sz w:val="24"/>
          <w:szCs w:val="24"/>
          <w:lang w:val="en-US" w:eastAsia="ko-KR"/>
        </w:rPr>
        <w:t>10.1039/C6TA03533G.</w:t>
      </w:r>
    </w:p>
    <w:p w14:paraId="237A2E49" w14:textId="3BD77845" w:rsidR="000A5C38" w:rsidRDefault="000A5C38" w:rsidP="008B1A72">
      <w:pPr>
        <w:spacing w:line="480" w:lineRule="auto"/>
        <w:jc w:val="both"/>
        <w:rPr>
          <w:rFonts w:ascii="Times New Roman" w:eastAsia="Batang" w:hAnsi="Times New Roman"/>
          <w:color w:val="FF0000"/>
          <w:sz w:val="24"/>
          <w:szCs w:val="24"/>
          <w:lang w:eastAsia="ko-KR"/>
        </w:rPr>
      </w:pPr>
      <w:r w:rsidRPr="000A5C38">
        <w:rPr>
          <w:rFonts w:ascii="Times New Roman" w:eastAsia="Batang" w:hAnsi="Times New Roman"/>
          <w:color w:val="FF0000"/>
          <w:sz w:val="24"/>
          <w:szCs w:val="24"/>
          <w:lang w:val="en-US" w:eastAsia="ko-KR"/>
        </w:rPr>
        <w:t>[64]</w:t>
      </w:r>
      <w:r>
        <w:rPr>
          <w:rFonts w:ascii="Times New Roman" w:eastAsia="Batang" w:hAnsi="Times New Roman"/>
          <w:color w:val="FF0000"/>
          <w:sz w:val="24"/>
          <w:szCs w:val="24"/>
          <w:lang w:val="en-US" w:eastAsia="ko-KR"/>
        </w:rPr>
        <w:t xml:space="preserve"> H. B. Wu, J. S.</w:t>
      </w:r>
      <w:r w:rsidRPr="000A5C38">
        <w:rPr>
          <w:rFonts w:ascii="Times New Roman" w:eastAsia="Batang" w:hAnsi="Times New Roman"/>
          <w:color w:val="FF0000"/>
          <w:sz w:val="24"/>
          <w:szCs w:val="24"/>
          <w:lang w:val="en-US" w:eastAsia="ko-KR"/>
        </w:rPr>
        <w:t xml:space="preserve"> Chen,</w:t>
      </w:r>
      <w:r>
        <w:rPr>
          <w:rFonts w:ascii="Times New Roman" w:eastAsia="Batang" w:hAnsi="Times New Roman"/>
          <w:color w:val="FF0000"/>
          <w:sz w:val="24"/>
          <w:szCs w:val="24"/>
          <w:lang w:val="en-US" w:eastAsia="ko-KR"/>
        </w:rPr>
        <w:t xml:space="preserve"> X. W. (D.) Lou, H. H.</w:t>
      </w:r>
      <w:r w:rsidRPr="000A5C38">
        <w:rPr>
          <w:rFonts w:ascii="Times New Roman" w:eastAsia="Batang" w:hAnsi="Times New Roman"/>
          <w:color w:val="FF0000"/>
          <w:sz w:val="24"/>
          <w:szCs w:val="24"/>
          <w:lang w:val="en-US" w:eastAsia="ko-KR"/>
        </w:rPr>
        <w:t xml:space="preserve"> </w:t>
      </w:r>
      <w:proofErr w:type="spellStart"/>
      <w:r w:rsidRPr="000A5C38">
        <w:rPr>
          <w:rFonts w:ascii="Times New Roman" w:eastAsia="Batang" w:hAnsi="Times New Roman"/>
          <w:color w:val="FF0000"/>
          <w:sz w:val="24"/>
          <w:szCs w:val="24"/>
          <w:lang w:val="en-US" w:eastAsia="ko-KR"/>
        </w:rPr>
        <w:t>Hng</w:t>
      </w:r>
      <w:proofErr w:type="spellEnd"/>
      <w:r>
        <w:rPr>
          <w:rFonts w:ascii="Times New Roman" w:eastAsia="Batang" w:hAnsi="Times New Roman"/>
          <w:color w:val="FF0000"/>
          <w:sz w:val="24"/>
          <w:szCs w:val="24"/>
          <w:lang w:val="en-US" w:eastAsia="ko-KR"/>
        </w:rPr>
        <w:t xml:space="preserve">, </w:t>
      </w:r>
      <w:r w:rsidRPr="000A5C38">
        <w:rPr>
          <w:rFonts w:ascii="Times New Roman" w:eastAsia="Batang" w:hAnsi="Times New Roman"/>
          <w:color w:val="FF0000"/>
          <w:sz w:val="24"/>
          <w:szCs w:val="24"/>
          <w:lang w:eastAsia="ko-KR"/>
        </w:rPr>
        <w:t>Synthesis of SnO</w:t>
      </w:r>
      <w:r w:rsidRPr="000A5C38">
        <w:rPr>
          <w:rFonts w:ascii="Times New Roman" w:eastAsia="Batang" w:hAnsi="Times New Roman"/>
          <w:color w:val="FF0000"/>
          <w:sz w:val="24"/>
          <w:szCs w:val="24"/>
          <w:vertAlign w:val="subscript"/>
          <w:lang w:eastAsia="ko-KR"/>
        </w:rPr>
        <w:t>2</w:t>
      </w:r>
      <w:r w:rsidRPr="000A5C38"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 Hierarchical Structures Assembled from Nanosheets and Their Lithium Storage Properties</w:t>
      </w: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>, J. Phys. Chem. C 115</w:t>
      </w:r>
      <w:r w:rsidRPr="000A5C38"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 </w:t>
      </w: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(2011) </w:t>
      </w:r>
      <w:r w:rsidRPr="000A5C38">
        <w:rPr>
          <w:rFonts w:ascii="Times New Roman" w:eastAsia="Batang" w:hAnsi="Times New Roman"/>
          <w:color w:val="FF0000"/>
          <w:sz w:val="24"/>
          <w:szCs w:val="24"/>
          <w:lang w:eastAsia="ko-KR"/>
        </w:rPr>
        <w:t>24605–24610</w:t>
      </w: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>.</w:t>
      </w:r>
    </w:p>
    <w:p w14:paraId="542DB0ED" w14:textId="08B8F534" w:rsidR="003F5B49" w:rsidRDefault="003F5B49" w:rsidP="008B1A72">
      <w:pPr>
        <w:spacing w:line="480" w:lineRule="auto"/>
        <w:jc w:val="both"/>
        <w:rPr>
          <w:rFonts w:ascii="Times New Roman" w:eastAsia="Batang" w:hAnsi="Times New Roman"/>
          <w:color w:val="FF0000"/>
          <w:sz w:val="24"/>
          <w:szCs w:val="24"/>
          <w:lang w:eastAsia="ko-KR"/>
        </w:rPr>
      </w:pP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>[65]</w:t>
      </w:r>
      <w:r w:rsidRPr="003F5B49">
        <w:t xml:space="preserve"> </w:t>
      </w: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C. Kim, M. Noh, M. Choi, J. Cho, B. Park, </w:t>
      </w:r>
      <w:r w:rsidR="0010578B" w:rsidRPr="00D041B0">
        <w:rPr>
          <w:rFonts w:ascii="Times New Roman" w:eastAsia="Batang" w:hAnsi="Times New Roman"/>
          <w:bCs/>
          <w:color w:val="FF0000"/>
          <w:sz w:val="24"/>
          <w:szCs w:val="24"/>
          <w:lang w:val="en-US" w:eastAsia="ko-KR"/>
        </w:rPr>
        <w:t>Critical Size of a Nano SnO</w:t>
      </w:r>
      <w:r w:rsidR="0010578B" w:rsidRPr="00D041B0">
        <w:rPr>
          <w:rFonts w:ascii="Times New Roman" w:eastAsia="Batang" w:hAnsi="Times New Roman"/>
          <w:bCs/>
          <w:color w:val="FF0000"/>
          <w:sz w:val="24"/>
          <w:szCs w:val="24"/>
          <w:vertAlign w:val="subscript"/>
          <w:lang w:val="en-US" w:eastAsia="ko-KR"/>
        </w:rPr>
        <w:t>2</w:t>
      </w:r>
      <w:r w:rsidR="0010578B" w:rsidRPr="00D041B0">
        <w:rPr>
          <w:rFonts w:ascii="Times New Roman" w:eastAsia="Batang" w:hAnsi="Times New Roman"/>
          <w:bCs/>
          <w:color w:val="FF0000"/>
          <w:sz w:val="24"/>
          <w:szCs w:val="24"/>
          <w:lang w:val="en-US" w:eastAsia="ko-KR"/>
        </w:rPr>
        <w:t xml:space="preserve"> Electrode for Li-Secondary Battery</w:t>
      </w:r>
      <w:r w:rsidR="00D041B0"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, </w:t>
      </w: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>Chem. Mat.</w:t>
      </w:r>
      <w:r w:rsidRPr="003F5B49"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 17</w:t>
      </w: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 (2005)</w:t>
      </w:r>
      <w:r w:rsidRPr="003F5B49"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 3297–3301</w:t>
      </w: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>.</w:t>
      </w:r>
    </w:p>
    <w:p w14:paraId="3AA383B6" w14:textId="6C315EE9" w:rsidR="00E904F9" w:rsidRDefault="00E904F9" w:rsidP="008B1A72">
      <w:pPr>
        <w:spacing w:line="480" w:lineRule="auto"/>
        <w:jc w:val="both"/>
        <w:rPr>
          <w:rFonts w:ascii="Times New Roman" w:eastAsia="Batang" w:hAnsi="Times New Roman"/>
          <w:color w:val="FF0000"/>
          <w:sz w:val="24"/>
          <w:szCs w:val="24"/>
          <w:lang w:eastAsia="ko-KR"/>
        </w:rPr>
      </w:pP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>[66]</w:t>
      </w:r>
      <w:r w:rsidRPr="00E904F9">
        <w:t xml:space="preserve"> </w:t>
      </w:r>
      <w:r w:rsidRPr="00E904F9">
        <w:rPr>
          <w:rFonts w:ascii="Times New Roman" w:eastAsia="Batang" w:hAnsi="Times New Roman"/>
          <w:color w:val="FF0000"/>
          <w:sz w:val="24"/>
          <w:szCs w:val="24"/>
          <w:lang w:eastAsia="ko-KR"/>
        </w:rPr>
        <w:t>H. Wang, Q. Q. Liang, W. J. Wang, Y. R. An, J. H. Li, L. Guo,</w:t>
      </w: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 </w:t>
      </w:r>
      <w:r w:rsidRPr="00007EF3">
        <w:rPr>
          <w:rFonts w:ascii="Times New Roman" w:eastAsia="Batang" w:hAnsi="Times New Roman"/>
          <w:color w:val="FF0000"/>
          <w:sz w:val="24"/>
          <w:szCs w:val="24"/>
          <w:lang w:eastAsia="ko-KR"/>
        </w:rPr>
        <w:t>Preparation of Flower-like SnO</w:t>
      </w:r>
      <w:r w:rsidRPr="00E904F9">
        <w:rPr>
          <w:rFonts w:ascii="Times New Roman" w:eastAsia="Batang" w:hAnsi="Times New Roman"/>
          <w:color w:val="FF0000"/>
          <w:sz w:val="24"/>
          <w:szCs w:val="24"/>
          <w:vertAlign w:val="subscript"/>
          <w:lang w:eastAsia="ko-KR"/>
        </w:rPr>
        <w:t>2</w:t>
      </w:r>
      <w:r w:rsidRPr="00007EF3">
        <w:rPr>
          <w:rFonts w:ascii="Times New Roman" w:eastAsia="Batang" w:hAnsi="Times New Roman"/>
          <w:color w:val="FF0000"/>
          <w:sz w:val="24"/>
          <w:szCs w:val="24"/>
          <w:lang w:eastAsia="ko-KR"/>
        </w:rPr>
        <w:t xml:space="preserve"> Nanostructures and Their Applications in Gas-Sensing and Lithium Storage</w:t>
      </w:r>
      <w:r>
        <w:rPr>
          <w:rFonts w:ascii="Times New Roman" w:eastAsia="Batang" w:hAnsi="Times New Roman"/>
          <w:color w:val="FF0000"/>
          <w:sz w:val="24"/>
          <w:szCs w:val="24"/>
          <w:lang w:eastAsia="ko-KR"/>
        </w:rPr>
        <w:t>,</w:t>
      </w:r>
      <w:r w:rsidRPr="00E904F9">
        <w:t xml:space="preserve"> </w:t>
      </w:r>
      <w:proofErr w:type="spellStart"/>
      <w:r w:rsidRPr="00E904F9">
        <w:rPr>
          <w:rFonts w:ascii="Times New Roman" w:eastAsia="Batang" w:hAnsi="Times New Roman"/>
          <w:color w:val="FF0000"/>
          <w:sz w:val="24"/>
          <w:szCs w:val="24"/>
          <w:lang w:eastAsia="ko-KR"/>
        </w:rPr>
        <w:t>Cryst</w:t>
      </w:r>
      <w:proofErr w:type="spellEnd"/>
      <w:r w:rsidRPr="00E904F9">
        <w:rPr>
          <w:rFonts w:ascii="Times New Roman" w:eastAsia="Batang" w:hAnsi="Times New Roman"/>
          <w:color w:val="FF0000"/>
          <w:sz w:val="24"/>
          <w:szCs w:val="24"/>
          <w:lang w:eastAsia="ko-KR"/>
        </w:rPr>
        <w:t>. Growth Des. 11 (2011) 2942–2947.</w:t>
      </w:r>
    </w:p>
    <w:p w14:paraId="325E4B4F" w14:textId="77777777" w:rsidR="00007EF3" w:rsidRDefault="00007EF3" w:rsidP="00D041B0">
      <w:pPr>
        <w:autoSpaceDE w:val="0"/>
        <w:autoSpaceDN w:val="0"/>
        <w:adjustRightInd w:val="0"/>
        <w:spacing w:after="0" w:line="240" w:lineRule="auto"/>
        <w:rPr>
          <w:rFonts w:ascii="Times New Roman" w:eastAsia="Batang" w:hAnsi="Times New Roman"/>
          <w:color w:val="FF0000"/>
          <w:sz w:val="24"/>
          <w:szCs w:val="24"/>
          <w:lang w:eastAsia="ko-KR"/>
        </w:rPr>
      </w:pPr>
    </w:p>
    <w:sectPr w:rsidR="00007EF3">
      <w:footerReference w:type="default" r:id="rId16"/>
      <w:endnotePr>
        <w:numFmt w:val="decimal"/>
      </w:endnotePr>
      <w:pgSz w:w="11906" w:h="16838"/>
      <w:pgMar w:top="1417" w:right="1417" w:bottom="1417" w:left="1417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9ACE96" w14:textId="77777777" w:rsidR="00726A7E" w:rsidRDefault="00726A7E">
      <w:pPr>
        <w:spacing w:after="0" w:line="240" w:lineRule="auto"/>
      </w:pPr>
    </w:p>
  </w:endnote>
  <w:endnote w:type="continuationSeparator" w:id="0">
    <w:p w14:paraId="5925383C" w14:textId="77777777" w:rsidR="00726A7E" w:rsidRDefault="00726A7E">
      <w:pPr>
        <w:spacing w:after="0" w:line="240" w:lineRule="auto"/>
      </w:pPr>
    </w:p>
  </w:endnote>
  <w:endnote w:type="continuationNotice" w:id="1">
    <w:p w14:paraId="751E5D61" w14:textId="77777777" w:rsidR="00726A7E" w:rsidRDefault="00726A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9FBF8B" w14:textId="2C451464" w:rsidR="0088130E" w:rsidRDefault="0088130E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5BE4">
      <w:rPr>
        <w:noProof/>
      </w:rPr>
      <w:t>20</w:t>
    </w:r>
    <w:r>
      <w:fldChar w:fldCharType="end"/>
    </w:r>
  </w:p>
  <w:p w14:paraId="6484117C" w14:textId="77777777" w:rsidR="0088130E" w:rsidRDefault="0088130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77AAA3" w14:textId="77777777" w:rsidR="00726A7E" w:rsidRDefault="00726A7E">
      <w:pPr>
        <w:spacing w:after="0" w:line="240" w:lineRule="auto"/>
      </w:pPr>
      <w:r>
        <w:separator/>
      </w:r>
    </w:p>
  </w:footnote>
  <w:footnote w:type="continuationSeparator" w:id="0">
    <w:p w14:paraId="3C276071" w14:textId="77777777" w:rsidR="00726A7E" w:rsidRDefault="00726A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A0537B"/>
    <w:multiLevelType w:val="hybridMultilevel"/>
    <w:tmpl w:val="A06CF5B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511B38"/>
    <w:multiLevelType w:val="multilevel"/>
    <w:tmpl w:val="C6E48B1E"/>
    <w:lvl w:ilvl="0">
      <w:start w:val="2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45FC273A"/>
    <w:multiLevelType w:val="multilevel"/>
    <w:tmpl w:val="2564F7A6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61486564"/>
    <w:multiLevelType w:val="multilevel"/>
    <w:tmpl w:val="61486564"/>
    <w:lvl w:ilvl="0">
      <w:start w:val="1"/>
      <w:numFmt w:val="decimal"/>
      <w:lvlText w:val="%1."/>
      <w:lvlJc w:val="left"/>
      <w:pPr>
        <w:ind w:left="360" w:hanging="360"/>
      </w:pPr>
    </w:lvl>
    <w:lvl w:ilvl="1" w:tentative="1">
      <w:start w:val="1"/>
      <w:numFmt w:val="lowerLetter"/>
      <w:lvlText w:val="%2."/>
      <w:lvlJc w:val="left"/>
      <w:pPr>
        <w:ind w:left="36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  <w:endnote w:id="1"/>
  </w:endnotePr>
  <w:compat>
    <w:spaceForUL/>
    <w:doNotLeaveBackslashAlone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4DED"/>
    <w:rsid w:val="00000764"/>
    <w:rsid w:val="00000B7F"/>
    <w:rsid w:val="00002AAB"/>
    <w:rsid w:val="000030AC"/>
    <w:rsid w:val="00006799"/>
    <w:rsid w:val="000069AE"/>
    <w:rsid w:val="00007EF3"/>
    <w:rsid w:val="000107B5"/>
    <w:rsid w:val="00012D58"/>
    <w:rsid w:val="000134DA"/>
    <w:rsid w:val="000151A2"/>
    <w:rsid w:val="00015E1F"/>
    <w:rsid w:val="00017A62"/>
    <w:rsid w:val="00021593"/>
    <w:rsid w:val="000215AF"/>
    <w:rsid w:val="00022EC0"/>
    <w:rsid w:val="00023490"/>
    <w:rsid w:val="00025608"/>
    <w:rsid w:val="00031C57"/>
    <w:rsid w:val="00033ACA"/>
    <w:rsid w:val="00034D2F"/>
    <w:rsid w:val="00037B6D"/>
    <w:rsid w:val="0004045C"/>
    <w:rsid w:val="00040574"/>
    <w:rsid w:val="0004117A"/>
    <w:rsid w:val="00043876"/>
    <w:rsid w:val="00045252"/>
    <w:rsid w:val="0004628D"/>
    <w:rsid w:val="00047D8D"/>
    <w:rsid w:val="000508A0"/>
    <w:rsid w:val="00051C94"/>
    <w:rsid w:val="000528A1"/>
    <w:rsid w:val="00053219"/>
    <w:rsid w:val="00054449"/>
    <w:rsid w:val="00055117"/>
    <w:rsid w:val="00055C82"/>
    <w:rsid w:val="00056A46"/>
    <w:rsid w:val="000571D3"/>
    <w:rsid w:val="000601AD"/>
    <w:rsid w:val="000609C2"/>
    <w:rsid w:val="0006161F"/>
    <w:rsid w:val="000641C1"/>
    <w:rsid w:val="0006424C"/>
    <w:rsid w:val="00064967"/>
    <w:rsid w:val="0006572D"/>
    <w:rsid w:val="000671D1"/>
    <w:rsid w:val="000719C8"/>
    <w:rsid w:val="00071B0F"/>
    <w:rsid w:val="000777DD"/>
    <w:rsid w:val="00077BFE"/>
    <w:rsid w:val="00081930"/>
    <w:rsid w:val="000820D3"/>
    <w:rsid w:val="00082714"/>
    <w:rsid w:val="0008375C"/>
    <w:rsid w:val="00083826"/>
    <w:rsid w:val="00084AD7"/>
    <w:rsid w:val="00085A5F"/>
    <w:rsid w:val="00086798"/>
    <w:rsid w:val="0008715D"/>
    <w:rsid w:val="00090AF2"/>
    <w:rsid w:val="0009179F"/>
    <w:rsid w:val="00092CBD"/>
    <w:rsid w:val="000932CB"/>
    <w:rsid w:val="0009566E"/>
    <w:rsid w:val="00095E90"/>
    <w:rsid w:val="000978E1"/>
    <w:rsid w:val="00097FD6"/>
    <w:rsid w:val="000A4507"/>
    <w:rsid w:val="000A5C38"/>
    <w:rsid w:val="000A6B59"/>
    <w:rsid w:val="000B0813"/>
    <w:rsid w:val="000B0C77"/>
    <w:rsid w:val="000B51D8"/>
    <w:rsid w:val="000B531C"/>
    <w:rsid w:val="000B5CF7"/>
    <w:rsid w:val="000B604C"/>
    <w:rsid w:val="000B6E63"/>
    <w:rsid w:val="000B717F"/>
    <w:rsid w:val="000B7E9A"/>
    <w:rsid w:val="000C1C34"/>
    <w:rsid w:val="000C1EB1"/>
    <w:rsid w:val="000C338D"/>
    <w:rsid w:val="000C3C8C"/>
    <w:rsid w:val="000C401C"/>
    <w:rsid w:val="000C495D"/>
    <w:rsid w:val="000C522B"/>
    <w:rsid w:val="000C69C2"/>
    <w:rsid w:val="000C736A"/>
    <w:rsid w:val="000C76AD"/>
    <w:rsid w:val="000C79E2"/>
    <w:rsid w:val="000D035D"/>
    <w:rsid w:val="000D0B26"/>
    <w:rsid w:val="000D1A8D"/>
    <w:rsid w:val="000D1D40"/>
    <w:rsid w:val="000D23EC"/>
    <w:rsid w:val="000D4E41"/>
    <w:rsid w:val="000E0CE9"/>
    <w:rsid w:val="000E1BE5"/>
    <w:rsid w:val="000E1D24"/>
    <w:rsid w:val="000E277D"/>
    <w:rsid w:val="000E2D19"/>
    <w:rsid w:val="000E6C7A"/>
    <w:rsid w:val="000E7019"/>
    <w:rsid w:val="000F034D"/>
    <w:rsid w:val="000F2CB8"/>
    <w:rsid w:val="000F6CA3"/>
    <w:rsid w:val="000F7C7D"/>
    <w:rsid w:val="001001C7"/>
    <w:rsid w:val="00100E44"/>
    <w:rsid w:val="001013BA"/>
    <w:rsid w:val="00102FEE"/>
    <w:rsid w:val="0010578B"/>
    <w:rsid w:val="001074B5"/>
    <w:rsid w:val="00107CD9"/>
    <w:rsid w:val="00110E82"/>
    <w:rsid w:val="00114228"/>
    <w:rsid w:val="001149F9"/>
    <w:rsid w:val="00122496"/>
    <w:rsid w:val="00123AD2"/>
    <w:rsid w:val="001240BE"/>
    <w:rsid w:val="00125D28"/>
    <w:rsid w:val="00130EC1"/>
    <w:rsid w:val="00131877"/>
    <w:rsid w:val="00132697"/>
    <w:rsid w:val="001330B5"/>
    <w:rsid w:val="00133771"/>
    <w:rsid w:val="001344D7"/>
    <w:rsid w:val="00134586"/>
    <w:rsid w:val="00137C7D"/>
    <w:rsid w:val="001405CD"/>
    <w:rsid w:val="00141BE3"/>
    <w:rsid w:val="00142A07"/>
    <w:rsid w:val="00142F25"/>
    <w:rsid w:val="00143A48"/>
    <w:rsid w:val="00145DF5"/>
    <w:rsid w:val="001475E3"/>
    <w:rsid w:val="00147C2A"/>
    <w:rsid w:val="00150DAD"/>
    <w:rsid w:val="001517C1"/>
    <w:rsid w:val="001527CC"/>
    <w:rsid w:val="001545F7"/>
    <w:rsid w:val="00155094"/>
    <w:rsid w:val="0015568C"/>
    <w:rsid w:val="00157F13"/>
    <w:rsid w:val="001625C8"/>
    <w:rsid w:val="00162AD2"/>
    <w:rsid w:val="001645FB"/>
    <w:rsid w:val="001652A3"/>
    <w:rsid w:val="00165500"/>
    <w:rsid w:val="001677D6"/>
    <w:rsid w:val="00167CB5"/>
    <w:rsid w:val="00171AFF"/>
    <w:rsid w:val="001733C5"/>
    <w:rsid w:val="00173953"/>
    <w:rsid w:val="00174920"/>
    <w:rsid w:val="00177186"/>
    <w:rsid w:val="0018167D"/>
    <w:rsid w:val="001824BF"/>
    <w:rsid w:val="001827FF"/>
    <w:rsid w:val="00184041"/>
    <w:rsid w:val="00184CB3"/>
    <w:rsid w:val="00185D1A"/>
    <w:rsid w:val="00194450"/>
    <w:rsid w:val="0019450E"/>
    <w:rsid w:val="00195412"/>
    <w:rsid w:val="00196EED"/>
    <w:rsid w:val="001A3201"/>
    <w:rsid w:val="001A3686"/>
    <w:rsid w:val="001A4810"/>
    <w:rsid w:val="001A6062"/>
    <w:rsid w:val="001B0004"/>
    <w:rsid w:val="001B055C"/>
    <w:rsid w:val="001B3BB6"/>
    <w:rsid w:val="001B45E8"/>
    <w:rsid w:val="001B53D6"/>
    <w:rsid w:val="001B75C7"/>
    <w:rsid w:val="001B798F"/>
    <w:rsid w:val="001C1364"/>
    <w:rsid w:val="001C192C"/>
    <w:rsid w:val="001C1CE9"/>
    <w:rsid w:val="001C52B1"/>
    <w:rsid w:val="001C662B"/>
    <w:rsid w:val="001C6DC3"/>
    <w:rsid w:val="001D07CF"/>
    <w:rsid w:val="001D0CF1"/>
    <w:rsid w:val="001D1210"/>
    <w:rsid w:val="001D13D0"/>
    <w:rsid w:val="001D1A71"/>
    <w:rsid w:val="001D1BB7"/>
    <w:rsid w:val="001D6B90"/>
    <w:rsid w:val="001D754E"/>
    <w:rsid w:val="001E079F"/>
    <w:rsid w:val="001E148C"/>
    <w:rsid w:val="001E3D13"/>
    <w:rsid w:val="001E5063"/>
    <w:rsid w:val="001E7EC0"/>
    <w:rsid w:val="001F2930"/>
    <w:rsid w:val="001F4E0B"/>
    <w:rsid w:val="001F6DA4"/>
    <w:rsid w:val="00202B98"/>
    <w:rsid w:val="00204EEF"/>
    <w:rsid w:val="00205B48"/>
    <w:rsid w:val="002069CD"/>
    <w:rsid w:val="00210618"/>
    <w:rsid w:val="002106FA"/>
    <w:rsid w:val="002124E9"/>
    <w:rsid w:val="00212B22"/>
    <w:rsid w:val="00213354"/>
    <w:rsid w:val="002219E0"/>
    <w:rsid w:val="00223E89"/>
    <w:rsid w:val="00224086"/>
    <w:rsid w:val="00226101"/>
    <w:rsid w:val="002272B5"/>
    <w:rsid w:val="00234022"/>
    <w:rsid w:val="002364A2"/>
    <w:rsid w:val="002368B7"/>
    <w:rsid w:val="00236C04"/>
    <w:rsid w:val="0024179C"/>
    <w:rsid w:val="0024189E"/>
    <w:rsid w:val="00241A69"/>
    <w:rsid w:val="00242A23"/>
    <w:rsid w:val="0024301F"/>
    <w:rsid w:val="00243A00"/>
    <w:rsid w:val="00245D55"/>
    <w:rsid w:val="00246597"/>
    <w:rsid w:val="00246DE9"/>
    <w:rsid w:val="00251BC8"/>
    <w:rsid w:val="00252814"/>
    <w:rsid w:val="00254566"/>
    <w:rsid w:val="00255845"/>
    <w:rsid w:val="00257BC8"/>
    <w:rsid w:val="00257FA7"/>
    <w:rsid w:val="00260666"/>
    <w:rsid w:val="00262339"/>
    <w:rsid w:val="002624AC"/>
    <w:rsid w:val="002625F6"/>
    <w:rsid w:val="00265076"/>
    <w:rsid w:val="00266172"/>
    <w:rsid w:val="002661DD"/>
    <w:rsid w:val="00266AFE"/>
    <w:rsid w:val="0026714D"/>
    <w:rsid w:val="002677C7"/>
    <w:rsid w:val="00270AEE"/>
    <w:rsid w:val="002718D7"/>
    <w:rsid w:val="0027587A"/>
    <w:rsid w:val="002765DA"/>
    <w:rsid w:val="00280639"/>
    <w:rsid w:val="0028166C"/>
    <w:rsid w:val="00281AD6"/>
    <w:rsid w:val="00282001"/>
    <w:rsid w:val="00282450"/>
    <w:rsid w:val="002827CC"/>
    <w:rsid w:val="00283C1B"/>
    <w:rsid w:val="0028571B"/>
    <w:rsid w:val="00285975"/>
    <w:rsid w:val="002869C3"/>
    <w:rsid w:val="00290CEA"/>
    <w:rsid w:val="0029182B"/>
    <w:rsid w:val="002929B3"/>
    <w:rsid w:val="00292B2B"/>
    <w:rsid w:val="00292EAA"/>
    <w:rsid w:val="00293A51"/>
    <w:rsid w:val="00293E9F"/>
    <w:rsid w:val="00294CD9"/>
    <w:rsid w:val="002958A2"/>
    <w:rsid w:val="002A009C"/>
    <w:rsid w:val="002A0819"/>
    <w:rsid w:val="002A0D3F"/>
    <w:rsid w:val="002A42DF"/>
    <w:rsid w:val="002B00F8"/>
    <w:rsid w:val="002B049B"/>
    <w:rsid w:val="002B30B3"/>
    <w:rsid w:val="002B3FDF"/>
    <w:rsid w:val="002B5440"/>
    <w:rsid w:val="002B58E8"/>
    <w:rsid w:val="002B5D41"/>
    <w:rsid w:val="002B6BCE"/>
    <w:rsid w:val="002C0085"/>
    <w:rsid w:val="002C03A6"/>
    <w:rsid w:val="002C11BF"/>
    <w:rsid w:val="002C1ADB"/>
    <w:rsid w:val="002C1C3B"/>
    <w:rsid w:val="002C5DB2"/>
    <w:rsid w:val="002C6CE4"/>
    <w:rsid w:val="002C7774"/>
    <w:rsid w:val="002E3D8D"/>
    <w:rsid w:val="002E40B0"/>
    <w:rsid w:val="002E5159"/>
    <w:rsid w:val="002F2109"/>
    <w:rsid w:val="002F235C"/>
    <w:rsid w:val="002F50D2"/>
    <w:rsid w:val="002F620D"/>
    <w:rsid w:val="002F7447"/>
    <w:rsid w:val="0030032C"/>
    <w:rsid w:val="0030121B"/>
    <w:rsid w:val="00304472"/>
    <w:rsid w:val="00304E26"/>
    <w:rsid w:val="00306499"/>
    <w:rsid w:val="0031000F"/>
    <w:rsid w:val="00310AE8"/>
    <w:rsid w:val="00310D15"/>
    <w:rsid w:val="00315ECF"/>
    <w:rsid w:val="00317788"/>
    <w:rsid w:val="0031798C"/>
    <w:rsid w:val="003215B2"/>
    <w:rsid w:val="00322DED"/>
    <w:rsid w:val="003241BF"/>
    <w:rsid w:val="00324909"/>
    <w:rsid w:val="00326002"/>
    <w:rsid w:val="00327AC3"/>
    <w:rsid w:val="00331F28"/>
    <w:rsid w:val="00337038"/>
    <w:rsid w:val="0034048B"/>
    <w:rsid w:val="003447BB"/>
    <w:rsid w:val="00350316"/>
    <w:rsid w:val="00350FE0"/>
    <w:rsid w:val="00351233"/>
    <w:rsid w:val="003522A4"/>
    <w:rsid w:val="00354E2C"/>
    <w:rsid w:val="00357F77"/>
    <w:rsid w:val="00360AD9"/>
    <w:rsid w:val="0036252F"/>
    <w:rsid w:val="00363060"/>
    <w:rsid w:val="00364944"/>
    <w:rsid w:val="003659E8"/>
    <w:rsid w:val="00366A08"/>
    <w:rsid w:val="00367087"/>
    <w:rsid w:val="00374EA4"/>
    <w:rsid w:val="00376817"/>
    <w:rsid w:val="00377F1F"/>
    <w:rsid w:val="0038193F"/>
    <w:rsid w:val="0038213C"/>
    <w:rsid w:val="00382BDD"/>
    <w:rsid w:val="0038359D"/>
    <w:rsid w:val="00384AAB"/>
    <w:rsid w:val="00385FAF"/>
    <w:rsid w:val="00387B7A"/>
    <w:rsid w:val="00387C67"/>
    <w:rsid w:val="00392BFF"/>
    <w:rsid w:val="00394AFC"/>
    <w:rsid w:val="00394E4C"/>
    <w:rsid w:val="00395F19"/>
    <w:rsid w:val="00397285"/>
    <w:rsid w:val="003977B8"/>
    <w:rsid w:val="00397820"/>
    <w:rsid w:val="003A199B"/>
    <w:rsid w:val="003A1EA5"/>
    <w:rsid w:val="003A281A"/>
    <w:rsid w:val="003A2850"/>
    <w:rsid w:val="003A37F1"/>
    <w:rsid w:val="003A3990"/>
    <w:rsid w:val="003A63E1"/>
    <w:rsid w:val="003A6506"/>
    <w:rsid w:val="003A6A3D"/>
    <w:rsid w:val="003B0F73"/>
    <w:rsid w:val="003B17A3"/>
    <w:rsid w:val="003B516E"/>
    <w:rsid w:val="003B5705"/>
    <w:rsid w:val="003C1BF1"/>
    <w:rsid w:val="003C1C34"/>
    <w:rsid w:val="003C6221"/>
    <w:rsid w:val="003C6564"/>
    <w:rsid w:val="003C66D9"/>
    <w:rsid w:val="003C7869"/>
    <w:rsid w:val="003C7BF0"/>
    <w:rsid w:val="003D016C"/>
    <w:rsid w:val="003D0E2D"/>
    <w:rsid w:val="003D27E7"/>
    <w:rsid w:val="003D3497"/>
    <w:rsid w:val="003D3DF0"/>
    <w:rsid w:val="003D41C5"/>
    <w:rsid w:val="003D4491"/>
    <w:rsid w:val="003D49C2"/>
    <w:rsid w:val="003D5770"/>
    <w:rsid w:val="003D5B6A"/>
    <w:rsid w:val="003D6AD3"/>
    <w:rsid w:val="003D6BC5"/>
    <w:rsid w:val="003D6DC4"/>
    <w:rsid w:val="003D6E73"/>
    <w:rsid w:val="003D7487"/>
    <w:rsid w:val="003E1A9B"/>
    <w:rsid w:val="003E399E"/>
    <w:rsid w:val="003E5CE0"/>
    <w:rsid w:val="003E6666"/>
    <w:rsid w:val="003F019F"/>
    <w:rsid w:val="003F5B49"/>
    <w:rsid w:val="00400005"/>
    <w:rsid w:val="00400B37"/>
    <w:rsid w:val="00401194"/>
    <w:rsid w:val="00407D5A"/>
    <w:rsid w:val="00410CE0"/>
    <w:rsid w:val="00412808"/>
    <w:rsid w:val="00413904"/>
    <w:rsid w:val="004148C0"/>
    <w:rsid w:val="00415912"/>
    <w:rsid w:val="00416E3D"/>
    <w:rsid w:val="0042032A"/>
    <w:rsid w:val="004204DC"/>
    <w:rsid w:val="00421D5F"/>
    <w:rsid w:val="00422695"/>
    <w:rsid w:val="0042323F"/>
    <w:rsid w:val="004235DA"/>
    <w:rsid w:val="0042439F"/>
    <w:rsid w:val="004244DF"/>
    <w:rsid w:val="00424C1F"/>
    <w:rsid w:val="00426FBD"/>
    <w:rsid w:val="00430B5D"/>
    <w:rsid w:val="00436935"/>
    <w:rsid w:val="00437D9F"/>
    <w:rsid w:val="0044103C"/>
    <w:rsid w:val="00441A82"/>
    <w:rsid w:val="00443518"/>
    <w:rsid w:val="004437F1"/>
    <w:rsid w:val="00445987"/>
    <w:rsid w:val="00454B44"/>
    <w:rsid w:val="004569FD"/>
    <w:rsid w:val="00456B19"/>
    <w:rsid w:val="004574D2"/>
    <w:rsid w:val="00461025"/>
    <w:rsid w:val="004615DA"/>
    <w:rsid w:val="00462CB6"/>
    <w:rsid w:val="004636DF"/>
    <w:rsid w:val="004670E4"/>
    <w:rsid w:val="00467213"/>
    <w:rsid w:val="0046723E"/>
    <w:rsid w:val="00467C23"/>
    <w:rsid w:val="004712A3"/>
    <w:rsid w:val="004717AD"/>
    <w:rsid w:val="004724E6"/>
    <w:rsid w:val="004728EC"/>
    <w:rsid w:val="004822B2"/>
    <w:rsid w:val="004844F6"/>
    <w:rsid w:val="00484B8E"/>
    <w:rsid w:val="00486866"/>
    <w:rsid w:val="004874C5"/>
    <w:rsid w:val="004875F0"/>
    <w:rsid w:val="00487D67"/>
    <w:rsid w:val="00491B0A"/>
    <w:rsid w:val="00492B7D"/>
    <w:rsid w:val="00493A81"/>
    <w:rsid w:val="00494432"/>
    <w:rsid w:val="00495493"/>
    <w:rsid w:val="004954D6"/>
    <w:rsid w:val="004A02ED"/>
    <w:rsid w:val="004A04C5"/>
    <w:rsid w:val="004A2AAF"/>
    <w:rsid w:val="004A4588"/>
    <w:rsid w:val="004A5C22"/>
    <w:rsid w:val="004A5E7C"/>
    <w:rsid w:val="004A7AAF"/>
    <w:rsid w:val="004A7FEF"/>
    <w:rsid w:val="004B1304"/>
    <w:rsid w:val="004B1C6D"/>
    <w:rsid w:val="004B238D"/>
    <w:rsid w:val="004B26F2"/>
    <w:rsid w:val="004B2AF9"/>
    <w:rsid w:val="004B3442"/>
    <w:rsid w:val="004B4130"/>
    <w:rsid w:val="004B546A"/>
    <w:rsid w:val="004B76A6"/>
    <w:rsid w:val="004C00A3"/>
    <w:rsid w:val="004C15F6"/>
    <w:rsid w:val="004C1BC2"/>
    <w:rsid w:val="004C4D14"/>
    <w:rsid w:val="004C5097"/>
    <w:rsid w:val="004C6EEC"/>
    <w:rsid w:val="004D3508"/>
    <w:rsid w:val="004D69D5"/>
    <w:rsid w:val="004D6E4A"/>
    <w:rsid w:val="004D7CD7"/>
    <w:rsid w:val="004E33F6"/>
    <w:rsid w:val="004E419E"/>
    <w:rsid w:val="004E4359"/>
    <w:rsid w:val="004E4B9C"/>
    <w:rsid w:val="004E577B"/>
    <w:rsid w:val="004E7BEE"/>
    <w:rsid w:val="004F0E9A"/>
    <w:rsid w:val="004F4C49"/>
    <w:rsid w:val="004F601E"/>
    <w:rsid w:val="00501543"/>
    <w:rsid w:val="005029DB"/>
    <w:rsid w:val="00502CD4"/>
    <w:rsid w:val="005039BB"/>
    <w:rsid w:val="0050555D"/>
    <w:rsid w:val="00505C77"/>
    <w:rsid w:val="00510022"/>
    <w:rsid w:val="005106FE"/>
    <w:rsid w:val="00511539"/>
    <w:rsid w:val="00512CC0"/>
    <w:rsid w:val="005159D8"/>
    <w:rsid w:val="00523245"/>
    <w:rsid w:val="00524234"/>
    <w:rsid w:val="005264AB"/>
    <w:rsid w:val="00526699"/>
    <w:rsid w:val="005307D9"/>
    <w:rsid w:val="0053359C"/>
    <w:rsid w:val="00533699"/>
    <w:rsid w:val="00536288"/>
    <w:rsid w:val="00536B77"/>
    <w:rsid w:val="0053710B"/>
    <w:rsid w:val="005378B9"/>
    <w:rsid w:val="00537AE7"/>
    <w:rsid w:val="00537BE1"/>
    <w:rsid w:val="00542BAC"/>
    <w:rsid w:val="00544414"/>
    <w:rsid w:val="00544A43"/>
    <w:rsid w:val="00547C83"/>
    <w:rsid w:val="00547F72"/>
    <w:rsid w:val="00554491"/>
    <w:rsid w:val="00554CFF"/>
    <w:rsid w:val="00555080"/>
    <w:rsid w:val="00557021"/>
    <w:rsid w:val="00560537"/>
    <w:rsid w:val="005631D3"/>
    <w:rsid w:val="00563F76"/>
    <w:rsid w:val="00564A81"/>
    <w:rsid w:val="00566E8B"/>
    <w:rsid w:val="0056757E"/>
    <w:rsid w:val="0056789B"/>
    <w:rsid w:val="005726D5"/>
    <w:rsid w:val="00573B13"/>
    <w:rsid w:val="00574DA4"/>
    <w:rsid w:val="00577A94"/>
    <w:rsid w:val="00580E41"/>
    <w:rsid w:val="00581361"/>
    <w:rsid w:val="00581496"/>
    <w:rsid w:val="00582661"/>
    <w:rsid w:val="005831B3"/>
    <w:rsid w:val="00585E04"/>
    <w:rsid w:val="005873C6"/>
    <w:rsid w:val="0059016A"/>
    <w:rsid w:val="0059062B"/>
    <w:rsid w:val="00593580"/>
    <w:rsid w:val="00594E96"/>
    <w:rsid w:val="00595323"/>
    <w:rsid w:val="005958C6"/>
    <w:rsid w:val="00595A78"/>
    <w:rsid w:val="005A03AA"/>
    <w:rsid w:val="005A0A26"/>
    <w:rsid w:val="005A0E34"/>
    <w:rsid w:val="005A15A1"/>
    <w:rsid w:val="005A2CEF"/>
    <w:rsid w:val="005A6498"/>
    <w:rsid w:val="005B0926"/>
    <w:rsid w:val="005B1C16"/>
    <w:rsid w:val="005B3105"/>
    <w:rsid w:val="005B3301"/>
    <w:rsid w:val="005B44C8"/>
    <w:rsid w:val="005B47F5"/>
    <w:rsid w:val="005B4EA3"/>
    <w:rsid w:val="005C2175"/>
    <w:rsid w:val="005C40EE"/>
    <w:rsid w:val="005C487D"/>
    <w:rsid w:val="005C6187"/>
    <w:rsid w:val="005C789D"/>
    <w:rsid w:val="005D35E9"/>
    <w:rsid w:val="005D3B13"/>
    <w:rsid w:val="005E3ECF"/>
    <w:rsid w:val="005E40B2"/>
    <w:rsid w:val="005E465C"/>
    <w:rsid w:val="005E731F"/>
    <w:rsid w:val="005F1ACE"/>
    <w:rsid w:val="005F3B25"/>
    <w:rsid w:val="005F567A"/>
    <w:rsid w:val="005F5BA6"/>
    <w:rsid w:val="005F6EC4"/>
    <w:rsid w:val="005F6EDD"/>
    <w:rsid w:val="005F7B94"/>
    <w:rsid w:val="00600029"/>
    <w:rsid w:val="006002CC"/>
    <w:rsid w:val="00607321"/>
    <w:rsid w:val="006076FD"/>
    <w:rsid w:val="00607F0A"/>
    <w:rsid w:val="00614096"/>
    <w:rsid w:val="006157E4"/>
    <w:rsid w:val="00615E2F"/>
    <w:rsid w:val="0061674E"/>
    <w:rsid w:val="0061785F"/>
    <w:rsid w:val="00622370"/>
    <w:rsid w:val="00622E3A"/>
    <w:rsid w:val="00623002"/>
    <w:rsid w:val="006236AE"/>
    <w:rsid w:val="00627371"/>
    <w:rsid w:val="00631179"/>
    <w:rsid w:val="00632A08"/>
    <w:rsid w:val="006335FF"/>
    <w:rsid w:val="006341AE"/>
    <w:rsid w:val="00636694"/>
    <w:rsid w:val="006372D6"/>
    <w:rsid w:val="006375AB"/>
    <w:rsid w:val="00640652"/>
    <w:rsid w:val="00641832"/>
    <w:rsid w:val="006434D6"/>
    <w:rsid w:val="00643712"/>
    <w:rsid w:val="00647ABA"/>
    <w:rsid w:val="00652614"/>
    <w:rsid w:val="00652E8C"/>
    <w:rsid w:val="0065404D"/>
    <w:rsid w:val="00660E4F"/>
    <w:rsid w:val="006628A1"/>
    <w:rsid w:val="00665042"/>
    <w:rsid w:val="0066516E"/>
    <w:rsid w:val="00665681"/>
    <w:rsid w:val="00666A11"/>
    <w:rsid w:val="0067209D"/>
    <w:rsid w:val="00673667"/>
    <w:rsid w:val="0067371D"/>
    <w:rsid w:val="0067569E"/>
    <w:rsid w:val="00675746"/>
    <w:rsid w:val="00675A07"/>
    <w:rsid w:val="00676B5B"/>
    <w:rsid w:val="00683D55"/>
    <w:rsid w:val="006843CB"/>
    <w:rsid w:val="00687148"/>
    <w:rsid w:val="006901D5"/>
    <w:rsid w:val="00691CD9"/>
    <w:rsid w:val="00692909"/>
    <w:rsid w:val="006941CC"/>
    <w:rsid w:val="0069424C"/>
    <w:rsid w:val="006965AB"/>
    <w:rsid w:val="00696EAB"/>
    <w:rsid w:val="00697936"/>
    <w:rsid w:val="006A0330"/>
    <w:rsid w:val="006A176B"/>
    <w:rsid w:val="006A2834"/>
    <w:rsid w:val="006B01D1"/>
    <w:rsid w:val="006B3A27"/>
    <w:rsid w:val="006B4975"/>
    <w:rsid w:val="006B580D"/>
    <w:rsid w:val="006B7357"/>
    <w:rsid w:val="006C19CA"/>
    <w:rsid w:val="006C4EE4"/>
    <w:rsid w:val="006C7A23"/>
    <w:rsid w:val="006C7A37"/>
    <w:rsid w:val="006D157D"/>
    <w:rsid w:val="006D5CF2"/>
    <w:rsid w:val="006D62B0"/>
    <w:rsid w:val="006D796A"/>
    <w:rsid w:val="006D7D15"/>
    <w:rsid w:val="006E18A2"/>
    <w:rsid w:val="006E2E10"/>
    <w:rsid w:val="006E3C26"/>
    <w:rsid w:val="006E6E1C"/>
    <w:rsid w:val="006F2BB2"/>
    <w:rsid w:val="006F7637"/>
    <w:rsid w:val="0070041D"/>
    <w:rsid w:val="007008D8"/>
    <w:rsid w:val="00700DA6"/>
    <w:rsid w:val="00701F7A"/>
    <w:rsid w:val="007028A0"/>
    <w:rsid w:val="00704F50"/>
    <w:rsid w:val="007050B3"/>
    <w:rsid w:val="00705D07"/>
    <w:rsid w:val="00705E4A"/>
    <w:rsid w:val="007065BB"/>
    <w:rsid w:val="00707F9C"/>
    <w:rsid w:val="0071064C"/>
    <w:rsid w:val="007106AE"/>
    <w:rsid w:val="00712A05"/>
    <w:rsid w:val="00717D51"/>
    <w:rsid w:val="00720407"/>
    <w:rsid w:val="007205D5"/>
    <w:rsid w:val="00723416"/>
    <w:rsid w:val="007249C3"/>
    <w:rsid w:val="007258DC"/>
    <w:rsid w:val="00726A7E"/>
    <w:rsid w:val="00727125"/>
    <w:rsid w:val="00730EA2"/>
    <w:rsid w:val="00731F46"/>
    <w:rsid w:val="00732821"/>
    <w:rsid w:val="00732B31"/>
    <w:rsid w:val="007332F7"/>
    <w:rsid w:val="00743874"/>
    <w:rsid w:val="0074721C"/>
    <w:rsid w:val="00747E65"/>
    <w:rsid w:val="00750B70"/>
    <w:rsid w:val="00752E50"/>
    <w:rsid w:val="007540E4"/>
    <w:rsid w:val="00754EEF"/>
    <w:rsid w:val="0075776F"/>
    <w:rsid w:val="00757F24"/>
    <w:rsid w:val="007606C8"/>
    <w:rsid w:val="00760BB3"/>
    <w:rsid w:val="0076119D"/>
    <w:rsid w:val="007622EB"/>
    <w:rsid w:val="00762C88"/>
    <w:rsid w:val="0076366A"/>
    <w:rsid w:val="00765394"/>
    <w:rsid w:val="00765899"/>
    <w:rsid w:val="00766B7C"/>
    <w:rsid w:val="007700F3"/>
    <w:rsid w:val="00772370"/>
    <w:rsid w:val="00772974"/>
    <w:rsid w:val="00773252"/>
    <w:rsid w:val="0077378C"/>
    <w:rsid w:val="00773927"/>
    <w:rsid w:val="00774103"/>
    <w:rsid w:val="007744CA"/>
    <w:rsid w:val="00774F36"/>
    <w:rsid w:val="007756AB"/>
    <w:rsid w:val="007757B0"/>
    <w:rsid w:val="00775BB7"/>
    <w:rsid w:val="00775DCB"/>
    <w:rsid w:val="00782221"/>
    <w:rsid w:val="00783930"/>
    <w:rsid w:val="00783F78"/>
    <w:rsid w:val="00785480"/>
    <w:rsid w:val="007862AC"/>
    <w:rsid w:val="00787148"/>
    <w:rsid w:val="00787C8B"/>
    <w:rsid w:val="00787D18"/>
    <w:rsid w:val="0079065F"/>
    <w:rsid w:val="00794604"/>
    <w:rsid w:val="00796056"/>
    <w:rsid w:val="007962C3"/>
    <w:rsid w:val="0079745C"/>
    <w:rsid w:val="007A0285"/>
    <w:rsid w:val="007A0CF6"/>
    <w:rsid w:val="007A236A"/>
    <w:rsid w:val="007A4BEA"/>
    <w:rsid w:val="007A58F4"/>
    <w:rsid w:val="007A6B3B"/>
    <w:rsid w:val="007B0C31"/>
    <w:rsid w:val="007B156A"/>
    <w:rsid w:val="007B17E5"/>
    <w:rsid w:val="007B3096"/>
    <w:rsid w:val="007B5912"/>
    <w:rsid w:val="007B5BB7"/>
    <w:rsid w:val="007B5C0F"/>
    <w:rsid w:val="007B5CAC"/>
    <w:rsid w:val="007B69F2"/>
    <w:rsid w:val="007B6B5C"/>
    <w:rsid w:val="007B7A8E"/>
    <w:rsid w:val="007C0DF1"/>
    <w:rsid w:val="007C2009"/>
    <w:rsid w:val="007C2495"/>
    <w:rsid w:val="007C4BA3"/>
    <w:rsid w:val="007C5756"/>
    <w:rsid w:val="007C7E9F"/>
    <w:rsid w:val="007D4E9C"/>
    <w:rsid w:val="007D5AAB"/>
    <w:rsid w:val="007D630F"/>
    <w:rsid w:val="007E021F"/>
    <w:rsid w:val="007E0B43"/>
    <w:rsid w:val="007E0FBE"/>
    <w:rsid w:val="007E44D8"/>
    <w:rsid w:val="007E45A8"/>
    <w:rsid w:val="007E50EC"/>
    <w:rsid w:val="007E67C9"/>
    <w:rsid w:val="007E6E3D"/>
    <w:rsid w:val="007F25C2"/>
    <w:rsid w:val="007F2939"/>
    <w:rsid w:val="007F2C3E"/>
    <w:rsid w:val="008032C9"/>
    <w:rsid w:val="008037BD"/>
    <w:rsid w:val="008038B2"/>
    <w:rsid w:val="008065C2"/>
    <w:rsid w:val="0080667C"/>
    <w:rsid w:val="0080772F"/>
    <w:rsid w:val="00810A5C"/>
    <w:rsid w:val="008110E1"/>
    <w:rsid w:val="0081119B"/>
    <w:rsid w:val="008111A9"/>
    <w:rsid w:val="00814CCF"/>
    <w:rsid w:val="00816C41"/>
    <w:rsid w:val="00817575"/>
    <w:rsid w:val="008206F9"/>
    <w:rsid w:val="0082099B"/>
    <w:rsid w:val="008216F8"/>
    <w:rsid w:val="0082198B"/>
    <w:rsid w:val="00822287"/>
    <w:rsid w:val="00823B14"/>
    <w:rsid w:val="008253A3"/>
    <w:rsid w:val="00826AA9"/>
    <w:rsid w:val="00826C43"/>
    <w:rsid w:val="00827AEC"/>
    <w:rsid w:val="00827FFE"/>
    <w:rsid w:val="008320BA"/>
    <w:rsid w:val="0083256B"/>
    <w:rsid w:val="008331C5"/>
    <w:rsid w:val="00835D90"/>
    <w:rsid w:val="00836244"/>
    <w:rsid w:val="008367A2"/>
    <w:rsid w:val="008368A7"/>
    <w:rsid w:val="00840CE4"/>
    <w:rsid w:val="00842FD1"/>
    <w:rsid w:val="00843301"/>
    <w:rsid w:val="00844B20"/>
    <w:rsid w:val="0084525C"/>
    <w:rsid w:val="00845514"/>
    <w:rsid w:val="00846288"/>
    <w:rsid w:val="0084765E"/>
    <w:rsid w:val="0085031E"/>
    <w:rsid w:val="00851A74"/>
    <w:rsid w:val="00853FE5"/>
    <w:rsid w:val="00854978"/>
    <w:rsid w:val="008615F4"/>
    <w:rsid w:val="008629C0"/>
    <w:rsid w:val="00863DE8"/>
    <w:rsid w:val="00865915"/>
    <w:rsid w:val="00866400"/>
    <w:rsid w:val="00866BE5"/>
    <w:rsid w:val="00871316"/>
    <w:rsid w:val="00871E41"/>
    <w:rsid w:val="00874056"/>
    <w:rsid w:val="008760FB"/>
    <w:rsid w:val="0087662E"/>
    <w:rsid w:val="00880E38"/>
    <w:rsid w:val="0088130E"/>
    <w:rsid w:val="00882178"/>
    <w:rsid w:val="00883758"/>
    <w:rsid w:val="00883E46"/>
    <w:rsid w:val="00884143"/>
    <w:rsid w:val="008845FB"/>
    <w:rsid w:val="008847DD"/>
    <w:rsid w:val="00885C42"/>
    <w:rsid w:val="0088703F"/>
    <w:rsid w:val="00887AF8"/>
    <w:rsid w:val="00891E3E"/>
    <w:rsid w:val="00892CCB"/>
    <w:rsid w:val="008967A5"/>
    <w:rsid w:val="00896A72"/>
    <w:rsid w:val="008979E3"/>
    <w:rsid w:val="008A2610"/>
    <w:rsid w:val="008A2F44"/>
    <w:rsid w:val="008A4B5C"/>
    <w:rsid w:val="008A5102"/>
    <w:rsid w:val="008A5EF2"/>
    <w:rsid w:val="008A6019"/>
    <w:rsid w:val="008A6296"/>
    <w:rsid w:val="008A7AF2"/>
    <w:rsid w:val="008B1A72"/>
    <w:rsid w:val="008B1CDC"/>
    <w:rsid w:val="008B2507"/>
    <w:rsid w:val="008B476B"/>
    <w:rsid w:val="008B5138"/>
    <w:rsid w:val="008B549A"/>
    <w:rsid w:val="008B701D"/>
    <w:rsid w:val="008B73B8"/>
    <w:rsid w:val="008B7FB1"/>
    <w:rsid w:val="008C1382"/>
    <w:rsid w:val="008C1582"/>
    <w:rsid w:val="008C3157"/>
    <w:rsid w:val="008C565D"/>
    <w:rsid w:val="008C6E7E"/>
    <w:rsid w:val="008D27EC"/>
    <w:rsid w:val="008D32D3"/>
    <w:rsid w:val="008D4EDF"/>
    <w:rsid w:val="008D62F5"/>
    <w:rsid w:val="008E3E80"/>
    <w:rsid w:val="008E4810"/>
    <w:rsid w:val="008E5B45"/>
    <w:rsid w:val="008E7D25"/>
    <w:rsid w:val="008F18B2"/>
    <w:rsid w:val="008F3098"/>
    <w:rsid w:val="008F4695"/>
    <w:rsid w:val="00900D5A"/>
    <w:rsid w:val="00904E03"/>
    <w:rsid w:val="00905046"/>
    <w:rsid w:val="00913726"/>
    <w:rsid w:val="00914B17"/>
    <w:rsid w:val="00917E5F"/>
    <w:rsid w:val="00920CA8"/>
    <w:rsid w:val="00921C01"/>
    <w:rsid w:val="0093128E"/>
    <w:rsid w:val="009317A3"/>
    <w:rsid w:val="009344C6"/>
    <w:rsid w:val="00935726"/>
    <w:rsid w:val="0093581B"/>
    <w:rsid w:val="00936B4B"/>
    <w:rsid w:val="0094175C"/>
    <w:rsid w:val="00942915"/>
    <w:rsid w:val="00943DEC"/>
    <w:rsid w:val="009471AC"/>
    <w:rsid w:val="00947339"/>
    <w:rsid w:val="00947D65"/>
    <w:rsid w:val="00950808"/>
    <w:rsid w:val="009509F8"/>
    <w:rsid w:val="00954095"/>
    <w:rsid w:val="00954F41"/>
    <w:rsid w:val="00955CF9"/>
    <w:rsid w:val="00956259"/>
    <w:rsid w:val="009577B1"/>
    <w:rsid w:val="0095797B"/>
    <w:rsid w:val="00960917"/>
    <w:rsid w:val="0096335E"/>
    <w:rsid w:val="0096385F"/>
    <w:rsid w:val="0096545B"/>
    <w:rsid w:val="00966B3D"/>
    <w:rsid w:val="00970181"/>
    <w:rsid w:val="009708CD"/>
    <w:rsid w:val="009709FD"/>
    <w:rsid w:val="00971B71"/>
    <w:rsid w:val="0097343B"/>
    <w:rsid w:val="00975434"/>
    <w:rsid w:val="0097725F"/>
    <w:rsid w:val="00981EC3"/>
    <w:rsid w:val="00983A55"/>
    <w:rsid w:val="00984D98"/>
    <w:rsid w:val="00987BF4"/>
    <w:rsid w:val="009908CF"/>
    <w:rsid w:val="00990906"/>
    <w:rsid w:val="0099279D"/>
    <w:rsid w:val="0099526B"/>
    <w:rsid w:val="00997785"/>
    <w:rsid w:val="009A09B6"/>
    <w:rsid w:val="009A0CBD"/>
    <w:rsid w:val="009A172C"/>
    <w:rsid w:val="009A1EF7"/>
    <w:rsid w:val="009A2903"/>
    <w:rsid w:val="009A2FF2"/>
    <w:rsid w:val="009A4AF5"/>
    <w:rsid w:val="009A4E4B"/>
    <w:rsid w:val="009A60CC"/>
    <w:rsid w:val="009A7531"/>
    <w:rsid w:val="009B152F"/>
    <w:rsid w:val="009B3255"/>
    <w:rsid w:val="009B4453"/>
    <w:rsid w:val="009C069B"/>
    <w:rsid w:val="009C1618"/>
    <w:rsid w:val="009C230F"/>
    <w:rsid w:val="009C23B3"/>
    <w:rsid w:val="009C24A5"/>
    <w:rsid w:val="009C2691"/>
    <w:rsid w:val="009C30A5"/>
    <w:rsid w:val="009C65F4"/>
    <w:rsid w:val="009C753C"/>
    <w:rsid w:val="009C7A0D"/>
    <w:rsid w:val="009D0E5E"/>
    <w:rsid w:val="009D0EFE"/>
    <w:rsid w:val="009D1D10"/>
    <w:rsid w:val="009D1D84"/>
    <w:rsid w:val="009D203F"/>
    <w:rsid w:val="009D23F0"/>
    <w:rsid w:val="009D27E5"/>
    <w:rsid w:val="009D28D8"/>
    <w:rsid w:val="009D2DB5"/>
    <w:rsid w:val="009D46F3"/>
    <w:rsid w:val="009E2911"/>
    <w:rsid w:val="009E3D33"/>
    <w:rsid w:val="009E5B96"/>
    <w:rsid w:val="009F0114"/>
    <w:rsid w:val="009F0B3A"/>
    <w:rsid w:val="009F0CAE"/>
    <w:rsid w:val="009F2534"/>
    <w:rsid w:val="00A00A80"/>
    <w:rsid w:val="00A0140B"/>
    <w:rsid w:val="00A01DFA"/>
    <w:rsid w:val="00A05DA0"/>
    <w:rsid w:val="00A06AE6"/>
    <w:rsid w:val="00A078C3"/>
    <w:rsid w:val="00A07C04"/>
    <w:rsid w:val="00A11AE6"/>
    <w:rsid w:val="00A11D06"/>
    <w:rsid w:val="00A12B55"/>
    <w:rsid w:val="00A13170"/>
    <w:rsid w:val="00A14F7D"/>
    <w:rsid w:val="00A1760D"/>
    <w:rsid w:val="00A20335"/>
    <w:rsid w:val="00A223B2"/>
    <w:rsid w:val="00A22EC0"/>
    <w:rsid w:val="00A30845"/>
    <w:rsid w:val="00A30C00"/>
    <w:rsid w:val="00A32200"/>
    <w:rsid w:val="00A33718"/>
    <w:rsid w:val="00A36CCC"/>
    <w:rsid w:val="00A41B18"/>
    <w:rsid w:val="00A42271"/>
    <w:rsid w:val="00A4325C"/>
    <w:rsid w:val="00A45203"/>
    <w:rsid w:val="00A45A5C"/>
    <w:rsid w:val="00A46341"/>
    <w:rsid w:val="00A4780F"/>
    <w:rsid w:val="00A50091"/>
    <w:rsid w:val="00A50DFC"/>
    <w:rsid w:val="00A51449"/>
    <w:rsid w:val="00A527AD"/>
    <w:rsid w:val="00A5413A"/>
    <w:rsid w:val="00A549AB"/>
    <w:rsid w:val="00A55638"/>
    <w:rsid w:val="00A57B0E"/>
    <w:rsid w:val="00A6024F"/>
    <w:rsid w:val="00A619ED"/>
    <w:rsid w:val="00A62ECD"/>
    <w:rsid w:val="00A662D1"/>
    <w:rsid w:val="00A70AA6"/>
    <w:rsid w:val="00A711F3"/>
    <w:rsid w:val="00A75976"/>
    <w:rsid w:val="00A83E62"/>
    <w:rsid w:val="00A84BC4"/>
    <w:rsid w:val="00A86DEC"/>
    <w:rsid w:val="00A902F9"/>
    <w:rsid w:val="00A9036F"/>
    <w:rsid w:val="00A91C55"/>
    <w:rsid w:val="00A948FA"/>
    <w:rsid w:val="00A95BA3"/>
    <w:rsid w:val="00A95BE4"/>
    <w:rsid w:val="00A9616C"/>
    <w:rsid w:val="00A96623"/>
    <w:rsid w:val="00A96857"/>
    <w:rsid w:val="00A97EA9"/>
    <w:rsid w:val="00AA17D6"/>
    <w:rsid w:val="00AA2DCB"/>
    <w:rsid w:val="00AA3AFE"/>
    <w:rsid w:val="00AA4AF9"/>
    <w:rsid w:val="00AA4C13"/>
    <w:rsid w:val="00AA6026"/>
    <w:rsid w:val="00AA6356"/>
    <w:rsid w:val="00AA667D"/>
    <w:rsid w:val="00AA7715"/>
    <w:rsid w:val="00AA7E8D"/>
    <w:rsid w:val="00AB0140"/>
    <w:rsid w:val="00AB28C4"/>
    <w:rsid w:val="00AB2B32"/>
    <w:rsid w:val="00AB39EA"/>
    <w:rsid w:val="00AB5823"/>
    <w:rsid w:val="00AC03BB"/>
    <w:rsid w:val="00AC1FF4"/>
    <w:rsid w:val="00AC3BC4"/>
    <w:rsid w:val="00AC440C"/>
    <w:rsid w:val="00AC5295"/>
    <w:rsid w:val="00AC6FB1"/>
    <w:rsid w:val="00AD193A"/>
    <w:rsid w:val="00AD38C5"/>
    <w:rsid w:val="00AD6F97"/>
    <w:rsid w:val="00AE0838"/>
    <w:rsid w:val="00AE1449"/>
    <w:rsid w:val="00AE2FDC"/>
    <w:rsid w:val="00AE32D2"/>
    <w:rsid w:val="00AE3FC4"/>
    <w:rsid w:val="00AF044A"/>
    <w:rsid w:val="00AF40D8"/>
    <w:rsid w:val="00AF45C5"/>
    <w:rsid w:val="00AF60B0"/>
    <w:rsid w:val="00B01036"/>
    <w:rsid w:val="00B0410A"/>
    <w:rsid w:val="00B05CF5"/>
    <w:rsid w:val="00B06E34"/>
    <w:rsid w:val="00B10D1D"/>
    <w:rsid w:val="00B110F2"/>
    <w:rsid w:val="00B11383"/>
    <w:rsid w:val="00B11954"/>
    <w:rsid w:val="00B1340C"/>
    <w:rsid w:val="00B1473C"/>
    <w:rsid w:val="00B16130"/>
    <w:rsid w:val="00B16A8F"/>
    <w:rsid w:val="00B17579"/>
    <w:rsid w:val="00B21D36"/>
    <w:rsid w:val="00B23A8F"/>
    <w:rsid w:val="00B2450D"/>
    <w:rsid w:val="00B25953"/>
    <w:rsid w:val="00B26C76"/>
    <w:rsid w:val="00B304AD"/>
    <w:rsid w:val="00B30B8A"/>
    <w:rsid w:val="00B30F98"/>
    <w:rsid w:val="00B3128B"/>
    <w:rsid w:val="00B31437"/>
    <w:rsid w:val="00B31E7A"/>
    <w:rsid w:val="00B33FA5"/>
    <w:rsid w:val="00B36C86"/>
    <w:rsid w:val="00B37C14"/>
    <w:rsid w:val="00B435E6"/>
    <w:rsid w:val="00B447FA"/>
    <w:rsid w:val="00B51F81"/>
    <w:rsid w:val="00B53348"/>
    <w:rsid w:val="00B537EA"/>
    <w:rsid w:val="00B5499F"/>
    <w:rsid w:val="00B54B8C"/>
    <w:rsid w:val="00B55208"/>
    <w:rsid w:val="00B5633E"/>
    <w:rsid w:val="00B61CC7"/>
    <w:rsid w:val="00B61EB8"/>
    <w:rsid w:val="00B63CF1"/>
    <w:rsid w:val="00B63F76"/>
    <w:rsid w:val="00B65A9F"/>
    <w:rsid w:val="00B65AE0"/>
    <w:rsid w:val="00B70AAC"/>
    <w:rsid w:val="00B733B8"/>
    <w:rsid w:val="00B75E0A"/>
    <w:rsid w:val="00B772DB"/>
    <w:rsid w:val="00B77789"/>
    <w:rsid w:val="00B80FD6"/>
    <w:rsid w:val="00B82BD7"/>
    <w:rsid w:val="00B82C65"/>
    <w:rsid w:val="00B84C2E"/>
    <w:rsid w:val="00B85A31"/>
    <w:rsid w:val="00B87C45"/>
    <w:rsid w:val="00B91CCF"/>
    <w:rsid w:val="00B926C7"/>
    <w:rsid w:val="00B9311C"/>
    <w:rsid w:val="00B963E0"/>
    <w:rsid w:val="00BA02E6"/>
    <w:rsid w:val="00BA752C"/>
    <w:rsid w:val="00BA7557"/>
    <w:rsid w:val="00BA7F1B"/>
    <w:rsid w:val="00BB08F9"/>
    <w:rsid w:val="00BB0FD3"/>
    <w:rsid w:val="00BB19E5"/>
    <w:rsid w:val="00BB3D36"/>
    <w:rsid w:val="00BB40B0"/>
    <w:rsid w:val="00BB51A0"/>
    <w:rsid w:val="00BB7C42"/>
    <w:rsid w:val="00BC0CEE"/>
    <w:rsid w:val="00BC295F"/>
    <w:rsid w:val="00BC3236"/>
    <w:rsid w:val="00BD0406"/>
    <w:rsid w:val="00BD1D69"/>
    <w:rsid w:val="00BD471F"/>
    <w:rsid w:val="00BD6872"/>
    <w:rsid w:val="00BD6D31"/>
    <w:rsid w:val="00BD7AD3"/>
    <w:rsid w:val="00BE16F4"/>
    <w:rsid w:val="00BE21F9"/>
    <w:rsid w:val="00BE4EDF"/>
    <w:rsid w:val="00BE7C3C"/>
    <w:rsid w:val="00BF1079"/>
    <w:rsid w:val="00BF1FA6"/>
    <w:rsid w:val="00BF3F64"/>
    <w:rsid w:val="00BF6888"/>
    <w:rsid w:val="00BF6B20"/>
    <w:rsid w:val="00C02656"/>
    <w:rsid w:val="00C05734"/>
    <w:rsid w:val="00C10981"/>
    <w:rsid w:val="00C14AA0"/>
    <w:rsid w:val="00C170B7"/>
    <w:rsid w:val="00C221D0"/>
    <w:rsid w:val="00C22A12"/>
    <w:rsid w:val="00C24378"/>
    <w:rsid w:val="00C30BA2"/>
    <w:rsid w:val="00C322C6"/>
    <w:rsid w:val="00C32F5C"/>
    <w:rsid w:val="00C34DED"/>
    <w:rsid w:val="00C3526C"/>
    <w:rsid w:val="00C35FC7"/>
    <w:rsid w:val="00C36837"/>
    <w:rsid w:val="00C36EF6"/>
    <w:rsid w:val="00C37D25"/>
    <w:rsid w:val="00C40CE2"/>
    <w:rsid w:val="00C456BD"/>
    <w:rsid w:val="00C47325"/>
    <w:rsid w:val="00C47CFA"/>
    <w:rsid w:val="00C51D93"/>
    <w:rsid w:val="00C52AAB"/>
    <w:rsid w:val="00C54093"/>
    <w:rsid w:val="00C54920"/>
    <w:rsid w:val="00C55455"/>
    <w:rsid w:val="00C56E42"/>
    <w:rsid w:val="00C63F34"/>
    <w:rsid w:val="00C64303"/>
    <w:rsid w:val="00C6556D"/>
    <w:rsid w:val="00C70F8F"/>
    <w:rsid w:val="00C72FB0"/>
    <w:rsid w:val="00C74B83"/>
    <w:rsid w:val="00C74C0F"/>
    <w:rsid w:val="00C77098"/>
    <w:rsid w:val="00C77B50"/>
    <w:rsid w:val="00C80382"/>
    <w:rsid w:val="00C80BD8"/>
    <w:rsid w:val="00C80CD3"/>
    <w:rsid w:val="00C85385"/>
    <w:rsid w:val="00C8783D"/>
    <w:rsid w:val="00C9339E"/>
    <w:rsid w:val="00C9342E"/>
    <w:rsid w:val="00C95224"/>
    <w:rsid w:val="00C9554B"/>
    <w:rsid w:val="00C95D51"/>
    <w:rsid w:val="00C97199"/>
    <w:rsid w:val="00C9758C"/>
    <w:rsid w:val="00C97CC3"/>
    <w:rsid w:val="00CA0362"/>
    <w:rsid w:val="00CA4D67"/>
    <w:rsid w:val="00CA4F42"/>
    <w:rsid w:val="00CA60AF"/>
    <w:rsid w:val="00CA69F8"/>
    <w:rsid w:val="00CB46A5"/>
    <w:rsid w:val="00CB4DA9"/>
    <w:rsid w:val="00CB692F"/>
    <w:rsid w:val="00CC1676"/>
    <w:rsid w:val="00CC3A98"/>
    <w:rsid w:val="00CC433C"/>
    <w:rsid w:val="00CC515F"/>
    <w:rsid w:val="00CC552F"/>
    <w:rsid w:val="00CD21F5"/>
    <w:rsid w:val="00CD34E9"/>
    <w:rsid w:val="00CD35EB"/>
    <w:rsid w:val="00CD4E4D"/>
    <w:rsid w:val="00CE0E12"/>
    <w:rsid w:val="00CE1BEF"/>
    <w:rsid w:val="00CE472E"/>
    <w:rsid w:val="00CE5ACD"/>
    <w:rsid w:val="00CE6870"/>
    <w:rsid w:val="00CE7392"/>
    <w:rsid w:val="00CF0ECD"/>
    <w:rsid w:val="00CF19A7"/>
    <w:rsid w:val="00CF79F4"/>
    <w:rsid w:val="00D005C5"/>
    <w:rsid w:val="00D00804"/>
    <w:rsid w:val="00D01309"/>
    <w:rsid w:val="00D02368"/>
    <w:rsid w:val="00D03BD8"/>
    <w:rsid w:val="00D041B0"/>
    <w:rsid w:val="00D0621E"/>
    <w:rsid w:val="00D1223C"/>
    <w:rsid w:val="00D13085"/>
    <w:rsid w:val="00D13BBF"/>
    <w:rsid w:val="00D13C9E"/>
    <w:rsid w:val="00D1436A"/>
    <w:rsid w:val="00D14F11"/>
    <w:rsid w:val="00D153FC"/>
    <w:rsid w:val="00D155B6"/>
    <w:rsid w:val="00D171AA"/>
    <w:rsid w:val="00D20C07"/>
    <w:rsid w:val="00D2179C"/>
    <w:rsid w:val="00D22739"/>
    <w:rsid w:val="00D22B9A"/>
    <w:rsid w:val="00D230CF"/>
    <w:rsid w:val="00D23882"/>
    <w:rsid w:val="00D23AB2"/>
    <w:rsid w:val="00D24B68"/>
    <w:rsid w:val="00D25413"/>
    <w:rsid w:val="00D26845"/>
    <w:rsid w:val="00D33F57"/>
    <w:rsid w:val="00D35CE9"/>
    <w:rsid w:val="00D37A34"/>
    <w:rsid w:val="00D40105"/>
    <w:rsid w:val="00D403E5"/>
    <w:rsid w:val="00D42C3E"/>
    <w:rsid w:val="00D4594C"/>
    <w:rsid w:val="00D531A6"/>
    <w:rsid w:val="00D542BA"/>
    <w:rsid w:val="00D55043"/>
    <w:rsid w:val="00D55372"/>
    <w:rsid w:val="00D57584"/>
    <w:rsid w:val="00D609AB"/>
    <w:rsid w:val="00D61DA7"/>
    <w:rsid w:val="00D62418"/>
    <w:rsid w:val="00D6394B"/>
    <w:rsid w:val="00D63965"/>
    <w:rsid w:val="00D64B1A"/>
    <w:rsid w:val="00D66A32"/>
    <w:rsid w:val="00D72749"/>
    <w:rsid w:val="00D77423"/>
    <w:rsid w:val="00D77535"/>
    <w:rsid w:val="00D82B8F"/>
    <w:rsid w:val="00D84BE8"/>
    <w:rsid w:val="00D8615D"/>
    <w:rsid w:val="00D8663B"/>
    <w:rsid w:val="00D86980"/>
    <w:rsid w:val="00D91708"/>
    <w:rsid w:val="00D91E1F"/>
    <w:rsid w:val="00D9394E"/>
    <w:rsid w:val="00D95147"/>
    <w:rsid w:val="00D965E1"/>
    <w:rsid w:val="00DA0641"/>
    <w:rsid w:val="00DA18E4"/>
    <w:rsid w:val="00DA32FD"/>
    <w:rsid w:val="00DA5999"/>
    <w:rsid w:val="00DA5A6B"/>
    <w:rsid w:val="00DA712A"/>
    <w:rsid w:val="00DB025D"/>
    <w:rsid w:val="00DB1546"/>
    <w:rsid w:val="00DB28C1"/>
    <w:rsid w:val="00DB29AE"/>
    <w:rsid w:val="00DB415C"/>
    <w:rsid w:val="00DB6139"/>
    <w:rsid w:val="00DB6413"/>
    <w:rsid w:val="00DC01B8"/>
    <w:rsid w:val="00DC08D5"/>
    <w:rsid w:val="00DC2C97"/>
    <w:rsid w:val="00DC33EC"/>
    <w:rsid w:val="00DC56A3"/>
    <w:rsid w:val="00DD14E1"/>
    <w:rsid w:val="00DD2DF5"/>
    <w:rsid w:val="00DD2F8B"/>
    <w:rsid w:val="00DD52A4"/>
    <w:rsid w:val="00DD5E01"/>
    <w:rsid w:val="00DD6C12"/>
    <w:rsid w:val="00DE0708"/>
    <w:rsid w:val="00DE2042"/>
    <w:rsid w:val="00DE2C19"/>
    <w:rsid w:val="00DE340F"/>
    <w:rsid w:val="00DE4DA8"/>
    <w:rsid w:val="00DE6B35"/>
    <w:rsid w:val="00DF4071"/>
    <w:rsid w:val="00DF4BB0"/>
    <w:rsid w:val="00DF4EF2"/>
    <w:rsid w:val="00DF5667"/>
    <w:rsid w:val="00DF5A16"/>
    <w:rsid w:val="00E004A5"/>
    <w:rsid w:val="00E02EB4"/>
    <w:rsid w:val="00E04B68"/>
    <w:rsid w:val="00E05219"/>
    <w:rsid w:val="00E06C99"/>
    <w:rsid w:val="00E1005B"/>
    <w:rsid w:val="00E109BC"/>
    <w:rsid w:val="00E13D49"/>
    <w:rsid w:val="00E14085"/>
    <w:rsid w:val="00E14692"/>
    <w:rsid w:val="00E14CBC"/>
    <w:rsid w:val="00E1591D"/>
    <w:rsid w:val="00E201E9"/>
    <w:rsid w:val="00E206B9"/>
    <w:rsid w:val="00E25326"/>
    <w:rsid w:val="00E26256"/>
    <w:rsid w:val="00E26355"/>
    <w:rsid w:val="00E2681F"/>
    <w:rsid w:val="00E30DC8"/>
    <w:rsid w:val="00E3215A"/>
    <w:rsid w:val="00E327C7"/>
    <w:rsid w:val="00E3306D"/>
    <w:rsid w:val="00E341B1"/>
    <w:rsid w:val="00E37073"/>
    <w:rsid w:val="00E37332"/>
    <w:rsid w:val="00E40926"/>
    <w:rsid w:val="00E41700"/>
    <w:rsid w:val="00E43D78"/>
    <w:rsid w:val="00E51CA1"/>
    <w:rsid w:val="00E5283A"/>
    <w:rsid w:val="00E5407A"/>
    <w:rsid w:val="00E559E3"/>
    <w:rsid w:val="00E5605E"/>
    <w:rsid w:val="00E5615B"/>
    <w:rsid w:val="00E56A31"/>
    <w:rsid w:val="00E5716E"/>
    <w:rsid w:val="00E572EF"/>
    <w:rsid w:val="00E61C93"/>
    <w:rsid w:val="00E650B0"/>
    <w:rsid w:val="00E701DD"/>
    <w:rsid w:val="00E7230E"/>
    <w:rsid w:val="00E73681"/>
    <w:rsid w:val="00E73A20"/>
    <w:rsid w:val="00E73D98"/>
    <w:rsid w:val="00E756CA"/>
    <w:rsid w:val="00E759CA"/>
    <w:rsid w:val="00E7638C"/>
    <w:rsid w:val="00E76BBE"/>
    <w:rsid w:val="00E81D5D"/>
    <w:rsid w:val="00E82164"/>
    <w:rsid w:val="00E826C4"/>
    <w:rsid w:val="00E834AF"/>
    <w:rsid w:val="00E86992"/>
    <w:rsid w:val="00E87A87"/>
    <w:rsid w:val="00E904F9"/>
    <w:rsid w:val="00E90800"/>
    <w:rsid w:val="00E908E3"/>
    <w:rsid w:val="00E9301B"/>
    <w:rsid w:val="00E94B9D"/>
    <w:rsid w:val="00E95CFA"/>
    <w:rsid w:val="00E968A5"/>
    <w:rsid w:val="00E97E74"/>
    <w:rsid w:val="00EA12AB"/>
    <w:rsid w:val="00EA1388"/>
    <w:rsid w:val="00EA13E7"/>
    <w:rsid w:val="00EA29E8"/>
    <w:rsid w:val="00EA46A9"/>
    <w:rsid w:val="00EA6E69"/>
    <w:rsid w:val="00EA7BAD"/>
    <w:rsid w:val="00EB2608"/>
    <w:rsid w:val="00EB2C70"/>
    <w:rsid w:val="00EB4248"/>
    <w:rsid w:val="00EC1DA8"/>
    <w:rsid w:val="00EC21C0"/>
    <w:rsid w:val="00EC3539"/>
    <w:rsid w:val="00EC42E4"/>
    <w:rsid w:val="00EC7C96"/>
    <w:rsid w:val="00ED230F"/>
    <w:rsid w:val="00ED2E81"/>
    <w:rsid w:val="00ED4549"/>
    <w:rsid w:val="00ED4D27"/>
    <w:rsid w:val="00EE37D6"/>
    <w:rsid w:val="00EE6C95"/>
    <w:rsid w:val="00EF022B"/>
    <w:rsid w:val="00EF2210"/>
    <w:rsid w:val="00EF781E"/>
    <w:rsid w:val="00EF7848"/>
    <w:rsid w:val="00F015B2"/>
    <w:rsid w:val="00F024DE"/>
    <w:rsid w:val="00F02C03"/>
    <w:rsid w:val="00F04A13"/>
    <w:rsid w:val="00F05FBC"/>
    <w:rsid w:val="00F069A1"/>
    <w:rsid w:val="00F070F8"/>
    <w:rsid w:val="00F1162E"/>
    <w:rsid w:val="00F15AF0"/>
    <w:rsid w:val="00F15B86"/>
    <w:rsid w:val="00F16A5C"/>
    <w:rsid w:val="00F17B86"/>
    <w:rsid w:val="00F17F3B"/>
    <w:rsid w:val="00F2464F"/>
    <w:rsid w:val="00F249B2"/>
    <w:rsid w:val="00F3448F"/>
    <w:rsid w:val="00F36C6E"/>
    <w:rsid w:val="00F41C80"/>
    <w:rsid w:val="00F430EE"/>
    <w:rsid w:val="00F4312F"/>
    <w:rsid w:val="00F431DC"/>
    <w:rsid w:val="00F432F5"/>
    <w:rsid w:val="00F447E9"/>
    <w:rsid w:val="00F44A29"/>
    <w:rsid w:val="00F45DDB"/>
    <w:rsid w:val="00F4604F"/>
    <w:rsid w:val="00F464A3"/>
    <w:rsid w:val="00F523A1"/>
    <w:rsid w:val="00F55F05"/>
    <w:rsid w:val="00F55FC1"/>
    <w:rsid w:val="00F562CF"/>
    <w:rsid w:val="00F571AD"/>
    <w:rsid w:val="00F61FD1"/>
    <w:rsid w:val="00F64DBF"/>
    <w:rsid w:val="00F677E4"/>
    <w:rsid w:val="00F67B93"/>
    <w:rsid w:val="00F715B4"/>
    <w:rsid w:val="00F71BFC"/>
    <w:rsid w:val="00F723CD"/>
    <w:rsid w:val="00F75DED"/>
    <w:rsid w:val="00F7663D"/>
    <w:rsid w:val="00F77A64"/>
    <w:rsid w:val="00F80A55"/>
    <w:rsid w:val="00F81752"/>
    <w:rsid w:val="00F82092"/>
    <w:rsid w:val="00F8230C"/>
    <w:rsid w:val="00F82CEE"/>
    <w:rsid w:val="00F83981"/>
    <w:rsid w:val="00F85604"/>
    <w:rsid w:val="00F9033F"/>
    <w:rsid w:val="00F90AC5"/>
    <w:rsid w:val="00F91225"/>
    <w:rsid w:val="00F92371"/>
    <w:rsid w:val="00F929F2"/>
    <w:rsid w:val="00F934D8"/>
    <w:rsid w:val="00F949D5"/>
    <w:rsid w:val="00F94FB6"/>
    <w:rsid w:val="00F951B0"/>
    <w:rsid w:val="00F969A4"/>
    <w:rsid w:val="00F972B4"/>
    <w:rsid w:val="00FA0FE6"/>
    <w:rsid w:val="00FA3F4B"/>
    <w:rsid w:val="00FB00B4"/>
    <w:rsid w:val="00FB23A3"/>
    <w:rsid w:val="00FB2B18"/>
    <w:rsid w:val="00FB3B0A"/>
    <w:rsid w:val="00FC1497"/>
    <w:rsid w:val="00FC24E2"/>
    <w:rsid w:val="00FC2840"/>
    <w:rsid w:val="00FC3A0C"/>
    <w:rsid w:val="00FC553A"/>
    <w:rsid w:val="00FC5F1F"/>
    <w:rsid w:val="00FC67A8"/>
    <w:rsid w:val="00FC79E4"/>
    <w:rsid w:val="00FD035A"/>
    <w:rsid w:val="00FD07CA"/>
    <w:rsid w:val="00FD32DF"/>
    <w:rsid w:val="00FD475A"/>
    <w:rsid w:val="00FD4BE2"/>
    <w:rsid w:val="00FD4E8E"/>
    <w:rsid w:val="00FD5AFD"/>
    <w:rsid w:val="00FD7673"/>
    <w:rsid w:val="00FE211B"/>
    <w:rsid w:val="00FE3284"/>
    <w:rsid w:val="00FE53FF"/>
    <w:rsid w:val="00FF1F89"/>
    <w:rsid w:val="00FF4E9A"/>
    <w:rsid w:val="00FF77AB"/>
    <w:rsid w:val="19A54BF8"/>
    <w:rsid w:val="3A2A235B"/>
    <w:rsid w:val="69AF71D0"/>
    <w:rsid w:val="6D133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,"/>
  <w:listSeparator w:val=";"/>
  <w14:docId w14:val="03441CF9"/>
  <w15:docId w15:val="{E235F0F7-3064-41E2-B4CB-98A0DBA55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99" w:unhideWhenUsed="1"/>
    <w:lsdException w:name="header" w:uiPriority="99" w:unhideWhenUsed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unhideWhenUsed="1"/>
    <w:lsdException w:name="line number" w:semiHidden="1" w:unhideWhenUsed="1"/>
    <w:lsdException w:name="page number" w:semiHidden="1" w:unhideWhenUsed="1"/>
    <w:lsdException w:name="endnote reference" w:uiPriority="99" w:unhideWhenUsed="1"/>
    <w:lsdException w:name="endnote text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iPriority="99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C05734"/>
    <w:pPr>
      <w:spacing w:after="200" w:line="276" w:lineRule="auto"/>
    </w:pPr>
    <w:rPr>
      <w:rFonts w:ascii="Calibri" w:eastAsia="Calibri" w:hAnsi="Calibri"/>
      <w:sz w:val="22"/>
      <w:szCs w:val="22"/>
      <w:lang w:val="en-GB" w:eastAsia="en-US"/>
    </w:rPr>
  </w:style>
  <w:style w:type="paragraph" w:styleId="Titolo1">
    <w:name w:val="heading 1"/>
    <w:basedOn w:val="Normale"/>
    <w:link w:val="Titolo1Carattere"/>
    <w:uiPriority w:val="9"/>
    <w:qFormat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tr-TR" w:eastAsia="tr-TR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pPr>
      <w:spacing w:after="120" w:line="240" w:lineRule="auto"/>
    </w:pPr>
    <w:rPr>
      <w:rFonts w:ascii="Comic Sans MS" w:eastAsia="Batang" w:hAnsi="Comic Sans MS"/>
      <w:sz w:val="24"/>
      <w:szCs w:val="24"/>
      <w:lang w:val="en-US" w:eastAsia="ko-KR"/>
    </w:rPr>
  </w:style>
  <w:style w:type="paragraph" w:styleId="Testocommento">
    <w:name w:val="annotation text"/>
    <w:basedOn w:val="Normale"/>
    <w:link w:val="TestocommentoCarattere"/>
    <w:uiPriority w:val="99"/>
    <w:unhideWhenUsed/>
    <w:pPr>
      <w:spacing w:after="0" w:line="240" w:lineRule="auto"/>
    </w:pPr>
    <w:rPr>
      <w:rFonts w:ascii="Times New Roman" w:eastAsia="SimSun" w:hAnsi="Times New Roman"/>
      <w:sz w:val="20"/>
      <w:szCs w:val="20"/>
      <w:lang w:val="en-US"/>
    </w:rPr>
  </w:style>
  <w:style w:type="paragraph" w:styleId="Testonotadichiusura">
    <w:name w:val="endnote text"/>
    <w:basedOn w:val="Normale"/>
    <w:link w:val="TestonotadichiusuraCarattere"/>
    <w:uiPriority w:val="99"/>
    <w:unhideWhenUsed/>
    <w:pPr>
      <w:spacing w:after="0" w:line="240" w:lineRule="auto"/>
    </w:pPr>
    <w:rPr>
      <w:sz w:val="20"/>
      <w:szCs w:val="20"/>
      <w:lang w:val="tr-TR"/>
    </w:rPr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styleId="Rimandocommento">
    <w:name w:val="annotation reference"/>
    <w:basedOn w:val="Carpredefinitoparagrafo"/>
    <w:uiPriority w:val="99"/>
    <w:unhideWhenUsed/>
    <w:rPr>
      <w:sz w:val="16"/>
      <w:szCs w:val="16"/>
    </w:rPr>
  </w:style>
  <w:style w:type="character" w:styleId="Rimandonotadichiusura">
    <w:name w:val="endnote reference"/>
    <w:basedOn w:val="Carpredefinitoparagrafo"/>
    <w:uiPriority w:val="99"/>
    <w:unhideWhenUsed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Pr>
      <w:color w:val="0000FF"/>
      <w:u w:val="single"/>
    </w:rPr>
  </w:style>
  <w:style w:type="table" w:styleId="Grigliatabella">
    <w:name w:val="Table Grid"/>
    <w:basedOn w:val="Tabellanormale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1">
    <w:name w:val="Paragrafo elenco1"/>
    <w:basedOn w:val="Normale"/>
    <w:uiPriority w:val="34"/>
    <w:qFormat/>
    <w:pPr>
      <w:ind w:left="720"/>
      <w:contextualSpacing/>
    </w:pPr>
  </w:style>
  <w:style w:type="paragraph" w:customStyle="1" w:styleId="KonuBal1">
    <w:name w:val="Konu Başlığı1"/>
    <w:basedOn w:val="Normale"/>
    <w:pPr>
      <w:spacing w:after="0" w:line="360" w:lineRule="auto"/>
      <w:jc w:val="center"/>
    </w:pPr>
    <w:rPr>
      <w:rFonts w:ascii="Times New Roman" w:eastAsia="Times New Roman" w:hAnsi="Times New Roman"/>
      <w:b/>
      <w:bCs/>
      <w:sz w:val="28"/>
      <w:szCs w:val="28"/>
      <w:lang w:val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Pr>
      <w:rFonts w:ascii="Times New Roman" w:eastAsia="SimSun" w:hAnsi="Times New Roman" w:cs="Times New Roman"/>
      <w:sz w:val="20"/>
      <w:szCs w:val="20"/>
      <w:lang w:val="en-US"/>
    </w:rPr>
  </w:style>
  <w:style w:type="character" w:customStyle="1" w:styleId="CorpotestoCarattere">
    <w:name w:val="Corpo testo Carattere"/>
    <w:basedOn w:val="Carpredefinitoparagrafo"/>
    <w:link w:val="Corpotesto"/>
    <w:rPr>
      <w:rFonts w:ascii="Comic Sans MS" w:eastAsia="Batang" w:hAnsi="Comic Sans MS" w:cs="Times New Roman"/>
      <w:sz w:val="24"/>
      <w:szCs w:val="24"/>
      <w:lang w:val="en-US" w:eastAsia="ko-KR"/>
    </w:rPr>
  </w:style>
  <w:style w:type="character" w:customStyle="1" w:styleId="Titolo1Carattere">
    <w:name w:val="Titolo 1 Carattere"/>
    <w:basedOn w:val="Carpredefinitoparagrafo"/>
    <w:link w:val="Titolo1"/>
    <w:uiPriority w:val="9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rPr>
      <w:sz w:val="20"/>
      <w:szCs w:val="20"/>
    </w:rPr>
  </w:style>
  <w:style w:type="character" w:customStyle="1" w:styleId="Enfasiintensa1">
    <w:name w:val="Enfasi intensa1"/>
    <w:basedOn w:val="Carpredefinitoparagrafo"/>
    <w:uiPriority w:val="21"/>
    <w:qFormat/>
    <w:rPr>
      <w:i/>
      <w:iCs/>
      <w:color w:val="4F81BD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BE21F9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BE21F9"/>
    <w:rPr>
      <w:rFonts w:ascii="Calibri" w:eastAsia="Calibri" w:hAnsi="Calibri"/>
      <w:lang w:val="en-GB" w:eastAsia="en-US"/>
    </w:rPr>
  </w:style>
  <w:style w:type="character" w:styleId="Rimandonotaapidipagina">
    <w:name w:val="footnote reference"/>
    <w:basedOn w:val="Carpredefinitoparagrafo"/>
    <w:semiHidden/>
    <w:unhideWhenUsed/>
    <w:rsid w:val="00BE21F9"/>
    <w:rPr>
      <w:vertAlign w:val="superscript"/>
    </w:rPr>
  </w:style>
  <w:style w:type="paragraph" w:styleId="Soggettocommento">
    <w:name w:val="annotation subject"/>
    <w:basedOn w:val="Testocommento"/>
    <w:next w:val="Testocommento"/>
    <w:link w:val="SoggettocommentoCarattere"/>
    <w:semiHidden/>
    <w:unhideWhenUsed/>
    <w:rsid w:val="006628A1"/>
    <w:pPr>
      <w:spacing w:after="200"/>
    </w:pPr>
    <w:rPr>
      <w:rFonts w:ascii="Calibri" w:eastAsia="Calibri" w:hAnsi="Calibri"/>
      <w:b/>
      <w:bCs/>
      <w:lang w:val="en-GB"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6628A1"/>
    <w:rPr>
      <w:rFonts w:ascii="Calibri" w:eastAsia="Calibri" w:hAnsi="Calibri" w:cs="Times New Roman"/>
      <w:b/>
      <w:bCs/>
      <w:sz w:val="20"/>
      <w:szCs w:val="20"/>
      <w:lang w:val="en-GB" w:eastAsia="en-US"/>
    </w:rPr>
  </w:style>
  <w:style w:type="character" w:customStyle="1" w:styleId="hlfld-title">
    <w:name w:val="hlfld-title"/>
    <w:basedOn w:val="Carpredefinitoparagrafo"/>
    <w:rsid w:val="00CA4D67"/>
  </w:style>
  <w:style w:type="paragraph" w:customStyle="1" w:styleId="VDTableTitle">
    <w:name w:val="VD_Table_Title"/>
    <w:basedOn w:val="Normale"/>
    <w:next w:val="Normale"/>
    <w:rsid w:val="00BF1FA6"/>
    <w:pPr>
      <w:spacing w:line="480" w:lineRule="auto"/>
      <w:jc w:val="both"/>
    </w:pPr>
    <w:rPr>
      <w:rFonts w:ascii="Times" w:eastAsia="Times New Roman" w:hAnsi="Times"/>
      <w:sz w:val="24"/>
      <w:szCs w:val="20"/>
      <w:lang w:val="en-US"/>
    </w:rPr>
  </w:style>
  <w:style w:type="character" w:styleId="Testosegnaposto">
    <w:name w:val="Placeholder Text"/>
    <w:basedOn w:val="Carpredefinitoparagrafo"/>
    <w:uiPriority w:val="99"/>
    <w:semiHidden/>
    <w:rsid w:val="00B9311C"/>
    <w:rPr>
      <w:color w:val="808080"/>
    </w:rPr>
  </w:style>
  <w:style w:type="paragraph" w:styleId="Paragrafoelenco">
    <w:name w:val="List Paragraph"/>
    <w:basedOn w:val="Normale"/>
    <w:uiPriority w:val="99"/>
    <w:rsid w:val="000E2D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34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73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1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12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01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3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05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23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3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36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6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27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46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wmf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3.w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image" Target="media/image6.wmf"/><Relationship Id="rId10" Type="http://schemas.openxmlformats.org/officeDocument/2006/relationships/image" Target="media/image1.wmf"/><Relationship Id="rId4" Type="http://schemas.openxmlformats.org/officeDocument/2006/relationships/styles" Target="styles.xml"/><Relationship Id="rId9" Type="http://schemas.openxmlformats.org/officeDocument/2006/relationships/hyperlink" Target="mailto:julia.amici@polito.it" TargetMode="External"/><Relationship Id="rId14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8C17439-F303-46DA-A2DC-D1D317A19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525</TotalTime>
  <Pages>1</Pages>
  <Words>6998</Words>
  <Characters>39891</Characters>
  <Application>Microsoft Office Word</Application>
  <DocSecurity>0</DocSecurity>
  <Lines>332</Lines>
  <Paragraphs>93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>MPt (M: Co, Cu, Ni) Alloy Nanoparticles Assembled on Reduced Graphene Oxide as Highly Efficient Air-Cathode Catalysts for Lithium-Air Batteries</vt:lpstr>
      <vt:lpstr>MPt (M: Co, Cu, Ni) Alloy Nanoparticles Assembled on Reduced Graphene Oxide as Highly Efficient Air-Cathode Catalysts for Lithium-Air Batteries</vt:lpstr>
    </vt:vector>
  </TitlesOfParts>
  <Company>Microsoft</Company>
  <LinksUpToDate>false</LinksUpToDate>
  <CharactersWithSpaces>46796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MPt (M: Co, Cu, Ni) Alloy Nanoparticles Assembled on Reduced Graphene Oxide as Highly Efficient Air-Cathode Catalysts for Lithium-Air Batteries</dc:title>
  <dc:creator>Tansel Sener</dc:creator>
  <cp:lastModifiedBy>Julia Amici</cp:lastModifiedBy>
  <cp:revision>43</cp:revision>
  <cp:lastPrinted>2016-01-11T08:59:00Z</cp:lastPrinted>
  <dcterms:created xsi:type="dcterms:W3CDTF">2019-09-27T10:41:00Z</dcterms:created>
  <dcterms:modified xsi:type="dcterms:W3CDTF">2019-12-20T16:51:00Z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1033-9.1.0.5234</vt:lpwstr>
  </property>
</Properties>
</file>