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1E2A" w:rsidRPr="00210FBF" w:rsidRDefault="0043195D" w:rsidP="002C5E4D">
      <w:pPr>
        <w:pStyle w:val="PaperTitleWCCM"/>
        <w:spacing w:after="0"/>
        <w:jc w:val="center"/>
        <w:rPr>
          <w:sz w:val="32"/>
          <w:szCs w:val="32"/>
        </w:rPr>
      </w:pPr>
      <w:bookmarkStart w:id="0" w:name="_GoBack"/>
      <w:bookmarkEnd w:id="0"/>
      <w:r w:rsidRPr="00210FBF">
        <w:rPr>
          <w:sz w:val="32"/>
          <w:szCs w:val="32"/>
        </w:rPr>
        <w:t>OPTIMUM SENSO</w:t>
      </w:r>
      <w:r w:rsidR="00C41E2A" w:rsidRPr="00210FBF">
        <w:rPr>
          <w:sz w:val="32"/>
          <w:szCs w:val="32"/>
        </w:rPr>
        <w:t>R PLACEMENT</w:t>
      </w:r>
    </w:p>
    <w:p w:rsidR="00C41E2A" w:rsidRPr="00210FBF" w:rsidRDefault="00C41E2A" w:rsidP="002C5E4D">
      <w:pPr>
        <w:pStyle w:val="PaperTitleWCCM"/>
        <w:spacing w:after="0"/>
        <w:jc w:val="center"/>
        <w:rPr>
          <w:sz w:val="32"/>
          <w:szCs w:val="32"/>
        </w:rPr>
      </w:pPr>
      <w:r w:rsidRPr="00210FBF">
        <w:rPr>
          <w:sz w:val="32"/>
          <w:szCs w:val="32"/>
        </w:rPr>
        <w:t>FOR IMPACT LOCATION</w:t>
      </w:r>
    </w:p>
    <w:p w:rsidR="0043195D" w:rsidRPr="00210FBF" w:rsidRDefault="0043195D" w:rsidP="002C5E4D">
      <w:pPr>
        <w:pStyle w:val="PaperTitleWCCM"/>
        <w:spacing w:after="0"/>
        <w:jc w:val="center"/>
        <w:rPr>
          <w:sz w:val="32"/>
          <w:szCs w:val="32"/>
          <w:lang w:val="it-IT"/>
        </w:rPr>
      </w:pPr>
      <w:r w:rsidRPr="00210FBF">
        <w:rPr>
          <w:sz w:val="32"/>
          <w:szCs w:val="32"/>
          <w:lang w:val="it-IT"/>
        </w:rPr>
        <w:t>USING TRILATERATION</w:t>
      </w:r>
    </w:p>
    <w:p w:rsidR="00C41E2A" w:rsidRPr="00210FBF" w:rsidRDefault="00C41E2A" w:rsidP="002C5E4D">
      <w:pPr>
        <w:pStyle w:val="PaperTitleWCCM"/>
        <w:spacing w:after="0"/>
        <w:jc w:val="center"/>
        <w:rPr>
          <w:color w:val="000000"/>
          <w:lang w:val="it-IT"/>
        </w:rPr>
      </w:pPr>
    </w:p>
    <w:p w:rsidR="00990AB1" w:rsidRPr="00210FBF" w:rsidRDefault="00990AB1" w:rsidP="00990AB1">
      <w:pPr>
        <w:pStyle w:val="NormalWCCM"/>
        <w:spacing w:after="120"/>
        <w:ind w:firstLine="0"/>
        <w:jc w:val="center"/>
        <w:outlineLvl w:val="0"/>
        <w:rPr>
          <w:b/>
          <w:bCs/>
          <w:sz w:val="24"/>
          <w:lang w:val="it-IT"/>
        </w:rPr>
      </w:pPr>
      <w:r w:rsidRPr="00210FBF">
        <w:rPr>
          <w:b/>
          <w:bCs/>
          <w:sz w:val="24"/>
          <w:lang w:val="it-IT"/>
        </w:rPr>
        <w:t>Maria De Stefano</w:t>
      </w:r>
      <w:r w:rsidRPr="00210FBF">
        <w:rPr>
          <w:rStyle w:val="Rimandonotaapidipagina"/>
          <w:b/>
          <w:bCs/>
          <w:lang w:val="it-IT"/>
        </w:rPr>
        <w:footnoteReference w:id="1"/>
      </w:r>
      <w:r w:rsidRPr="00210FBF">
        <w:rPr>
          <w:b/>
          <w:bCs/>
          <w:sz w:val="24"/>
          <w:lang w:val="it-IT"/>
        </w:rPr>
        <w:t>, Marco Gherlone</w:t>
      </w:r>
      <w:r w:rsidRPr="00210FBF">
        <w:rPr>
          <w:rStyle w:val="Rimandonotaapidipagina"/>
          <w:b/>
          <w:bCs/>
          <w:lang w:val="it-IT"/>
        </w:rPr>
        <w:footnoteReference w:id="2"/>
      </w:r>
      <w:r w:rsidRPr="00210FBF">
        <w:rPr>
          <w:b/>
          <w:bCs/>
          <w:sz w:val="24"/>
          <w:lang w:val="it-IT"/>
        </w:rPr>
        <w:t>, Massimiliano Mattone, Marco Di Sciuva</w:t>
      </w:r>
    </w:p>
    <w:p w:rsidR="00990AB1" w:rsidRPr="00210FBF" w:rsidRDefault="00990AB1" w:rsidP="00990AB1">
      <w:pPr>
        <w:pStyle w:val="LiteWCCM"/>
      </w:pPr>
      <w:r w:rsidRPr="00210FBF">
        <w:t>Politecnico di Torino, Department of Mechanical and Aerospace Engineering</w:t>
      </w:r>
    </w:p>
    <w:p w:rsidR="0043195D" w:rsidRPr="00210FBF" w:rsidRDefault="00990AB1" w:rsidP="002C5E4D">
      <w:pPr>
        <w:pStyle w:val="LiteWCCM"/>
        <w:rPr>
          <w:lang w:val="it-IT"/>
        </w:rPr>
      </w:pPr>
      <w:r w:rsidRPr="00210FBF">
        <w:rPr>
          <w:lang w:val="it-IT"/>
        </w:rPr>
        <w:t>Corso Duca degli Abruzzi 24, 10129 Torino (Italy)</w:t>
      </w:r>
    </w:p>
    <w:p w:rsidR="0043195D" w:rsidRPr="00210FBF" w:rsidRDefault="0043195D" w:rsidP="002C5E4D">
      <w:pPr>
        <w:pStyle w:val="LiteWCCM"/>
        <w:rPr>
          <w:lang w:val="it-IT"/>
        </w:rPr>
      </w:pPr>
    </w:p>
    <w:p w:rsidR="00C41E2A" w:rsidRPr="00210FBF" w:rsidRDefault="00C41E2A" w:rsidP="002C5E4D">
      <w:pPr>
        <w:pStyle w:val="NormalWCCM"/>
        <w:spacing w:after="120"/>
        <w:ind w:firstLine="0"/>
        <w:jc w:val="center"/>
        <w:outlineLvl w:val="0"/>
        <w:rPr>
          <w:b/>
          <w:bCs/>
          <w:sz w:val="24"/>
        </w:rPr>
      </w:pPr>
      <w:r w:rsidRPr="00210FBF">
        <w:rPr>
          <w:b/>
          <w:bCs/>
          <w:sz w:val="24"/>
        </w:rPr>
        <w:t>Keith Worden</w:t>
      </w:r>
    </w:p>
    <w:p w:rsidR="0043195D" w:rsidRPr="00210FBF" w:rsidRDefault="0043195D" w:rsidP="002C5E4D">
      <w:pPr>
        <w:pStyle w:val="LiteWCCM"/>
      </w:pPr>
      <w:r w:rsidRPr="00210FBF">
        <w:t>University of Sheffield</w:t>
      </w:r>
      <w:r w:rsidR="00C41E2A" w:rsidRPr="00210FBF">
        <w:t xml:space="preserve">, </w:t>
      </w:r>
      <w:r w:rsidRPr="00210FBF">
        <w:t>Department of Mechanical Engineering</w:t>
      </w:r>
    </w:p>
    <w:p w:rsidR="0043195D" w:rsidRPr="00210FBF" w:rsidRDefault="0043195D" w:rsidP="002C5E4D">
      <w:pPr>
        <w:pStyle w:val="LiteWCCM"/>
      </w:pPr>
      <w:r w:rsidRPr="00210FBF">
        <w:t>Mappin Street, Sheffield, S1 3JD, (UK)</w:t>
      </w:r>
    </w:p>
    <w:p w:rsidR="006A74A4" w:rsidRPr="00210FBF" w:rsidRDefault="006A74A4" w:rsidP="002C5E4D">
      <w:pPr>
        <w:spacing w:line="360" w:lineRule="auto"/>
        <w:rPr>
          <w:lang w:val="en-US"/>
        </w:rPr>
      </w:pPr>
    </w:p>
    <w:p w:rsidR="0043195D" w:rsidRPr="00210FBF" w:rsidRDefault="0043195D" w:rsidP="002C5E4D">
      <w:pPr>
        <w:pStyle w:val="NormalWCCM"/>
        <w:spacing w:line="360" w:lineRule="auto"/>
        <w:ind w:firstLine="0"/>
        <w:rPr>
          <w:b/>
          <w:sz w:val="24"/>
        </w:rPr>
      </w:pPr>
      <w:r w:rsidRPr="00210FBF">
        <w:rPr>
          <w:b/>
          <w:sz w:val="24"/>
        </w:rPr>
        <w:t>Abstract</w:t>
      </w:r>
    </w:p>
    <w:p w:rsidR="0043195D" w:rsidRPr="00210FBF" w:rsidRDefault="0043195D" w:rsidP="002C5E4D">
      <w:pPr>
        <w:pStyle w:val="NormalWCCM"/>
        <w:spacing w:line="360" w:lineRule="auto"/>
        <w:ind w:firstLine="0"/>
        <w:rPr>
          <w:sz w:val="18"/>
          <w:szCs w:val="18"/>
        </w:rPr>
      </w:pPr>
    </w:p>
    <w:p w:rsidR="0043195D" w:rsidRPr="00210FBF" w:rsidRDefault="0043195D" w:rsidP="002C5E4D">
      <w:pPr>
        <w:pStyle w:val="NormalWCCM"/>
        <w:spacing w:line="360" w:lineRule="auto"/>
        <w:rPr>
          <w:sz w:val="24"/>
        </w:rPr>
      </w:pPr>
      <w:r w:rsidRPr="00210FBF">
        <w:rPr>
          <w:sz w:val="24"/>
        </w:rPr>
        <w:t>A key problem associated with Structural Health Monitoring (SHM) is the placement of sensors upon a structure to detect the existence, location, and the exten</w:t>
      </w:r>
      <w:r w:rsidR="00F84A42" w:rsidRPr="00210FBF">
        <w:rPr>
          <w:sz w:val="24"/>
        </w:rPr>
        <w:t>t</w:t>
      </w:r>
      <w:r w:rsidRPr="00210FBF">
        <w:rPr>
          <w:sz w:val="24"/>
        </w:rPr>
        <w:t xml:space="preserve"> of a</w:t>
      </w:r>
      <w:r w:rsidR="00F84A42" w:rsidRPr="00210FBF">
        <w:rPr>
          <w:sz w:val="24"/>
        </w:rPr>
        <w:t>ny</w:t>
      </w:r>
      <w:r w:rsidRPr="00210FBF">
        <w:rPr>
          <w:sz w:val="24"/>
        </w:rPr>
        <w:t xml:space="preserve"> damage. </w:t>
      </w:r>
      <w:r w:rsidR="00A93A6E" w:rsidRPr="00210FBF">
        <w:rPr>
          <w:sz w:val="24"/>
        </w:rPr>
        <w:t>Since</w:t>
      </w:r>
      <w:r w:rsidRPr="00210FBF">
        <w:rPr>
          <w:sz w:val="24"/>
        </w:rPr>
        <w:t xml:space="preserve"> input data coming from the sensor</w:t>
      </w:r>
      <w:r w:rsidR="00C41E2A" w:rsidRPr="00210FBF">
        <w:rPr>
          <w:sz w:val="24"/>
        </w:rPr>
        <w:t>s</w:t>
      </w:r>
      <w:r w:rsidRPr="00210FBF">
        <w:rPr>
          <w:sz w:val="24"/>
        </w:rPr>
        <w:t xml:space="preserve"> are groups of measurements, </w:t>
      </w:r>
      <w:r w:rsidR="002D165F" w:rsidRPr="00210FBF">
        <w:rPr>
          <w:sz w:val="24"/>
        </w:rPr>
        <w:t xml:space="preserve">it is arguable that </w:t>
      </w:r>
      <w:r w:rsidRPr="00210FBF">
        <w:rPr>
          <w:sz w:val="24"/>
        </w:rPr>
        <w:t xml:space="preserve">the most widely used approach to </w:t>
      </w:r>
      <w:r w:rsidR="00C41E2A" w:rsidRPr="00210FBF">
        <w:rPr>
          <w:sz w:val="24"/>
        </w:rPr>
        <w:t>SHM</w:t>
      </w:r>
      <w:r w:rsidRPr="00210FBF">
        <w:rPr>
          <w:sz w:val="24"/>
        </w:rPr>
        <w:t xml:space="preserve"> nowadays is to consider it as a statistical pattern recognition problem. </w:t>
      </w:r>
      <w:r w:rsidRPr="00210FBF">
        <w:rPr>
          <w:rStyle w:val="Enfasicorsivo"/>
          <w:i w:val="0"/>
          <w:sz w:val="24"/>
        </w:rPr>
        <w:t xml:space="preserve">Artificial Neural </w:t>
      </w:r>
      <w:r w:rsidR="00F84A42" w:rsidRPr="00210FBF">
        <w:rPr>
          <w:rStyle w:val="Enfasicorsivo"/>
          <w:i w:val="0"/>
          <w:sz w:val="24"/>
        </w:rPr>
        <w:t>N</w:t>
      </w:r>
      <w:r w:rsidRPr="00210FBF">
        <w:rPr>
          <w:rStyle w:val="Enfasicorsivo"/>
          <w:i w:val="0"/>
          <w:sz w:val="24"/>
        </w:rPr>
        <w:t>etworks (ANN</w:t>
      </w:r>
      <w:r w:rsidR="00F84A42" w:rsidRPr="00210FBF">
        <w:rPr>
          <w:rStyle w:val="Enfasicorsivo"/>
          <w:i w:val="0"/>
          <w:sz w:val="24"/>
        </w:rPr>
        <w:t>s</w:t>
      </w:r>
      <w:r w:rsidRPr="00210FBF">
        <w:rPr>
          <w:rStyle w:val="Enfasicorsivo"/>
          <w:i w:val="0"/>
          <w:sz w:val="24"/>
        </w:rPr>
        <w:t>)</w:t>
      </w:r>
      <w:r w:rsidR="00A93A6E" w:rsidRPr="00210FBF">
        <w:rPr>
          <w:sz w:val="24"/>
        </w:rPr>
        <w:t xml:space="preserve"> </w:t>
      </w:r>
      <w:r w:rsidRPr="00210FBF">
        <w:rPr>
          <w:sz w:val="24"/>
        </w:rPr>
        <w:t xml:space="preserve">have made a great impact on pattern recognition practice. A problem associated with this monitoring strategy is to find a good compromise between the quality of information achieved by the sensor network, increasing with the sensor density, and the need to keep the minimum </w:t>
      </w:r>
      <w:r w:rsidRPr="00210FBF">
        <w:rPr>
          <w:rFonts w:eastAsia="SimSun"/>
          <w:sz w:val="24"/>
          <w:lang w:eastAsia="zh-CN"/>
        </w:rPr>
        <w:t>weight and instrumentation cost.</w:t>
      </w:r>
      <w:r w:rsidRPr="00210FBF">
        <w:rPr>
          <w:sz w:val="24"/>
        </w:rPr>
        <w:t xml:space="preserve"> </w:t>
      </w:r>
      <w:r w:rsidR="00A93A6E" w:rsidRPr="00210FBF">
        <w:rPr>
          <w:rFonts w:eastAsia="SimSun"/>
          <w:sz w:val="24"/>
          <w:lang w:eastAsia="zh-CN"/>
        </w:rPr>
        <w:t>Thus</w:t>
      </w:r>
      <w:r w:rsidRPr="00210FBF">
        <w:rPr>
          <w:rFonts w:eastAsia="SimSun"/>
          <w:sz w:val="24"/>
          <w:lang w:eastAsia="zh-CN"/>
        </w:rPr>
        <w:t xml:space="preserve">, </w:t>
      </w:r>
      <w:r w:rsidRPr="00210FBF">
        <w:rPr>
          <w:sz w:val="24"/>
        </w:rPr>
        <w:t>the number of sensors must be kept under control and a search of</w:t>
      </w:r>
      <w:r w:rsidRPr="00210FBF">
        <w:rPr>
          <w:rFonts w:eastAsia="SimSun"/>
          <w:sz w:val="24"/>
          <w:lang w:eastAsia="zh-CN"/>
        </w:rPr>
        <w:t xml:space="preserve"> the optimal location of such sensors needs to be performed. </w:t>
      </w:r>
    </w:p>
    <w:p w:rsidR="0043195D" w:rsidRPr="00210FBF" w:rsidRDefault="0043195D" w:rsidP="002C5E4D">
      <w:pPr>
        <w:pStyle w:val="NormalWCCM"/>
        <w:spacing w:line="360" w:lineRule="auto"/>
        <w:rPr>
          <w:sz w:val="24"/>
        </w:rPr>
      </w:pPr>
      <w:r w:rsidRPr="00210FBF">
        <w:rPr>
          <w:rFonts w:eastAsia="SimSun"/>
          <w:sz w:val="24"/>
          <w:lang w:eastAsia="zh-CN"/>
        </w:rPr>
        <w:t xml:space="preserve">All these aspects have been taken into account in the present work, dealing with the problem of optimum sensor placement for impact location on a </w:t>
      </w:r>
      <w:r w:rsidRPr="00210FBF">
        <w:rPr>
          <w:sz w:val="24"/>
        </w:rPr>
        <w:t>multilayered</w:t>
      </w:r>
      <w:r w:rsidRPr="00210FBF">
        <w:rPr>
          <w:rFonts w:eastAsia="SimSun"/>
          <w:sz w:val="24"/>
          <w:lang w:eastAsia="zh-CN"/>
        </w:rPr>
        <w:t xml:space="preserve"> composite structure.</w:t>
      </w:r>
    </w:p>
    <w:p w:rsidR="0043195D" w:rsidRPr="00210FBF" w:rsidRDefault="0043195D" w:rsidP="002C5E4D">
      <w:pPr>
        <w:pStyle w:val="NormalWCCM"/>
        <w:spacing w:line="360" w:lineRule="auto"/>
        <w:rPr>
          <w:b/>
          <w:bCs/>
          <w:sz w:val="24"/>
        </w:rPr>
      </w:pPr>
      <w:r w:rsidRPr="00210FBF">
        <w:rPr>
          <w:sz w:val="24"/>
        </w:rPr>
        <w:t>Multilayered composite structures may suffer particularly relevant trauma when subject to low-velocity impacts, as they may produce non-visible or barely visible damage on the structure surface, while remarkable sub-surface delaminations may be present. Such hidden damage, when remain</w:t>
      </w:r>
      <w:r w:rsidR="002D165F" w:rsidRPr="00210FBF">
        <w:rPr>
          <w:sz w:val="24"/>
        </w:rPr>
        <w:t>ing</w:t>
      </w:r>
      <w:r w:rsidRPr="00210FBF">
        <w:rPr>
          <w:sz w:val="24"/>
        </w:rPr>
        <w:t xml:space="preserve"> undetected, may grow to catastrophic failure. To overcome this issue, a </w:t>
      </w:r>
      <w:r w:rsidR="00F84A42" w:rsidRPr="00210FBF">
        <w:rPr>
          <w:sz w:val="24"/>
        </w:rPr>
        <w:t>n</w:t>
      </w:r>
      <w:r w:rsidRPr="00210FBF">
        <w:rPr>
          <w:sz w:val="24"/>
        </w:rPr>
        <w:t xml:space="preserve">eural </w:t>
      </w:r>
      <w:r w:rsidR="00F84A42" w:rsidRPr="00210FBF">
        <w:rPr>
          <w:sz w:val="24"/>
        </w:rPr>
        <w:t>n</w:t>
      </w:r>
      <w:r w:rsidRPr="00210FBF">
        <w:rPr>
          <w:sz w:val="24"/>
        </w:rPr>
        <w:t xml:space="preserve">etwork approach has been used </w:t>
      </w:r>
      <w:r w:rsidR="002D165F" w:rsidRPr="00210FBF">
        <w:rPr>
          <w:sz w:val="24"/>
        </w:rPr>
        <w:t xml:space="preserve">here </w:t>
      </w:r>
      <w:r w:rsidRPr="00210FBF">
        <w:rPr>
          <w:sz w:val="24"/>
        </w:rPr>
        <w:t xml:space="preserve">to predict the impact locations on a composite panel </w:t>
      </w:r>
      <w:r w:rsidRPr="007C70A8">
        <w:rPr>
          <w:sz w:val="24"/>
          <w:highlight w:val="green"/>
        </w:rPr>
        <w:t xml:space="preserve">from </w:t>
      </w:r>
      <w:r w:rsidRPr="007C70A8">
        <w:rPr>
          <w:rFonts w:eastAsia="SimSun"/>
          <w:sz w:val="24"/>
          <w:highlight w:val="green"/>
        </w:rPr>
        <w:t>time</w:t>
      </w:r>
      <w:r w:rsidR="002D165F" w:rsidRPr="007C70A8">
        <w:rPr>
          <w:rFonts w:eastAsia="SimSun"/>
          <w:sz w:val="24"/>
          <w:highlight w:val="green"/>
        </w:rPr>
        <w:t>-</w:t>
      </w:r>
      <w:r w:rsidRPr="007C70A8">
        <w:rPr>
          <w:rFonts w:eastAsia="SimSun"/>
          <w:sz w:val="24"/>
          <w:highlight w:val="green"/>
        </w:rPr>
        <w:t xml:space="preserve">dependent data recorded on a </w:t>
      </w:r>
      <w:r w:rsidR="007C70A8" w:rsidRPr="007C70A8">
        <w:rPr>
          <w:rFonts w:eastAsia="SimSun"/>
          <w:sz w:val="24"/>
          <w:highlight w:val="green"/>
        </w:rPr>
        <w:t>set</w:t>
      </w:r>
      <w:r w:rsidRPr="007C70A8">
        <w:rPr>
          <w:rFonts w:eastAsia="SimSun"/>
          <w:sz w:val="24"/>
          <w:highlight w:val="green"/>
        </w:rPr>
        <w:t xml:space="preserve"> of surface-mounted piezoelectric sensors during an e</w:t>
      </w:r>
      <w:r w:rsidR="00A93A6E" w:rsidRPr="007C70A8">
        <w:rPr>
          <w:rFonts w:eastAsia="SimSun"/>
          <w:sz w:val="24"/>
          <w:highlight w:val="green"/>
        </w:rPr>
        <w:t>xperimental impact test</w:t>
      </w:r>
      <w:r w:rsidR="00A93A6E" w:rsidRPr="00210FBF">
        <w:rPr>
          <w:rFonts w:eastAsia="SimSun"/>
          <w:sz w:val="24"/>
        </w:rPr>
        <w:t>. A</w:t>
      </w:r>
      <w:r w:rsidRPr="00210FBF">
        <w:rPr>
          <w:rFonts w:eastAsia="SimSun"/>
          <w:sz w:val="24"/>
        </w:rPr>
        <w:t xml:space="preserve"> Genetic Algorithm (GA) has been used to find the optimal sensor layout which minimi</w:t>
      </w:r>
      <w:r w:rsidR="00C41E2A" w:rsidRPr="00210FBF">
        <w:rPr>
          <w:rFonts w:eastAsia="SimSun"/>
          <w:sz w:val="24"/>
        </w:rPr>
        <w:t>z</w:t>
      </w:r>
      <w:r w:rsidRPr="00210FBF">
        <w:rPr>
          <w:rFonts w:eastAsia="SimSun"/>
          <w:sz w:val="24"/>
        </w:rPr>
        <w:t>ed the error in predicting the impact location.</w:t>
      </w:r>
      <w:r w:rsidR="00C50B92" w:rsidRPr="00210FBF">
        <w:rPr>
          <w:rFonts w:eastAsia="SimSun"/>
          <w:sz w:val="24"/>
        </w:rPr>
        <w:t xml:space="preserve"> A new approach, based on trilateration, is discussed and compared with the traditional one, </w:t>
      </w:r>
      <w:r w:rsidR="002D165F" w:rsidRPr="00210FBF">
        <w:rPr>
          <w:rFonts w:eastAsia="SimSun"/>
          <w:sz w:val="24"/>
        </w:rPr>
        <w:t xml:space="preserve">and is </w:t>
      </w:r>
      <w:r w:rsidR="00C50B92" w:rsidRPr="00210FBF">
        <w:rPr>
          <w:rFonts w:eastAsia="SimSun"/>
          <w:sz w:val="24"/>
        </w:rPr>
        <w:t>show</w:t>
      </w:r>
      <w:r w:rsidR="002D165F" w:rsidRPr="00210FBF">
        <w:rPr>
          <w:rFonts w:eastAsia="SimSun"/>
          <w:sz w:val="24"/>
        </w:rPr>
        <w:t>n</w:t>
      </w:r>
      <w:r w:rsidR="00C50B92" w:rsidRPr="00210FBF">
        <w:rPr>
          <w:rFonts w:eastAsia="SimSun"/>
          <w:sz w:val="24"/>
        </w:rPr>
        <w:t xml:space="preserve"> to provide the same degree of accuracy at reduced </w:t>
      </w:r>
      <w:r w:rsidR="00C50B92" w:rsidRPr="00210FBF">
        <w:rPr>
          <w:rFonts w:eastAsia="SimSun"/>
          <w:sz w:val="24"/>
        </w:rPr>
        <w:lastRenderedPageBreak/>
        <w:t>computational cost.</w:t>
      </w:r>
    </w:p>
    <w:p w:rsidR="002C5E4D" w:rsidRPr="00210FBF" w:rsidRDefault="002C5E4D" w:rsidP="002C5E4D">
      <w:pPr>
        <w:pStyle w:val="NormalWCCM"/>
        <w:spacing w:before="240" w:line="360" w:lineRule="auto"/>
        <w:ind w:firstLine="0"/>
        <w:rPr>
          <w:color w:val="000000"/>
          <w:sz w:val="24"/>
        </w:rPr>
      </w:pPr>
      <w:r w:rsidRPr="00210FBF">
        <w:rPr>
          <w:b/>
          <w:bCs/>
          <w:color w:val="000000"/>
          <w:sz w:val="24"/>
        </w:rPr>
        <w:t>Key words:</w:t>
      </w:r>
      <w:r w:rsidRPr="00210FBF">
        <w:rPr>
          <w:color w:val="000000"/>
          <w:sz w:val="24"/>
        </w:rPr>
        <w:t xml:space="preserve"> Structural Health Monitoring, Multilayered Composite Plates, </w:t>
      </w:r>
      <w:r w:rsidRPr="00210FBF">
        <w:rPr>
          <w:sz w:val="24"/>
          <w:szCs w:val="16"/>
        </w:rPr>
        <w:t>Impact</w:t>
      </w:r>
      <w:r w:rsidRPr="00210FBF">
        <w:rPr>
          <w:sz w:val="24"/>
        </w:rPr>
        <w:t>, Optimization, Artificial Neural Networks</w:t>
      </w:r>
      <w:r w:rsidRPr="00210FBF">
        <w:rPr>
          <w:color w:val="000000"/>
          <w:sz w:val="24"/>
        </w:rPr>
        <w:t>.</w:t>
      </w:r>
    </w:p>
    <w:p w:rsidR="002C5E4D" w:rsidRPr="00210FBF" w:rsidRDefault="002C5E4D" w:rsidP="002C5E4D">
      <w:pPr>
        <w:spacing w:line="360" w:lineRule="auto"/>
        <w:rPr>
          <w:lang w:val="en-US"/>
        </w:rPr>
      </w:pPr>
    </w:p>
    <w:p w:rsidR="00D60352" w:rsidRPr="00210FBF" w:rsidRDefault="0043195D" w:rsidP="002C5E4D">
      <w:pPr>
        <w:pStyle w:val="Titolo1"/>
        <w:spacing w:line="360" w:lineRule="auto"/>
        <w:rPr>
          <w:szCs w:val="32"/>
        </w:rPr>
      </w:pPr>
      <w:bookmarkStart w:id="1" w:name="_Ref213741494"/>
      <w:r w:rsidRPr="00210FBF">
        <w:rPr>
          <w:szCs w:val="32"/>
        </w:rPr>
        <w:t>introduction</w:t>
      </w:r>
    </w:p>
    <w:p w:rsidR="0016705B" w:rsidRPr="00210FBF" w:rsidRDefault="0016705B" w:rsidP="002C5E4D">
      <w:pPr>
        <w:spacing w:line="360" w:lineRule="auto"/>
        <w:rPr>
          <w:sz w:val="18"/>
          <w:szCs w:val="18"/>
          <w:lang w:val="en-US"/>
        </w:rPr>
      </w:pPr>
    </w:p>
    <w:p w:rsidR="00A0207D" w:rsidRPr="00210FBF" w:rsidRDefault="009C655E" w:rsidP="00A0207D">
      <w:pPr>
        <w:autoSpaceDE w:val="0"/>
        <w:autoSpaceDN w:val="0"/>
        <w:adjustRightInd w:val="0"/>
        <w:spacing w:line="360" w:lineRule="auto"/>
        <w:rPr>
          <w:lang w:val="en-US"/>
        </w:rPr>
      </w:pPr>
      <w:r w:rsidRPr="00210FBF">
        <w:rPr>
          <w:lang w:val="en-US"/>
        </w:rPr>
        <w:tab/>
      </w:r>
      <w:r w:rsidR="00A0207D" w:rsidRPr="00210FBF">
        <w:rPr>
          <w:lang w:val="en-US"/>
        </w:rPr>
        <w:t xml:space="preserve">The use of composite materials for primary and secondary aircraft structures has rapidly increased during recent years mainly because of their excellent stiffness-to-weight and strength-to-weight ratios. Despite this effectiveness, composite materials may suffer from a potentially serious trauma when subjected to accidental damage of an unpredictable random nature, such as impact damage </w:t>
      </w:r>
      <w:r w:rsidR="00010133">
        <w:fldChar w:fldCharType="begin"/>
      </w:r>
      <w:r w:rsidR="00010133">
        <w:instrText xml:space="preserve"> REF _Ref393193462 \n \h  \* MERGEFORMAT </w:instrText>
      </w:r>
      <w:r w:rsidR="00010133">
        <w:fldChar w:fldCharType="separate"/>
      </w:r>
      <w:r w:rsidR="00564542" w:rsidRPr="00210FBF">
        <w:rPr>
          <w:lang w:val="en-US"/>
        </w:rPr>
        <w:t>[1]</w:t>
      </w:r>
      <w:r w:rsidR="00010133">
        <w:fldChar w:fldCharType="end"/>
      </w:r>
      <w:r w:rsidR="00A0207D" w:rsidRPr="00210FBF">
        <w:rPr>
          <w:lang w:val="en-US"/>
        </w:rPr>
        <w:t>. The impact location problem is particularly relevant in the case of mu</w:t>
      </w:r>
      <w:r w:rsidR="00E57B7B">
        <w:rPr>
          <w:lang w:val="en-US"/>
        </w:rPr>
        <w:t>ltilayered composite structures</w:t>
      </w:r>
      <w:r w:rsidR="00A0207D" w:rsidRPr="00210FBF">
        <w:rPr>
          <w:lang w:val="en-US"/>
        </w:rPr>
        <w:t xml:space="preserve"> as</w:t>
      </w:r>
      <w:r w:rsidR="00E57B7B">
        <w:rPr>
          <w:lang w:val="en-US"/>
        </w:rPr>
        <w:t>,</w:t>
      </w:r>
      <w:r w:rsidR="00A0207D" w:rsidRPr="00210FBF">
        <w:rPr>
          <w:lang w:val="en-US"/>
        </w:rPr>
        <w:t xml:space="preserve"> for low-velocity impact</w:t>
      </w:r>
      <w:r w:rsidR="00E57B7B">
        <w:rPr>
          <w:lang w:val="en-US"/>
        </w:rPr>
        <w:t>,</w:t>
      </w:r>
      <w:r w:rsidR="00210FBF">
        <w:rPr>
          <w:lang w:val="en-US"/>
        </w:rPr>
        <w:t xml:space="preserve"> damages may be non-visible</w:t>
      </w:r>
      <w:r w:rsidR="00A0207D" w:rsidRPr="00210FBF">
        <w:rPr>
          <w:lang w:val="en-US"/>
        </w:rPr>
        <w:t xml:space="preserve"> while sub-surface delaminations may be present</w:t>
      </w:r>
      <w:r w:rsidR="00760424" w:rsidRPr="00210FBF">
        <w:t xml:space="preserve"> [2-5]</w:t>
      </w:r>
      <w:r w:rsidR="00A0207D" w:rsidRPr="00210FBF">
        <w:rPr>
          <w:lang w:val="en-US"/>
        </w:rPr>
        <w:t xml:space="preserve">. Most of the traditional non-destructive techniques are impractical in these cases, as they require that the vicinity of the damage is known in advance and that the portion of the structure being inspected is readily accessible for human beings. Moreover, accessing these techniques is often time consuming and costly. Subject to these limitations, they can provide only local information and no indication of the structural strength at a system level. There is hence the need to develop a fast, accurate and cost effective method of monitoring that can inspect this type of structural damage and verify that the structure is still adequately load-bearing. </w:t>
      </w:r>
    </w:p>
    <w:p w:rsidR="00A0207D" w:rsidRPr="00210FBF" w:rsidRDefault="00A0207D" w:rsidP="00A0207D">
      <w:pPr>
        <w:autoSpaceDE w:val="0"/>
        <w:autoSpaceDN w:val="0"/>
        <w:adjustRightInd w:val="0"/>
        <w:spacing w:line="360" w:lineRule="auto"/>
        <w:rPr>
          <w:lang w:val="en-US"/>
        </w:rPr>
      </w:pPr>
      <w:r w:rsidRPr="00210FBF">
        <w:rPr>
          <w:lang w:val="en-US"/>
        </w:rPr>
        <w:t>To ensure structural integrity and hence maintain safety, in-service health monitoring techniques are employed in many engineering areas. Even more so, structural health is particularly relevant to transportation systems, since it is strictly related to structural performance.</w:t>
      </w:r>
    </w:p>
    <w:p w:rsidR="00A0207D" w:rsidRPr="00210FBF" w:rsidRDefault="00A0207D" w:rsidP="00A0207D">
      <w:pPr>
        <w:autoSpaceDE w:val="0"/>
        <w:autoSpaceDN w:val="0"/>
        <w:adjustRightInd w:val="0"/>
        <w:spacing w:line="360" w:lineRule="auto"/>
        <w:rPr>
          <w:lang w:val="en-US"/>
        </w:rPr>
      </w:pPr>
      <w:r w:rsidRPr="00210FBF">
        <w:rPr>
          <w:lang w:val="en-US"/>
        </w:rPr>
        <w:tab/>
        <w:t xml:space="preserve">The biggest challenge for SHM of aerospace structures is </w:t>
      </w:r>
      <w:r w:rsidR="004132EC" w:rsidRPr="00210FBF">
        <w:rPr>
          <w:lang w:val="en-US"/>
        </w:rPr>
        <w:t>arguably</w:t>
      </w:r>
      <w:r w:rsidRPr="00210FBF">
        <w:rPr>
          <w:lang w:val="en-US"/>
        </w:rPr>
        <w:t xml:space="preserve"> the appropriate and reasoned design of the diagnostic system. Suitable technologies that can be used under in-service conditions should be found, based on a robust damage detection scheme, able to identify damage at a very early stage, locate it within the sensor resolution being used, provide some estimate of the extent or severity of the damage and predict the remaining useful life of the structural component. The</w:t>
      </w:r>
      <w:r w:rsidR="004132EC" w:rsidRPr="00210FBF">
        <w:rPr>
          <w:lang w:val="en-US"/>
        </w:rPr>
        <w:t xml:space="preserve"> systems</w:t>
      </w:r>
      <w:r w:rsidRPr="00210FBF">
        <w:rPr>
          <w:lang w:val="en-US"/>
        </w:rPr>
        <w:t xml:space="preserve"> should also be well suited to automation, independent of human judgment and ability while being reliable and durable. The need for inspections that give global information and do not demand direct human accessibility of the structure has actually led in recent years to the development of a range of different technologies and sensing techniques for damage detection in metallic and composite materials. Such technologies utilize optical fiber and piezoceramic sensors for damage detection and are capable of achieving continuous monitoring, integrated and on-line health monitoring systems for aircraft maintenance </w:t>
      </w:r>
      <w:r w:rsidR="00010133">
        <w:fldChar w:fldCharType="begin"/>
      </w:r>
      <w:r w:rsidR="00010133">
        <w:instrText xml:space="preserve"> REF _Ref393193510 \n \h  \* MERGEFORM</w:instrText>
      </w:r>
      <w:r w:rsidR="00010133">
        <w:instrText xml:space="preserve">AT </w:instrText>
      </w:r>
      <w:r w:rsidR="00010133">
        <w:fldChar w:fldCharType="separate"/>
      </w:r>
      <w:r w:rsidR="00564542" w:rsidRPr="00210FBF">
        <w:rPr>
          <w:lang w:val="en-US"/>
        </w:rPr>
        <w:t>[6]</w:t>
      </w:r>
      <w:r w:rsidR="00010133">
        <w:fldChar w:fldCharType="end"/>
      </w:r>
      <w:r w:rsidRPr="00210FBF">
        <w:rPr>
          <w:lang w:val="en-US"/>
        </w:rPr>
        <w:t>.</w:t>
      </w:r>
    </w:p>
    <w:p w:rsidR="00A0207D" w:rsidRPr="00210FBF" w:rsidRDefault="00A0207D" w:rsidP="00A0207D">
      <w:pPr>
        <w:autoSpaceDE w:val="0"/>
        <w:autoSpaceDN w:val="0"/>
        <w:adjustRightInd w:val="0"/>
        <w:spacing w:line="360" w:lineRule="auto"/>
        <w:rPr>
          <w:lang w:val="en-US"/>
        </w:rPr>
      </w:pPr>
      <w:r w:rsidRPr="00210FBF">
        <w:rPr>
          <w:lang w:val="en-US"/>
        </w:rPr>
        <w:tab/>
        <w:t>With such diagnostic system</w:t>
      </w:r>
      <w:r w:rsidR="00C44064" w:rsidRPr="00210FBF">
        <w:rPr>
          <w:lang w:val="en-US"/>
        </w:rPr>
        <w:t>s,</w:t>
      </w:r>
      <w:r w:rsidRPr="00210FBF">
        <w:rPr>
          <w:lang w:val="en-US"/>
        </w:rPr>
        <w:t xml:space="preserve"> there are two crucial points which pose significant technical challenges. The first </w:t>
      </w:r>
      <w:r w:rsidR="00C44064" w:rsidRPr="00210FBF">
        <w:rPr>
          <w:lang w:val="en-US"/>
        </w:rPr>
        <w:t xml:space="preserve">of these issues </w:t>
      </w:r>
      <w:r w:rsidRPr="00210FBF">
        <w:rPr>
          <w:lang w:val="en-US"/>
        </w:rPr>
        <w:t>deals with the identification and the selection, among the huge amount of sensor data,</w:t>
      </w:r>
      <w:r w:rsidR="00760424" w:rsidRPr="00210FBF">
        <w:rPr>
          <w:lang w:val="en-US"/>
        </w:rPr>
        <w:t xml:space="preserve"> </w:t>
      </w:r>
      <w:r w:rsidRPr="00210FBF">
        <w:rPr>
          <w:lang w:val="en-US"/>
        </w:rPr>
        <w:t xml:space="preserve">of the most damage-sensitive features which allow </w:t>
      </w:r>
      <w:r w:rsidR="00C44064" w:rsidRPr="00210FBF">
        <w:rPr>
          <w:lang w:val="en-US"/>
        </w:rPr>
        <w:t xml:space="preserve">one </w:t>
      </w:r>
      <w:r w:rsidRPr="00210FBF">
        <w:rPr>
          <w:lang w:val="en-US"/>
        </w:rPr>
        <w:t xml:space="preserve">to clearly detect anomalies in the structure and to </w:t>
      </w:r>
      <w:r w:rsidR="00760424" w:rsidRPr="00210FBF">
        <w:rPr>
          <w:lang w:val="en-US"/>
        </w:rPr>
        <w:t>assess its health state. Indeed</w:t>
      </w:r>
      <w:r w:rsidRPr="00210FBF">
        <w:rPr>
          <w:lang w:val="en-US"/>
        </w:rPr>
        <w:t xml:space="preserve">, although the basis for feature selection may appear intuitive, the correlation between the most likely damage events for the structure and the most explanatory features, and their extraction from the acquired data, is actually a crucial point which requires a great effort and surely further investigation. A vast amount of literature deals with the problem of feature selection and extraction for monitoring purposes. In </w:t>
      </w:r>
      <w:r w:rsidR="00010133">
        <w:fldChar w:fldCharType="begin"/>
      </w:r>
      <w:r w:rsidR="00010133">
        <w:instrText xml:space="preserve"> REF _Ref393193528 \n \h  \* MERGEFORMAT </w:instrText>
      </w:r>
      <w:r w:rsidR="00010133">
        <w:fldChar w:fldCharType="separate"/>
      </w:r>
      <w:r w:rsidR="00564542" w:rsidRPr="00210FBF">
        <w:rPr>
          <w:lang w:val="en-US"/>
        </w:rPr>
        <w:t>[7]</w:t>
      </w:r>
      <w:r w:rsidR="00010133">
        <w:fldChar w:fldCharType="end"/>
      </w:r>
      <w:r w:rsidR="00C44064" w:rsidRPr="00210FBF">
        <w:t>,</w:t>
      </w:r>
      <w:r w:rsidRPr="00210FBF">
        <w:rPr>
          <w:lang w:val="en-US"/>
        </w:rPr>
        <w:t xml:space="preserve"> Worden and Manson discuss the importance of a careful feature selection, which has to keep only the discriminating features and to discard all the other redundant information. A number of measures have been developed to facilitate and assess the process of reduction and selection in the case of SHM pattern recognition </w:t>
      </w:r>
      <w:r w:rsidR="00010133">
        <w:fldChar w:fldCharType="begin"/>
      </w:r>
      <w:r w:rsidR="00010133">
        <w:instrText xml:space="preserve"> REF _Ref393193586 \n \h  \* MERGEFORMAT </w:instrText>
      </w:r>
      <w:r w:rsidR="00010133">
        <w:fldChar w:fldCharType="separate"/>
      </w:r>
      <w:r w:rsidR="00564542" w:rsidRPr="00210FBF">
        <w:rPr>
          <w:lang w:val="en-US"/>
        </w:rPr>
        <w:t>[8]</w:t>
      </w:r>
      <w:r w:rsidR="00010133">
        <w:fldChar w:fldCharType="end"/>
      </w:r>
      <w:r w:rsidRPr="00210FBF">
        <w:rPr>
          <w:lang w:val="en-US"/>
        </w:rPr>
        <w:t xml:space="preserve">. The measures which are based on information theory can eliminate sensors with low information content or with high redundancy </w:t>
      </w:r>
      <w:r w:rsidR="00010133">
        <w:fldChar w:fldCharType="begin"/>
      </w:r>
      <w:r w:rsidR="00010133">
        <w:instrText xml:space="preserve"> REF _Ref393193596 \n \h  \* MERGEFORMAT </w:instrText>
      </w:r>
      <w:r w:rsidR="00010133">
        <w:fldChar w:fldCharType="separate"/>
      </w:r>
      <w:r w:rsidR="00564542" w:rsidRPr="00210FBF">
        <w:rPr>
          <w:lang w:val="en-US"/>
        </w:rPr>
        <w:t>[9]</w:t>
      </w:r>
      <w:r w:rsidR="00010133">
        <w:fldChar w:fldCharType="end"/>
      </w:r>
      <w:r w:rsidRPr="00210FBF">
        <w:rPr>
          <w:lang w:val="en-US"/>
        </w:rPr>
        <w:t xml:space="preserve">. </w:t>
      </w:r>
    </w:p>
    <w:p w:rsidR="00A0207D" w:rsidRPr="00210FBF" w:rsidRDefault="00A0207D" w:rsidP="00A0207D">
      <w:pPr>
        <w:autoSpaceDE w:val="0"/>
        <w:autoSpaceDN w:val="0"/>
        <w:adjustRightInd w:val="0"/>
        <w:spacing w:line="360" w:lineRule="auto"/>
        <w:rPr>
          <w:lang w:val="en-US"/>
        </w:rPr>
      </w:pPr>
      <w:r w:rsidRPr="00210FBF">
        <w:rPr>
          <w:lang w:val="en-US"/>
        </w:rPr>
        <w:t>A second important issue in the specification of a monitoring system deals with the type of sensors to be used and their location. Despite the fact that there can be no monitoring without the appropriate sensors, the quality of the SHM essentially depends on the way sensors are placed. Actually, sensors are often placed by experimentally testing a few possible combinations and choosing the one that appears to perform the best. This process is mainly based on the accumulated knowledge and experience of those who place the sensors. However, sometimes this approach may overlook more advantageous designs.</w:t>
      </w:r>
    </w:p>
    <w:p w:rsidR="00A0207D" w:rsidRPr="00210FBF" w:rsidRDefault="00A0207D" w:rsidP="00A0207D">
      <w:pPr>
        <w:autoSpaceDE w:val="0"/>
        <w:autoSpaceDN w:val="0"/>
        <w:adjustRightInd w:val="0"/>
        <w:spacing w:line="360" w:lineRule="auto"/>
        <w:rPr>
          <w:lang w:val="en-US"/>
        </w:rPr>
      </w:pPr>
      <w:r w:rsidRPr="00210FBF">
        <w:rPr>
          <w:lang w:val="en-US"/>
        </w:rPr>
        <w:t xml:space="preserve">By modeling an accurate sensor placement as an optimization problem that can be solved numerically, a suitable design can be found and a sufficient coverage can be achieved with the minimum cost and the maximum efficiency under unusual conditions such as noise or malfunctioning/breaking of one of the sensors in the network (fail-safe sensor distribution). Heuristics like Genetic Algorithms (GAs) have recently begun to show promise in this sense and a wide and detailed review of these Evolutionary Strategies for monitoring purposes can be found in </w:t>
      </w:r>
      <w:r w:rsidR="00010133">
        <w:fldChar w:fldCharType="begin"/>
      </w:r>
      <w:r w:rsidR="00010133">
        <w:instrText xml:space="preserve"> REF _Ref393193646 \n \h  \* MERGEFORMAT </w:instrText>
      </w:r>
      <w:r w:rsidR="00010133">
        <w:fldChar w:fldCharType="separate"/>
      </w:r>
      <w:r w:rsidR="00564542" w:rsidRPr="00210FBF">
        <w:rPr>
          <w:lang w:val="en-US"/>
        </w:rPr>
        <w:t>[10]</w:t>
      </w:r>
      <w:r w:rsidR="00010133">
        <w:fldChar w:fldCharType="end"/>
      </w:r>
      <w:r w:rsidRPr="00210FBF">
        <w:rPr>
          <w:lang w:val="en-US"/>
        </w:rPr>
        <w:t xml:space="preserve">. The approach to fail-safe sensor optimization is instead extensively discussed in Side et al. </w:t>
      </w:r>
      <w:r w:rsidR="00010133">
        <w:fldChar w:fldCharType="begin"/>
      </w:r>
      <w:r w:rsidR="00010133">
        <w:instrText xml:space="preserve"> REF _Ref393193655 \n \h  \* MERGEFORMAT </w:instrText>
      </w:r>
      <w:r w:rsidR="00010133">
        <w:fldChar w:fldCharType="separate"/>
      </w:r>
      <w:r w:rsidR="00564542" w:rsidRPr="00210FBF">
        <w:rPr>
          <w:lang w:val="en-US"/>
        </w:rPr>
        <w:t>[11]</w:t>
      </w:r>
      <w:r w:rsidR="00010133">
        <w:fldChar w:fldCharType="end"/>
      </w:r>
      <w:r w:rsidRPr="00210FBF">
        <w:rPr>
          <w:lang w:val="en-US"/>
        </w:rPr>
        <w:t xml:space="preserve"> and Staszewski et al. </w:t>
      </w:r>
      <w:r w:rsidR="00010133">
        <w:fldChar w:fldCharType="begin"/>
      </w:r>
      <w:r w:rsidR="00010133">
        <w:instrText xml:space="preserve"> REF _Ref393193667 \n \h  \* MERGEFORMAT </w:instrText>
      </w:r>
      <w:r w:rsidR="00010133">
        <w:fldChar w:fldCharType="separate"/>
      </w:r>
      <w:r w:rsidR="00564542" w:rsidRPr="00210FBF">
        <w:rPr>
          <w:lang w:val="en-US"/>
        </w:rPr>
        <w:t>[12]</w:t>
      </w:r>
      <w:r w:rsidR="00010133">
        <w:fldChar w:fldCharType="end"/>
      </w:r>
      <w:r w:rsidRPr="00210FBF">
        <w:rPr>
          <w:lang w:val="en-US"/>
        </w:rPr>
        <w:t xml:space="preserve"> and has been used in the present work.</w:t>
      </w:r>
    </w:p>
    <w:p w:rsidR="00A0207D" w:rsidRPr="00210FBF" w:rsidRDefault="00A0207D" w:rsidP="00A0207D">
      <w:pPr>
        <w:autoSpaceDE w:val="0"/>
        <w:autoSpaceDN w:val="0"/>
        <w:adjustRightInd w:val="0"/>
        <w:spacing w:line="360" w:lineRule="auto"/>
        <w:rPr>
          <w:lang w:val="en-US"/>
        </w:rPr>
      </w:pPr>
      <w:r w:rsidRPr="00210FBF">
        <w:rPr>
          <w:lang w:val="en-US"/>
        </w:rPr>
        <w:tab/>
        <w:t>A further big opportunity for the SHM of aerospace structures arises from the recent developments in advanced signal processing, such as neural networks</w:t>
      </w:r>
      <w:r w:rsidR="00760424" w:rsidRPr="00210FBF">
        <w:t xml:space="preserve"> [13,14]</w:t>
      </w:r>
      <w:r w:rsidRPr="00210FBF">
        <w:rPr>
          <w:lang w:val="en-US"/>
        </w:rPr>
        <w:t>. Indeed, t</w:t>
      </w:r>
      <w:r w:rsidRPr="00210FBF">
        <w:rPr>
          <w:color w:val="000000"/>
          <w:lang w:val="en-US"/>
        </w:rPr>
        <w:t xml:space="preserve">hey can learn to adapt from experimental data, to process data one way, and to adapt such a processing to new conditions when they occur, </w:t>
      </w:r>
      <w:r w:rsidRPr="00210FBF">
        <w:rPr>
          <w:lang w:val="en-US"/>
        </w:rPr>
        <w:t>offering the potential for more reliable and robust damage detection and prediction</w:t>
      </w:r>
      <w:r w:rsidRPr="00210FBF">
        <w:rPr>
          <w:color w:val="000000"/>
          <w:lang w:val="en-US"/>
        </w:rPr>
        <w:t xml:space="preserve">. </w:t>
      </w:r>
      <w:r w:rsidRPr="00210FBF">
        <w:rPr>
          <w:lang w:val="en-US"/>
        </w:rPr>
        <w:t>New damage detection techniques, combined with advanced signal processing, are destined to become one of the core monitoring elements of aircraft structures</w:t>
      </w:r>
      <w:r w:rsidR="00C44064" w:rsidRPr="00210FBF">
        <w:rPr>
          <w:lang w:val="en-US"/>
        </w:rPr>
        <w:t>;</w:t>
      </w:r>
      <w:r w:rsidRPr="00210FBF">
        <w:rPr>
          <w:lang w:val="en-US"/>
        </w:rPr>
        <w:t xml:space="preserve"> </w:t>
      </w:r>
      <w:r w:rsidR="00C44064" w:rsidRPr="00210FBF">
        <w:rPr>
          <w:lang w:val="en-US"/>
        </w:rPr>
        <w:t>t</w:t>
      </w:r>
      <w:r w:rsidRPr="00210FBF">
        <w:rPr>
          <w:lang w:val="en-US"/>
        </w:rPr>
        <w:t xml:space="preserve">hey </w:t>
      </w:r>
      <w:r w:rsidR="00BE10FE" w:rsidRPr="00210FBF">
        <w:rPr>
          <w:lang w:val="en-US"/>
        </w:rPr>
        <w:t>will allow</w:t>
      </w:r>
      <w:r w:rsidRPr="00210FBF">
        <w:rPr>
          <w:lang w:val="en-US"/>
        </w:rPr>
        <w:t xml:space="preserve"> to detect and locate damage online, to</w:t>
      </w:r>
      <w:r w:rsidR="00BE10FE" w:rsidRPr="00210FBF">
        <w:rPr>
          <w:lang w:val="en-US"/>
        </w:rPr>
        <w:t xml:space="preserve"> estimate its severity and</w:t>
      </w:r>
      <w:r w:rsidRPr="00210FBF">
        <w:rPr>
          <w:lang w:val="en-US"/>
        </w:rPr>
        <w:t xml:space="preserve"> to make the time between inspections </w:t>
      </w:r>
      <w:r w:rsidR="00712F43" w:rsidRPr="00210FBF">
        <w:rPr>
          <w:lang w:val="en-US"/>
        </w:rPr>
        <w:t>become large.</w:t>
      </w:r>
    </w:p>
    <w:p w:rsidR="0043195D" w:rsidRPr="00210FBF" w:rsidRDefault="00A0207D" w:rsidP="00A0207D">
      <w:pPr>
        <w:autoSpaceDE w:val="0"/>
        <w:autoSpaceDN w:val="0"/>
        <w:adjustRightInd w:val="0"/>
        <w:spacing w:line="360" w:lineRule="auto"/>
        <w:rPr>
          <w:lang w:val="en-US"/>
        </w:rPr>
      </w:pPr>
      <w:r w:rsidRPr="00210FBF">
        <w:rPr>
          <w:lang w:val="en-US"/>
        </w:rPr>
        <w:tab/>
        <w:t xml:space="preserve">The present paper proposes a new, fast monitoring system for detecting impact sites on composite structures. It is divided into five sections. The first includes the present introduction. In the second section, both the impact location classical approach and the proposed trilateration-based approach are presented within the well-established genetic algorithm/neural network computational framework. The third section describes an experimental impact test performed on a composite plate instrumented with </w:t>
      </w:r>
      <w:r w:rsidRPr="00210FBF">
        <w:rPr>
          <w:rFonts w:eastAsia="SimSun"/>
          <w:lang w:val="en-US"/>
        </w:rPr>
        <w:t>piezoelectric sensors</w:t>
      </w:r>
      <w:r w:rsidRPr="00210FBF">
        <w:rPr>
          <w:lang w:val="en-US"/>
        </w:rPr>
        <w:t>. The experimental set-up is described and the test planning is presented in terms of configuration of sensor and impact locations. Afterward</w:t>
      </w:r>
      <w:r w:rsidR="00444375" w:rsidRPr="00210FBF">
        <w:rPr>
          <w:lang w:val="en-US"/>
        </w:rPr>
        <w:t>s</w:t>
      </w:r>
      <w:r w:rsidRPr="00210FBF">
        <w:rPr>
          <w:lang w:val="en-US"/>
        </w:rPr>
        <w:t>, data pre-processing and feature extraction are explained. A preliminary investigation on the extracted features is performed, in order to provide the most appropriate pattern vectors as input for the neural network. In the fifth section the results obtained using both the traditional and the trilateration approach are shown. Finally the conclusions for the proposed application are listed.</w:t>
      </w:r>
    </w:p>
    <w:p w:rsidR="00CC77A1" w:rsidRPr="00210FBF" w:rsidRDefault="00CC77A1" w:rsidP="002C5E4D">
      <w:pPr>
        <w:spacing w:line="360" w:lineRule="auto"/>
        <w:rPr>
          <w:lang w:val="en-US"/>
        </w:rPr>
      </w:pPr>
    </w:p>
    <w:p w:rsidR="009872D3" w:rsidRPr="00210FBF" w:rsidRDefault="0043195D" w:rsidP="002C5E4D">
      <w:pPr>
        <w:pStyle w:val="Titolo1"/>
        <w:spacing w:line="360" w:lineRule="auto"/>
        <w:rPr>
          <w:szCs w:val="32"/>
        </w:rPr>
      </w:pPr>
      <w:r w:rsidRPr="00210FBF">
        <w:rPr>
          <w:szCs w:val="32"/>
        </w:rPr>
        <w:t>impact location using neural networks</w:t>
      </w:r>
    </w:p>
    <w:p w:rsidR="0016705B" w:rsidRPr="00210FBF" w:rsidRDefault="0016705B" w:rsidP="002C5E4D">
      <w:pPr>
        <w:spacing w:line="360" w:lineRule="auto"/>
        <w:rPr>
          <w:sz w:val="18"/>
          <w:szCs w:val="18"/>
          <w:lang w:val="en-US"/>
        </w:rPr>
      </w:pPr>
    </w:p>
    <w:p w:rsidR="0043195D" w:rsidRPr="00210FBF" w:rsidRDefault="00A0207D" w:rsidP="002C5E4D">
      <w:pPr>
        <w:tabs>
          <w:tab w:val="right" w:pos="7560"/>
        </w:tabs>
        <w:spacing w:line="360" w:lineRule="auto"/>
        <w:ind w:firstLine="567"/>
        <w:rPr>
          <w:lang w:val="en-US"/>
        </w:rPr>
      </w:pPr>
      <w:r w:rsidRPr="00210FBF">
        <w:rPr>
          <w:lang w:val="en-US"/>
        </w:rPr>
        <w:t xml:space="preserve">One of the approaches which </w:t>
      </w:r>
      <w:r w:rsidRPr="00210FBF">
        <w:rPr>
          <w:color w:val="000000"/>
          <w:lang w:val="en-US"/>
        </w:rPr>
        <w:t xml:space="preserve">attracts great attention in monitoring systems having numerous sensors and requiring higher computing speeds, deals with the application of Artificial Neural Networks (ANNs) </w:t>
      </w:r>
      <w:r w:rsidR="00010133">
        <w:fldChar w:fldCharType="begin"/>
      </w:r>
      <w:r w:rsidR="00010133">
        <w:instrText xml:space="preserve"> REF _Ref393193752 \n \h  \* MERGEFORMAT </w:instrText>
      </w:r>
      <w:r w:rsidR="00010133">
        <w:fldChar w:fldCharType="separate"/>
      </w:r>
      <w:r w:rsidR="00564542" w:rsidRPr="00210FBF">
        <w:rPr>
          <w:color w:val="000000"/>
          <w:lang w:val="en-US"/>
        </w:rPr>
        <w:t>[15]</w:t>
      </w:r>
      <w:r w:rsidR="00010133">
        <w:fldChar w:fldCharType="end"/>
      </w:r>
      <w:r w:rsidRPr="00210FBF">
        <w:rPr>
          <w:color w:val="000000"/>
          <w:lang w:val="en-US"/>
        </w:rPr>
        <w:t xml:space="preserve">. ANNs </w:t>
      </w:r>
      <w:r w:rsidR="00444375" w:rsidRPr="00210FBF">
        <w:rPr>
          <w:color w:val="000000"/>
          <w:lang w:val="en-US"/>
        </w:rPr>
        <w:t xml:space="preserve">can </w:t>
      </w:r>
      <w:r w:rsidRPr="00210FBF">
        <w:rPr>
          <w:color w:val="000000"/>
          <w:lang w:val="en-US"/>
        </w:rPr>
        <w:t>have parallel computing architectures and can quickly process multiple inputs when implemented in hardware</w:t>
      </w:r>
      <w:r w:rsidR="00444375" w:rsidRPr="00210FBF">
        <w:rPr>
          <w:color w:val="000000"/>
          <w:lang w:val="en-US"/>
        </w:rPr>
        <w:t>;</w:t>
      </w:r>
      <w:r w:rsidRPr="00210FBF">
        <w:rPr>
          <w:color w:val="000000"/>
          <w:lang w:val="en-US"/>
        </w:rPr>
        <w:t xml:space="preserve"> </w:t>
      </w:r>
      <w:r w:rsidR="00444375" w:rsidRPr="00210FBF">
        <w:rPr>
          <w:color w:val="000000"/>
          <w:lang w:val="en-US"/>
        </w:rPr>
        <w:t>t</w:t>
      </w:r>
      <w:r w:rsidRPr="00210FBF">
        <w:rPr>
          <w:color w:val="000000"/>
          <w:lang w:val="en-US"/>
        </w:rPr>
        <w:t xml:space="preserve">hey </w:t>
      </w:r>
      <w:r w:rsidRPr="00210FBF">
        <w:rPr>
          <w:lang w:val="en-US"/>
        </w:rPr>
        <w:t xml:space="preserve">may be usually applied when a specific equation or algorithm is not applicable, but when adequate knowledge or data exists to derive a knowledge-based solution. The suitability of neural networks arises precisely when input-output relationships appear in complex patterns, when the underlying dynamics are either impractically complicated or unavailable. One inherent advantage in using neural networks is that their performance is independent of a particular system's complexities. Their success is more dependent on the consistency of signal patterns </w:t>
      </w:r>
      <w:r w:rsidR="00010133">
        <w:fldChar w:fldCharType="begin"/>
      </w:r>
      <w:r w:rsidR="00010133">
        <w:instrText xml:space="preserve"> REF _Ref393193763 \n \h  \* MERGEFORMAT </w:instrText>
      </w:r>
      <w:r w:rsidR="00010133">
        <w:fldChar w:fldCharType="separate"/>
      </w:r>
      <w:r w:rsidR="00564542" w:rsidRPr="00210FBF">
        <w:rPr>
          <w:lang w:val="en-US"/>
        </w:rPr>
        <w:t>[16]</w:t>
      </w:r>
      <w:r w:rsidR="00010133">
        <w:fldChar w:fldCharType="end"/>
      </w:r>
      <w:r w:rsidRPr="00210FBF">
        <w:rPr>
          <w:lang w:val="en-US"/>
        </w:rPr>
        <w:t>. For this reason, the method could be easily implemented in a structural monitoring system. In this work, a computational framework including an ANN  for impact location and a GA for optimal sensor placement has been used and assessed on the basis of a set of features extracted from an experimental impact test</w:t>
      </w:r>
      <w:r w:rsidR="0043195D" w:rsidRPr="00210FBF">
        <w:rPr>
          <w:lang w:val="en-US"/>
        </w:rPr>
        <w:t>.</w:t>
      </w:r>
    </w:p>
    <w:bookmarkEnd w:id="1"/>
    <w:p w:rsidR="008D4BC7" w:rsidRPr="00210FBF" w:rsidRDefault="0043195D" w:rsidP="002C5E4D">
      <w:pPr>
        <w:pStyle w:val="Titolo2"/>
        <w:spacing w:line="360" w:lineRule="auto"/>
      </w:pPr>
      <w:r w:rsidRPr="00210FBF">
        <w:t>Traditional approach</w:t>
      </w:r>
    </w:p>
    <w:p w:rsidR="0043195D" w:rsidRPr="00210FBF" w:rsidRDefault="0043195D" w:rsidP="002C5E4D">
      <w:pPr>
        <w:tabs>
          <w:tab w:val="right" w:pos="7560"/>
        </w:tabs>
        <w:spacing w:line="360" w:lineRule="auto"/>
        <w:ind w:firstLine="567"/>
        <w:rPr>
          <w:bCs/>
          <w:lang w:val="en-US"/>
        </w:rPr>
      </w:pPr>
      <w:r w:rsidRPr="00210FBF">
        <w:rPr>
          <w:bCs/>
          <w:lang w:val="en-US"/>
        </w:rPr>
        <w:t xml:space="preserve">The traditional integrated </w:t>
      </w:r>
      <w:r w:rsidR="00F84A42" w:rsidRPr="00210FBF">
        <w:rPr>
          <w:bCs/>
          <w:lang w:val="en-US"/>
        </w:rPr>
        <w:t>ANN</w:t>
      </w:r>
      <w:r w:rsidRPr="00210FBF">
        <w:rPr>
          <w:bCs/>
          <w:lang w:val="en-US"/>
        </w:rPr>
        <w:t xml:space="preserve">/Evolutionary Algorithm </w:t>
      </w:r>
      <w:r w:rsidR="00F84A42" w:rsidRPr="00210FBF">
        <w:rPr>
          <w:bCs/>
          <w:lang w:val="en-US"/>
        </w:rPr>
        <w:t xml:space="preserve">(EA) </w:t>
      </w:r>
      <w:r w:rsidRPr="00210FBF">
        <w:rPr>
          <w:bCs/>
          <w:lang w:val="en-US"/>
        </w:rPr>
        <w:t xml:space="preserve">diagnostic system used to detect impact sites plate is shown </w:t>
      </w:r>
      <w:r w:rsidR="00FF01FF" w:rsidRPr="00210FBF">
        <w:rPr>
          <w:bCs/>
          <w:lang w:val="en-US"/>
        </w:rPr>
        <w:t>in Figure 1</w:t>
      </w:r>
      <w:r w:rsidRPr="00210FBF">
        <w:rPr>
          <w:bCs/>
          <w:lang w:val="en-US"/>
        </w:rPr>
        <w:t xml:space="preserve">. Such </w:t>
      </w:r>
      <w:r w:rsidR="00F84A42" w:rsidRPr="00210FBF">
        <w:rPr>
          <w:bCs/>
          <w:lang w:val="en-US"/>
        </w:rPr>
        <w:t xml:space="preserve">a </w:t>
      </w:r>
      <w:r w:rsidRPr="00210FBF">
        <w:rPr>
          <w:bCs/>
          <w:lang w:val="en-US"/>
        </w:rPr>
        <w:t xml:space="preserve">method was first used by Worden </w:t>
      </w:r>
      <w:r w:rsidRPr="00210FBF">
        <w:rPr>
          <w:bCs/>
          <w:i/>
          <w:lang w:val="en-US"/>
        </w:rPr>
        <w:t>et al.</w:t>
      </w:r>
      <w:r w:rsidRPr="00210FBF">
        <w:rPr>
          <w:bCs/>
          <w:lang w:val="en-US"/>
        </w:rPr>
        <w:t xml:space="preserve"> [1] in order to locate impact events and detect the impact force amplitude on a composite panel.  </w:t>
      </w:r>
    </w:p>
    <w:p w:rsidR="0043195D" w:rsidRPr="00210FBF" w:rsidRDefault="0043195D" w:rsidP="002C5E4D">
      <w:pPr>
        <w:autoSpaceDE w:val="0"/>
        <w:autoSpaceDN w:val="0"/>
        <w:adjustRightInd w:val="0"/>
        <w:spacing w:line="360" w:lineRule="auto"/>
        <w:ind w:firstLine="680"/>
        <w:rPr>
          <w:rFonts w:eastAsia="SimSun"/>
          <w:lang w:val="en-US"/>
        </w:rPr>
      </w:pPr>
      <w:r w:rsidRPr="00210FBF">
        <w:rPr>
          <w:lang w:val="en-US"/>
        </w:rPr>
        <w:t xml:space="preserve">The problem statement is to determine the </w:t>
      </w:r>
      <w:r w:rsidR="00CB31A9" w:rsidRPr="00210FBF">
        <w:rPr>
          <w:lang w:val="en-US"/>
        </w:rPr>
        <w:t xml:space="preserve">positions of a </w:t>
      </w:r>
      <w:r w:rsidR="00444375" w:rsidRPr="00210FBF">
        <w:rPr>
          <w:lang w:val="en-US"/>
        </w:rPr>
        <w:t xml:space="preserve">fixed </w:t>
      </w:r>
      <w:r w:rsidR="00CB31A9" w:rsidRPr="00210FBF">
        <w:rPr>
          <w:lang w:val="en-US"/>
        </w:rPr>
        <w:t>reduced number of sensors (3)</w:t>
      </w:r>
      <w:r w:rsidRPr="00210FBF">
        <w:rPr>
          <w:lang w:val="en-US"/>
        </w:rPr>
        <w:t xml:space="preserve"> such that the minimum error in predicting impact locations on the composite panel is achieved.</w:t>
      </w:r>
      <w:r w:rsidRPr="00210FBF">
        <w:rPr>
          <w:rFonts w:eastAsia="SimSun"/>
          <w:lang w:val="en-US"/>
        </w:rPr>
        <w:t xml:space="preserve"> The</w:t>
      </w:r>
      <w:r w:rsidRPr="00210FBF">
        <w:rPr>
          <w:lang w:val="en-US"/>
        </w:rPr>
        <w:t xml:space="preserve"> approach outline sugg</w:t>
      </w:r>
      <w:r w:rsidR="00FF01FF" w:rsidRPr="00210FBF">
        <w:rPr>
          <w:lang w:val="en-US"/>
        </w:rPr>
        <w:t xml:space="preserve">ested in [1] is to measure </w:t>
      </w:r>
      <w:r w:rsidR="00FF01FF" w:rsidRPr="00400A2F">
        <w:rPr>
          <w:highlight w:val="green"/>
          <w:lang w:val="en-US"/>
        </w:rPr>
        <w:t>time-</w:t>
      </w:r>
      <w:r w:rsidR="00A51E93" w:rsidRPr="00400A2F">
        <w:rPr>
          <w:highlight w:val="green"/>
          <w:lang w:val="en-US"/>
        </w:rPr>
        <w:t>varying elastic wave</w:t>
      </w:r>
      <w:r w:rsidRPr="00400A2F">
        <w:rPr>
          <w:highlight w:val="green"/>
          <w:lang w:val="en-US"/>
        </w:rPr>
        <w:t xml:space="preserve"> data</w:t>
      </w:r>
      <w:r w:rsidR="00A51E93" w:rsidRPr="00400A2F">
        <w:rPr>
          <w:highlight w:val="green"/>
          <w:lang w:val="en-US"/>
        </w:rPr>
        <w:t xml:space="preserve"> generated by</w:t>
      </w:r>
      <w:r w:rsidRPr="00210FBF">
        <w:rPr>
          <w:lang w:val="en-US"/>
        </w:rPr>
        <w:t xml:space="preserve"> an impact test on the composite plate, which are then used to select a subset of relevant features in order to build a robust learning model.</w:t>
      </w:r>
      <w:r w:rsidRPr="00210FBF">
        <w:rPr>
          <w:rFonts w:eastAsia="SimSun"/>
          <w:lang w:val="en-US"/>
        </w:rPr>
        <w:t xml:space="preserve"> </w:t>
      </w:r>
      <w:r w:rsidRPr="00210FBF">
        <w:rPr>
          <w:lang w:val="en-US"/>
        </w:rPr>
        <w:t>As the data are groups of measurements, a problem of pattern recognition occurs.</w:t>
      </w:r>
      <w:r w:rsidR="00FF01FF" w:rsidRPr="00210FBF">
        <w:rPr>
          <w:lang w:val="en-US"/>
        </w:rPr>
        <w:t xml:space="preserve"> A</w:t>
      </w:r>
      <w:r w:rsidR="00017557" w:rsidRPr="00210FBF">
        <w:rPr>
          <w:lang w:val="en-US"/>
        </w:rPr>
        <w:t xml:space="preserve">n ANN </w:t>
      </w:r>
      <w:r w:rsidRPr="00210FBF">
        <w:rPr>
          <w:lang w:val="en-US"/>
        </w:rPr>
        <w:t>trained with features available from the time-history is used to estimate the location of the impacts. The sensing quality is evaluated as a measure of the error in predicted impact location.</w:t>
      </w:r>
      <w:r w:rsidRPr="00210FBF">
        <w:rPr>
          <w:rFonts w:eastAsia="SimSun"/>
          <w:lang w:val="en-US"/>
        </w:rPr>
        <w:t xml:space="preserve"> </w:t>
      </w:r>
      <w:r w:rsidRPr="00210FBF">
        <w:rPr>
          <w:lang w:val="en-US"/>
        </w:rPr>
        <w:t>A G</w:t>
      </w:r>
      <w:r w:rsidR="00F84A42" w:rsidRPr="00210FBF">
        <w:rPr>
          <w:lang w:val="en-US"/>
        </w:rPr>
        <w:t>A</w:t>
      </w:r>
      <w:r w:rsidRPr="00210FBF">
        <w:rPr>
          <w:lang w:val="en-US"/>
        </w:rPr>
        <w:t xml:space="preserve"> is then used to select optimal sets of measurement locations from a larger candidate set placed on the structure, using the estimation of the error provided by the </w:t>
      </w:r>
      <w:r w:rsidR="00017557" w:rsidRPr="00210FBF">
        <w:rPr>
          <w:lang w:val="en-US"/>
        </w:rPr>
        <w:t>A</w:t>
      </w:r>
      <w:r w:rsidRPr="00210FBF">
        <w:rPr>
          <w:lang w:val="en-US"/>
        </w:rPr>
        <w:t xml:space="preserve">NN as a parameter to be </w:t>
      </w:r>
      <w:r w:rsidR="00FF01FF" w:rsidRPr="00210FBF">
        <w:rPr>
          <w:lang w:val="en-US"/>
        </w:rPr>
        <w:t>minimized</w:t>
      </w:r>
      <w:r w:rsidRPr="00210FBF">
        <w:rPr>
          <w:lang w:val="en-US"/>
        </w:rPr>
        <w:t>. In [</w:t>
      </w:r>
      <w:r w:rsidR="00DA057A" w:rsidRPr="00210FBF">
        <w:rPr>
          <w:lang w:val="en-US"/>
        </w:rPr>
        <w:t>11,12</w:t>
      </w:r>
      <w:r w:rsidRPr="00210FBF">
        <w:rPr>
          <w:lang w:val="en-US"/>
        </w:rPr>
        <w:t xml:space="preserve">] the authors use the same process in order to evaluate, for several optimal sensor distributions, their robustness in </w:t>
      </w:r>
      <w:r w:rsidR="00444375" w:rsidRPr="00210FBF">
        <w:rPr>
          <w:lang w:val="en-US"/>
        </w:rPr>
        <w:t xml:space="preserve">the </w:t>
      </w:r>
      <w:r w:rsidRPr="00210FBF">
        <w:rPr>
          <w:lang w:val="en-US"/>
        </w:rPr>
        <w:t>presence of different noise levels and to identify the most efficient distribution.</w:t>
      </w:r>
    </w:p>
    <w:p w:rsidR="00EC3BA4" w:rsidRPr="00210FBF" w:rsidRDefault="006B5F60" w:rsidP="002C5E4D">
      <w:pPr>
        <w:pStyle w:val="Titolo2"/>
        <w:spacing w:line="360" w:lineRule="auto"/>
      </w:pPr>
      <w:r w:rsidRPr="00210FBF">
        <w:t>Trilateration-based approach</w:t>
      </w:r>
    </w:p>
    <w:p w:rsidR="0016705B" w:rsidRPr="00210FBF" w:rsidRDefault="0016705B" w:rsidP="002C5E4D">
      <w:pPr>
        <w:tabs>
          <w:tab w:val="right" w:pos="7560"/>
        </w:tabs>
        <w:spacing w:line="360" w:lineRule="auto"/>
        <w:ind w:firstLine="567"/>
        <w:rPr>
          <w:bCs/>
          <w:szCs w:val="24"/>
          <w:lang w:val="en-US"/>
        </w:rPr>
      </w:pPr>
      <w:bookmarkStart w:id="2" w:name="_Toc199214860"/>
      <w:r w:rsidRPr="00210FBF">
        <w:rPr>
          <w:bCs/>
          <w:szCs w:val="24"/>
          <w:lang w:val="en-US"/>
        </w:rPr>
        <w:t xml:space="preserve">The traditional approach, despite being accurate, is also time-consuming, as </w:t>
      </w:r>
      <w:r w:rsidRPr="00210FBF">
        <w:rPr>
          <w:szCs w:val="24"/>
          <w:lang w:val="en-US"/>
        </w:rPr>
        <w:t>each time the optimi</w:t>
      </w:r>
      <w:r w:rsidR="0047623B" w:rsidRPr="00210FBF">
        <w:rPr>
          <w:szCs w:val="24"/>
          <w:lang w:val="en-US"/>
        </w:rPr>
        <w:t>zation</w:t>
      </w:r>
      <w:r w:rsidRPr="00210FBF">
        <w:rPr>
          <w:szCs w:val="24"/>
          <w:lang w:val="en-US"/>
        </w:rPr>
        <w:t xml:space="preserve"> selects a sensor distribution, </w:t>
      </w:r>
      <w:r w:rsidR="00E57B7B">
        <w:rPr>
          <w:szCs w:val="24"/>
          <w:lang w:val="en-US"/>
        </w:rPr>
        <w:t>a</w:t>
      </w:r>
      <w:r w:rsidR="00017557" w:rsidRPr="00210FBF">
        <w:rPr>
          <w:szCs w:val="24"/>
          <w:lang w:val="en-US"/>
        </w:rPr>
        <w:t xml:space="preserve">n ANN </w:t>
      </w:r>
      <w:r w:rsidRPr="00210FBF">
        <w:rPr>
          <w:szCs w:val="24"/>
          <w:lang w:val="en-US"/>
        </w:rPr>
        <w:t xml:space="preserve">diagnostic is trained and the error in impact location is evaluated and used as </w:t>
      </w:r>
      <w:r w:rsidR="007430A3" w:rsidRPr="00210FBF">
        <w:rPr>
          <w:szCs w:val="24"/>
          <w:lang w:val="en-US"/>
        </w:rPr>
        <w:t xml:space="preserve">a </w:t>
      </w:r>
      <w:r w:rsidRPr="00210FBF">
        <w:rPr>
          <w:szCs w:val="24"/>
          <w:lang w:val="en-US"/>
        </w:rPr>
        <w:t>gene fitness.</w:t>
      </w:r>
      <w:r w:rsidRPr="00210FBF">
        <w:rPr>
          <w:bCs/>
          <w:szCs w:val="24"/>
          <w:lang w:val="en-US"/>
        </w:rPr>
        <w:t xml:space="preserve"> </w:t>
      </w:r>
    </w:p>
    <w:p w:rsidR="0016705B" w:rsidRPr="00210FBF" w:rsidRDefault="0016705B" w:rsidP="002C5E4D">
      <w:pPr>
        <w:tabs>
          <w:tab w:val="right" w:pos="7560"/>
        </w:tabs>
        <w:spacing w:line="360" w:lineRule="auto"/>
        <w:ind w:firstLine="567"/>
        <w:rPr>
          <w:bCs/>
          <w:szCs w:val="24"/>
          <w:lang w:val="en-US"/>
        </w:rPr>
      </w:pPr>
      <w:r w:rsidRPr="00210FBF">
        <w:rPr>
          <w:bCs/>
          <w:szCs w:val="24"/>
          <w:lang w:val="en-US"/>
        </w:rPr>
        <w:t>For this reason, a</w:t>
      </w:r>
      <w:r w:rsidRPr="00210FBF">
        <w:rPr>
          <w:rFonts w:eastAsia="SimSun"/>
          <w:szCs w:val="24"/>
          <w:lang w:val="en-US"/>
        </w:rPr>
        <w:t xml:space="preserve"> different approach </w:t>
      </w:r>
      <w:r w:rsidR="0047623B" w:rsidRPr="00210FBF">
        <w:rPr>
          <w:rFonts w:eastAsia="SimSun"/>
          <w:szCs w:val="24"/>
          <w:lang w:val="en-US"/>
        </w:rPr>
        <w:t>is here</w:t>
      </w:r>
      <w:r w:rsidRPr="00210FBF">
        <w:rPr>
          <w:rFonts w:eastAsia="SimSun"/>
          <w:szCs w:val="24"/>
          <w:lang w:val="en-US"/>
        </w:rPr>
        <w:t xml:space="preserve"> proposed and assessed to detect impacts based on the use of a trilateration strategy</w:t>
      </w:r>
      <w:r w:rsidRPr="00210FBF">
        <w:rPr>
          <w:rStyle w:val="MacchinadascrivereHTML"/>
          <w:rFonts w:ascii="Times New Roman" w:eastAsia="平成明朝" w:hAnsi="Times New Roman" w:cs="Times New Roman"/>
          <w:sz w:val="24"/>
          <w:szCs w:val="24"/>
          <w:lang w:val="en-US"/>
        </w:rPr>
        <w:t>. In the literature, several works [</w:t>
      </w:r>
      <w:r w:rsidR="00DA057A" w:rsidRPr="00210FBF">
        <w:rPr>
          <w:rStyle w:val="MacchinadascrivereHTML"/>
          <w:rFonts w:ascii="Times New Roman" w:eastAsia="平成明朝" w:hAnsi="Times New Roman" w:cs="Times New Roman"/>
          <w:sz w:val="24"/>
          <w:szCs w:val="24"/>
          <w:lang w:val="en-US"/>
        </w:rPr>
        <w:t>17,18</w:t>
      </w:r>
      <w:r w:rsidRPr="00210FBF">
        <w:rPr>
          <w:rStyle w:val="MacchinadascrivereHTML"/>
          <w:rFonts w:ascii="Times New Roman" w:eastAsia="平成明朝" w:hAnsi="Times New Roman" w:cs="Times New Roman"/>
          <w:sz w:val="24"/>
          <w:szCs w:val="24"/>
          <w:lang w:val="en-US"/>
        </w:rPr>
        <w:t xml:space="preserve">] deal with the use of a quite different method, the triangulation, to locate impacts. They assume three different angles for wave propagation directions and calculate the distance between the sensor and the unknown impact position using the arrival times and the velocities of the propagating </w:t>
      </w:r>
      <w:r w:rsidR="006B37C5" w:rsidRPr="00400A2F">
        <w:rPr>
          <w:rStyle w:val="MacchinadascrivereHTML"/>
          <w:rFonts w:ascii="Times New Roman" w:eastAsia="平成明朝" w:hAnsi="Times New Roman" w:cs="Times New Roman"/>
          <w:sz w:val="24"/>
          <w:szCs w:val="24"/>
          <w:highlight w:val="green"/>
          <w:lang w:val="en-US"/>
        </w:rPr>
        <w:t>elastic</w:t>
      </w:r>
      <w:r w:rsidRPr="00400A2F">
        <w:rPr>
          <w:rStyle w:val="MacchinadascrivereHTML"/>
          <w:rFonts w:ascii="Times New Roman" w:eastAsia="平成明朝" w:hAnsi="Times New Roman" w:cs="Times New Roman"/>
          <w:sz w:val="24"/>
          <w:szCs w:val="24"/>
          <w:highlight w:val="green"/>
          <w:lang w:val="en-US"/>
        </w:rPr>
        <w:t xml:space="preserve"> waves</w:t>
      </w:r>
      <w:r w:rsidRPr="00210FBF">
        <w:rPr>
          <w:rStyle w:val="MacchinadascrivereHTML"/>
          <w:rFonts w:ascii="Times New Roman" w:eastAsia="平成明朝" w:hAnsi="Times New Roman" w:cs="Times New Roman"/>
          <w:sz w:val="24"/>
          <w:szCs w:val="24"/>
          <w:lang w:val="en-US"/>
        </w:rPr>
        <w:t xml:space="preserve">. The major difficulty of this approach is to estimate the velocities of the propagating </w:t>
      </w:r>
      <w:r w:rsidR="006B37C5" w:rsidRPr="00400A2F">
        <w:rPr>
          <w:rStyle w:val="MacchinadascrivereHTML"/>
          <w:rFonts w:ascii="Times New Roman" w:eastAsia="平成明朝" w:hAnsi="Times New Roman" w:cs="Times New Roman"/>
          <w:sz w:val="24"/>
          <w:szCs w:val="24"/>
          <w:highlight w:val="green"/>
          <w:lang w:val="en-US"/>
        </w:rPr>
        <w:t>elastic</w:t>
      </w:r>
      <w:r w:rsidRPr="00400A2F">
        <w:rPr>
          <w:rStyle w:val="MacchinadascrivereHTML"/>
          <w:rFonts w:ascii="Times New Roman" w:eastAsia="平成明朝" w:hAnsi="Times New Roman" w:cs="Times New Roman"/>
          <w:sz w:val="24"/>
          <w:szCs w:val="24"/>
          <w:highlight w:val="green"/>
          <w:lang w:val="en-US"/>
        </w:rPr>
        <w:t xml:space="preserve"> waves</w:t>
      </w:r>
      <w:r w:rsidRPr="00210FBF">
        <w:rPr>
          <w:rStyle w:val="MacchinadascrivereHTML"/>
          <w:rFonts w:ascii="Times New Roman" w:eastAsia="平成明朝" w:hAnsi="Times New Roman" w:cs="Times New Roman"/>
          <w:sz w:val="24"/>
          <w:szCs w:val="24"/>
          <w:lang w:val="en-US"/>
        </w:rPr>
        <w:t xml:space="preserve"> in anisotropic materials. The idea of using trilateration was born to overcome the difficulties in calculating the velocities and in assuming the wave propagation directions. Trilateration is a method commonly used for global positioning systems or for earthquake </w:t>
      </w:r>
      <w:r w:rsidR="0047623B" w:rsidRPr="00210FBF">
        <w:rPr>
          <w:rStyle w:val="MacchinadascrivereHTML"/>
          <w:rFonts w:ascii="Times New Roman" w:eastAsia="平成明朝" w:hAnsi="Times New Roman" w:cs="Times New Roman"/>
          <w:sz w:val="24"/>
          <w:szCs w:val="24"/>
          <w:lang w:val="en-US"/>
        </w:rPr>
        <w:t>epicenter</w:t>
      </w:r>
      <w:r w:rsidRPr="00210FBF">
        <w:rPr>
          <w:rStyle w:val="MacchinadascrivereHTML"/>
          <w:rFonts w:ascii="Times New Roman" w:eastAsia="平成明朝" w:hAnsi="Times New Roman" w:cs="Times New Roman"/>
          <w:sz w:val="24"/>
          <w:szCs w:val="24"/>
          <w:lang w:val="en-US"/>
        </w:rPr>
        <w:t xml:space="preserve"> calculations and does not involve the measurement of angles, </w:t>
      </w:r>
      <w:r w:rsidR="00DF36BB" w:rsidRPr="00210FBF">
        <w:rPr>
          <w:rStyle w:val="MacchinadascrivereHTML"/>
          <w:rFonts w:ascii="Times New Roman" w:eastAsia="平成明朝" w:hAnsi="Times New Roman" w:cs="Times New Roman"/>
          <w:sz w:val="24"/>
          <w:szCs w:val="24"/>
          <w:lang w:val="en-US"/>
        </w:rPr>
        <w:t>but</w:t>
      </w:r>
      <w:r w:rsidRPr="00210FBF">
        <w:rPr>
          <w:rStyle w:val="MacchinadascrivereHTML"/>
          <w:rFonts w:ascii="Times New Roman" w:eastAsia="平成明朝" w:hAnsi="Times New Roman" w:cs="Times New Roman"/>
          <w:sz w:val="24"/>
          <w:szCs w:val="24"/>
          <w:lang w:val="en-US"/>
        </w:rPr>
        <w:t xml:space="preserve"> uses only the </w:t>
      </w:r>
      <w:r w:rsidRPr="00210FBF">
        <w:rPr>
          <w:szCs w:val="24"/>
          <w:lang w:val="en-US"/>
        </w:rPr>
        <w:t xml:space="preserve">measurement of distances. </w:t>
      </w:r>
      <w:r w:rsidRPr="00210FBF">
        <w:rPr>
          <w:rFonts w:eastAsia="SimSun"/>
          <w:szCs w:val="24"/>
          <w:lang w:val="en-US"/>
        </w:rPr>
        <w:t>A brief explanation of the method follows.</w:t>
      </w:r>
    </w:p>
    <w:bookmarkEnd w:id="2"/>
    <w:p w:rsidR="006A74A4" w:rsidRPr="00210FBF" w:rsidRDefault="0016705B" w:rsidP="002C5E4D">
      <w:pPr>
        <w:pStyle w:val="Titolo3"/>
        <w:spacing w:line="360" w:lineRule="auto"/>
      </w:pPr>
      <w:r w:rsidRPr="00210FBF">
        <w:t>The Trilateration problem</w:t>
      </w:r>
    </w:p>
    <w:p w:rsidR="0016705B" w:rsidRPr="00210FBF" w:rsidRDefault="0016705B" w:rsidP="002C5E4D">
      <w:pPr>
        <w:autoSpaceDE w:val="0"/>
        <w:spacing w:line="360" w:lineRule="auto"/>
        <w:rPr>
          <w:lang w:val="en-US" w:eastAsia="ja-JP"/>
        </w:rPr>
      </w:pPr>
      <w:r w:rsidRPr="00210FBF">
        <w:rPr>
          <w:lang w:val="en-US"/>
        </w:rPr>
        <w:t xml:space="preserve">The trilateration problem is aimed to find the coordinates of a node N </w:t>
      </w: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 xml:space="preserve">x </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y</m:t>
            </m:r>
          </m:sub>
        </m:sSub>
        <m:r>
          <m:rPr>
            <m:sty m:val="p"/>
          </m:rPr>
          <w:rPr>
            <w:rFonts w:ascii="Cambria Math" w:hAnsi="Cambria Math"/>
            <w:lang w:val="en-US"/>
          </w:rPr>
          <m:t>)</m:t>
        </m:r>
      </m:oMath>
      <w:r w:rsidRPr="00210FBF">
        <w:rPr>
          <w:lang w:val="en-US"/>
        </w:rPr>
        <w:t xml:space="preserve">, in this case the coordinates of an impact point, knowing the distances </w:t>
      </w:r>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r</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r</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r</m:t>
            </m:r>
          </m:sub>
        </m:sSub>
        <m:r>
          <w:rPr>
            <w:rFonts w:ascii="Cambria Math" w:hAnsi="Cambria Math"/>
            <w:lang w:val="en-US"/>
          </w:rPr>
          <m:t>,</m:t>
        </m:r>
      </m:oMath>
      <w:r w:rsidRPr="00210FBF">
        <w:rPr>
          <w:lang w:val="en-US"/>
        </w:rPr>
        <w:t xml:space="preserve"> from each of three (or more) other known nodes A, B, C, i.e.</w:t>
      </w:r>
      <w:r w:rsidR="0047623B" w:rsidRPr="00210FBF">
        <w:rPr>
          <w:lang w:val="en-US"/>
        </w:rPr>
        <w:t>,</w:t>
      </w:r>
      <w:r w:rsidRPr="00210FBF">
        <w:rPr>
          <w:lang w:val="en-US"/>
        </w:rPr>
        <w:t xml:space="preserve"> the sensor positions</w:t>
      </w:r>
      <w:r w:rsidR="0047623B" w:rsidRPr="00210FBF">
        <w:rPr>
          <w:lang w:val="en-US"/>
        </w:rPr>
        <w:t xml:space="preserve"> (Figure 2)</w:t>
      </w:r>
      <w:r w:rsidRPr="00210FBF">
        <w:rPr>
          <w:lang w:val="en-US"/>
        </w:rPr>
        <w:t>.</w:t>
      </w:r>
      <w:r w:rsidRPr="00210FBF">
        <w:rPr>
          <w:lang w:val="en-US" w:eastAsia="ja-JP"/>
        </w:rPr>
        <w:t xml:space="preserve"> </w:t>
      </w:r>
    </w:p>
    <w:p w:rsidR="0016705B" w:rsidRPr="00210FBF" w:rsidRDefault="0016705B" w:rsidP="002C5E4D">
      <w:pPr>
        <w:autoSpaceDE w:val="0"/>
        <w:spacing w:line="360" w:lineRule="auto"/>
        <w:ind w:firstLine="708"/>
        <w:rPr>
          <w:rFonts w:eastAsia="SimSun"/>
          <w:lang w:val="en-US"/>
        </w:rPr>
      </w:pPr>
      <w:r w:rsidRPr="00210FBF">
        <w:rPr>
          <w:rFonts w:eastAsia="SimSun"/>
          <w:lang w:val="en-US"/>
        </w:rPr>
        <w:t>A complicating factor is that the known</w:t>
      </w:r>
      <w:r w:rsidRPr="00210FBF">
        <w:rPr>
          <w:lang w:val="en-US"/>
        </w:rPr>
        <w:t xml:space="preserve"> </w:t>
      </w:r>
      <w:r w:rsidRPr="00210FBF">
        <w:rPr>
          <w:rFonts w:eastAsia="SimSun"/>
          <w:lang w:val="en-US"/>
        </w:rPr>
        <w:t>node coordinates and distances typically include measurement errors.</w:t>
      </w:r>
      <w:r w:rsidRPr="00210FBF">
        <w:rPr>
          <w:lang w:val="en-US"/>
        </w:rPr>
        <w:t xml:space="preserve"> </w:t>
      </w:r>
      <w:r w:rsidR="006B5F60" w:rsidRPr="00210FBF">
        <w:rPr>
          <w:rFonts w:eastAsia="SimSun"/>
          <w:lang w:val="en-US"/>
        </w:rPr>
        <w:t>A possible approach for</w:t>
      </w:r>
      <w:r w:rsidRPr="00210FBF">
        <w:rPr>
          <w:rFonts w:eastAsia="SimSun"/>
          <w:lang w:val="en-US"/>
        </w:rPr>
        <w:t xml:space="preserve"> solving the trilateration problem is the nonlinear least squares</w:t>
      </w:r>
      <w:r w:rsidR="006B5F60" w:rsidRPr="00210FBF">
        <w:rPr>
          <w:rFonts w:eastAsia="SimSun"/>
          <w:lang w:val="en-US"/>
        </w:rPr>
        <w:t xml:space="preserve"> method</w:t>
      </w:r>
      <w:r w:rsidRPr="00210FBF">
        <w:rPr>
          <w:rFonts w:eastAsia="SimSun"/>
          <w:lang w:val="en-US"/>
        </w:rPr>
        <w:t>. From the given information</w:t>
      </w:r>
      <w:r w:rsidR="006B5F60" w:rsidRPr="00210FBF">
        <w:rPr>
          <w:rFonts w:eastAsia="SimSun"/>
          <w:lang w:val="en-US"/>
        </w:rPr>
        <w:t>,</w:t>
      </w:r>
      <w:r w:rsidRPr="00210FBF">
        <w:rPr>
          <w:rFonts w:eastAsia="SimSun"/>
          <w:lang w:val="en-US"/>
        </w:rPr>
        <w:t xml:space="preserve"> one can write a system of equations, each one relating the coordinates of N, the coordinates of another node, and the distance to the other node:</w:t>
      </w:r>
    </w:p>
    <w:tbl>
      <w:tblPr>
        <w:tblW w:w="0" w:type="auto"/>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360"/>
        <w:gridCol w:w="7380"/>
        <w:gridCol w:w="720"/>
      </w:tblGrid>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38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2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r>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Cs w:val="24"/>
                <w:lang w:val="en-US"/>
              </w:rPr>
            </w:pPr>
          </w:p>
        </w:tc>
        <w:tc>
          <w:tcPr>
            <w:tcW w:w="7380" w:type="dxa"/>
            <w:shd w:val="clear" w:color="auto" w:fill="auto"/>
          </w:tcPr>
          <w:p w:rsidR="0016705B" w:rsidRPr="00210FBF" w:rsidRDefault="009E091D" w:rsidP="002C5E4D">
            <w:pPr>
              <w:autoSpaceDE w:val="0"/>
              <w:snapToGrid w:val="0"/>
              <w:spacing w:line="360" w:lineRule="auto"/>
              <w:rPr>
                <w:rFonts w:eastAsia="SimSun"/>
                <w:szCs w:val="24"/>
                <w:lang w:val="en-US"/>
              </w:rPr>
            </w:pPr>
            <w:r w:rsidRPr="00210FBF">
              <w:rPr>
                <w:position w:val="-58"/>
                <w:szCs w:val="24"/>
                <w:lang w:val="en-US"/>
              </w:rPr>
              <w:object w:dxaOrig="3019" w:dyaOrig="1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95pt;height:65.65pt" o:ole="" filled="t">
                  <v:fill color2="black"/>
                  <v:imagedata r:id="rId8" o:title=""/>
                </v:shape>
                <o:OLEObject Type="Embed" ProgID="Equation.3" ShapeID="_x0000_i1025" DrawAspect="Content" ObjectID="_1717227287" r:id="rId9"/>
              </w:object>
            </w:r>
          </w:p>
        </w:tc>
        <w:tc>
          <w:tcPr>
            <w:tcW w:w="720" w:type="dxa"/>
            <w:shd w:val="clear" w:color="auto" w:fill="auto"/>
          </w:tcPr>
          <w:p w:rsidR="0016705B" w:rsidRPr="00210FBF" w:rsidRDefault="0016705B" w:rsidP="002C5E4D">
            <w:pPr>
              <w:autoSpaceDE w:val="0"/>
              <w:snapToGrid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r w:rsidRPr="00210FBF">
              <w:rPr>
                <w:rFonts w:eastAsia="SimSun"/>
                <w:szCs w:val="24"/>
                <w:lang w:val="en-US"/>
              </w:rPr>
              <w:t>(1)</w:t>
            </w:r>
          </w:p>
        </w:tc>
      </w:tr>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38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2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r>
    </w:tbl>
    <w:p w:rsidR="0016705B" w:rsidRPr="00210FBF" w:rsidRDefault="0016705B" w:rsidP="002C5E4D">
      <w:pPr>
        <w:autoSpaceDE w:val="0"/>
        <w:spacing w:line="360" w:lineRule="auto"/>
        <w:ind w:firstLine="709"/>
        <w:rPr>
          <w:rFonts w:eastAsia="SimSun"/>
          <w:lang w:val="en-US"/>
        </w:rPr>
      </w:pPr>
      <w:r w:rsidRPr="00210FBF">
        <w:rPr>
          <w:rFonts w:eastAsia="SimSun"/>
          <w:lang w:val="en-US"/>
        </w:rPr>
        <w:t xml:space="preserve">This is a system of three or more equations in the two unknowns </w:t>
      </w: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 xml:space="preserve">x </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y</m:t>
            </m:r>
          </m:sub>
        </m:sSub>
        <m:r>
          <m:rPr>
            <m:sty m:val="p"/>
          </m:rPr>
          <w:rPr>
            <w:rFonts w:ascii="Cambria Math" w:hAnsi="Cambria Math"/>
            <w:lang w:val="en-US"/>
          </w:rPr>
          <m:t>)</m:t>
        </m:r>
      </m:oMath>
      <w:r w:rsidR="00961921" w:rsidRPr="00210FBF">
        <w:rPr>
          <w:lang w:val="en-US"/>
        </w:rPr>
        <w:t xml:space="preserve">. </w:t>
      </w:r>
      <w:r w:rsidRPr="00210FBF">
        <w:rPr>
          <w:rFonts w:eastAsia="SimSun"/>
          <w:lang w:val="en-US"/>
        </w:rPr>
        <w:t>Since there are more equations than unknowns, the system is over-determined, and</w:t>
      </w:r>
      <w:r w:rsidR="006B5F60" w:rsidRPr="00210FBF">
        <w:rPr>
          <w:rFonts w:eastAsia="SimSun"/>
          <w:lang w:val="en-US"/>
        </w:rPr>
        <w:t>,</w:t>
      </w:r>
      <w:r w:rsidRPr="00210FBF">
        <w:rPr>
          <w:rFonts w:eastAsia="SimSun"/>
          <w:lang w:val="en-US"/>
        </w:rPr>
        <w:t xml:space="preserve"> in general</w:t>
      </w:r>
      <w:r w:rsidR="006B5F60" w:rsidRPr="00210FBF">
        <w:rPr>
          <w:rFonts w:eastAsia="SimSun"/>
          <w:lang w:val="en-US"/>
        </w:rPr>
        <w:t>,</w:t>
      </w:r>
      <w:r w:rsidRPr="00210FBF">
        <w:rPr>
          <w:rFonts w:eastAsia="SimSun"/>
          <w:lang w:val="en-US"/>
        </w:rPr>
        <w:t xml:space="preserve"> there is not a unique solu</w:t>
      </w:r>
      <w:r w:rsidR="006B5F60" w:rsidRPr="00210FBF">
        <w:rPr>
          <w:rFonts w:eastAsia="SimSun"/>
          <w:lang w:val="en-US"/>
        </w:rPr>
        <w:t>tion. However, there is a least-</w:t>
      </w:r>
      <w:r w:rsidRPr="00210FBF">
        <w:rPr>
          <w:rFonts w:eastAsia="SimSun"/>
          <w:lang w:val="en-US"/>
        </w:rPr>
        <w:t>squares solution. One could consider rewrit</w:t>
      </w:r>
      <w:r w:rsidR="007430A3" w:rsidRPr="00210FBF">
        <w:rPr>
          <w:rFonts w:eastAsia="SimSun"/>
          <w:lang w:val="en-US"/>
        </w:rPr>
        <w:t>ing</w:t>
      </w:r>
      <w:r w:rsidRPr="00210FBF">
        <w:rPr>
          <w:rFonts w:eastAsia="SimSun"/>
          <w:lang w:val="en-US"/>
        </w:rPr>
        <w:t xml:space="preserve"> the equations as follows, where the zeroes on the right hand sides have been replaced by nonzero residuals:</w:t>
      </w:r>
    </w:p>
    <w:tbl>
      <w:tblPr>
        <w:tblW w:w="0" w:type="auto"/>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360"/>
        <w:gridCol w:w="7380"/>
        <w:gridCol w:w="720"/>
      </w:tblGrid>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38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2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r>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Cs w:val="24"/>
                <w:lang w:val="en-US"/>
              </w:rPr>
            </w:pPr>
          </w:p>
        </w:tc>
        <w:tc>
          <w:tcPr>
            <w:tcW w:w="7380" w:type="dxa"/>
            <w:shd w:val="clear" w:color="auto" w:fill="auto"/>
          </w:tcPr>
          <w:p w:rsidR="0016705B" w:rsidRPr="00210FBF" w:rsidRDefault="0016705B" w:rsidP="002C5E4D">
            <w:pPr>
              <w:autoSpaceDE w:val="0"/>
              <w:snapToGrid w:val="0"/>
              <w:spacing w:line="360" w:lineRule="auto"/>
              <w:rPr>
                <w:rFonts w:eastAsia="SimSun"/>
                <w:szCs w:val="24"/>
                <w:lang w:val="en-US"/>
              </w:rPr>
            </w:pPr>
            <w:r w:rsidRPr="00210FBF">
              <w:rPr>
                <w:position w:val="-53"/>
                <w:szCs w:val="24"/>
                <w:lang w:val="en-US"/>
              </w:rPr>
              <w:object w:dxaOrig="2980" w:dyaOrig="1300">
                <v:shape id="_x0000_i1026" type="#_x0000_t75" style="width:149.75pt;height:65.65pt" o:ole="" filled="t">
                  <v:fill color2="black"/>
                  <v:imagedata r:id="rId10" o:title=""/>
                </v:shape>
                <o:OLEObject Type="Embed" ProgID="Equation.3" ShapeID="_x0000_i1026" DrawAspect="Content" ObjectID="_1717227288" r:id="rId11"/>
              </w:object>
            </w:r>
          </w:p>
        </w:tc>
        <w:tc>
          <w:tcPr>
            <w:tcW w:w="720" w:type="dxa"/>
            <w:shd w:val="clear" w:color="auto" w:fill="auto"/>
          </w:tcPr>
          <w:p w:rsidR="0016705B" w:rsidRPr="00210FBF" w:rsidRDefault="0016705B" w:rsidP="002C5E4D">
            <w:pPr>
              <w:autoSpaceDE w:val="0"/>
              <w:snapToGrid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p>
          <w:p w:rsidR="0016705B" w:rsidRPr="00210FBF" w:rsidRDefault="0016705B" w:rsidP="002C5E4D">
            <w:pPr>
              <w:autoSpaceDE w:val="0"/>
              <w:spacing w:line="360" w:lineRule="auto"/>
              <w:rPr>
                <w:rFonts w:eastAsia="SimSun"/>
                <w:szCs w:val="24"/>
                <w:lang w:val="en-US"/>
              </w:rPr>
            </w:pPr>
            <w:r w:rsidRPr="00210FBF">
              <w:rPr>
                <w:rFonts w:eastAsia="SimSun"/>
                <w:szCs w:val="24"/>
                <w:lang w:val="en-US"/>
              </w:rPr>
              <w:t>(2)</w:t>
            </w:r>
          </w:p>
        </w:tc>
      </w:tr>
      <w:tr w:rsidR="0016705B" w:rsidRPr="00210FBF" w:rsidTr="00D70F96">
        <w:tc>
          <w:tcPr>
            <w:tcW w:w="36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38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c>
          <w:tcPr>
            <w:tcW w:w="720" w:type="dxa"/>
            <w:shd w:val="clear" w:color="auto" w:fill="auto"/>
          </w:tcPr>
          <w:p w:rsidR="0016705B" w:rsidRPr="00210FBF" w:rsidRDefault="0016705B" w:rsidP="002C5E4D">
            <w:pPr>
              <w:autoSpaceDE w:val="0"/>
              <w:snapToGrid w:val="0"/>
              <w:spacing w:line="360" w:lineRule="auto"/>
              <w:rPr>
                <w:rFonts w:eastAsia="SimSun"/>
                <w:sz w:val="18"/>
                <w:szCs w:val="18"/>
                <w:lang w:val="en-US"/>
              </w:rPr>
            </w:pPr>
          </w:p>
        </w:tc>
      </w:tr>
    </w:tbl>
    <w:p w:rsidR="0016705B" w:rsidRPr="00210FBF" w:rsidRDefault="0016705B" w:rsidP="002C5E4D">
      <w:pPr>
        <w:autoSpaceDE w:val="0"/>
        <w:spacing w:line="360" w:lineRule="auto"/>
        <w:ind w:firstLine="709"/>
        <w:rPr>
          <w:rFonts w:eastAsia="SimSun"/>
          <w:sz w:val="18"/>
          <w:szCs w:val="18"/>
          <w:lang w:val="en-US"/>
        </w:rPr>
      </w:pPr>
    </w:p>
    <w:p w:rsidR="0016705B" w:rsidRPr="00210FBF" w:rsidRDefault="006B5F60" w:rsidP="002C5E4D">
      <w:pPr>
        <w:autoSpaceDE w:val="0"/>
        <w:spacing w:line="360" w:lineRule="auto"/>
        <w:ind w:firstLine="709"/>
        <w:rPr>
          <w:lang w:val="en-US"/>
        </w:rPr>
      </w:pPr>
      <w:r w:rsidRPr="00210FBF">
        <w:rPr>
          <w:rFonts w:eastAsia="SimSun"/>
          <w:lang w:val="en-US"/>
        </w:rPr>
        <w:t>The least-</w:t>
      </w:r>
      <w:r w:rsidR="0016705B" w:rsidRPr="00210FBF">
        <w:rPr>
          <w:rFonts w:eastAsia="SimSun"/>
          <w:lang w:val="en-US"/>
        </w:rPr>
        <w:t xml:space="preserve">squares solution is the unique solution </w:t>
      </w: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 xml:space="preserve">x </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y</m:t>
            </m:r>
          </m:sub>
        </m:sSub>
        <m:r>
          <m:rPr>
            <m:sty m:val="p"/>
          </m:rPr>
          <w:rPr>
            <w:rFonts w:ascii="Cambria Math" w:hAnsi="Cambria Math"/>
            <w:lang w:val="en-US"/>
          </w:rPr>
          <m:t>)</m:t>
        </m:r>
      </m:oMath>
      <w:r w:rsidR="005B1EFA" w:rsidRPr="00210FBF">
        <w:rPr>
          <w:lang w:val="en-US"/>
        </w:rPr>
        <w:t xml:space="preserve">, </w:t>
      </w:r>
      <w:r w:rsidR="0016705B" w:rsidRPr="00210FBF">
        <w:rPr>
          <w:rFonts w:eastAsia="SimSun"/>
          <w:lang w:val="en-US"/>
        </w:rPr>
        <w:t xml:space="preserve">that minimizes the sum of the squares of the residuals </w:t>
      </w:r>
      <w:r w:rsidR="0016705B" w:rsidRPr="00210FBF">
        <w:rPr>
          <w:position w:val="-16"/>
          <w:lang w:val="en-US"/>
        </w:rPr>
        <w:object w:dxaOrig="1700" w:dyaOrig="440">
          <v:shape id="_x0000_i1027" type="#_x0000_t75" style="width:96.2pt;height:16.15pt" o:ole="" filled="t">
            <v:fill color2="black"/>
            <v:imagedata r:id="rId12" o:title=""/>
          </v:shape>
          <o:OLEObject Type="Embed" ProgID="Equation.DSMT4" ShapeID="_x0000_i1027" DrawAspect="Content" ObjectID="_1717227289" r:id="rId13"/>
        </w:object>
      </w:r>
      <w:r w:rsidR="0016705B" w:rsidRPr="00210FBF">
        <w:rPr>
          <w:lang w:val="en-US"/>
        </w:rPr>
        <w:t xml:space="preserve">. </w:t>
      </w:r>
    </w:p>
    <w:p w:rsidR="0016705B" w:rsidRPr="00210FBF" w:rsidRDefault="0016705B" w:rsidP="002C5E4D">
      <w:pPr>
        <w:autoSpaceDE w:val="0"/>
        <w:spacing w:line="360" w:lineRule="auto"/>
        <w:ind w:firstLine="709"/>
        <w:rPr>
          <w:rFonts w:eastAsia="SimSun"/>
          <w:lang w:val="en-US"/>
        </w:rPr>
      </w:pPr>
      <w:r w:rsidRPr="00210FBF">
        <w:rPr>
          <w:rFonts w:eastAsia="SimSun"/>
          <w:lang w:val="en-US"/>
        </w:rPr>
        <w:t>The system of equations is non</w:t>
      </w:r>
      <w:r w:rsidR="001A3DB9" w:rsidRPr="00210FBF">
        <w:rPr>
          <w:rFonts w:eastAsia="SimSun"/>
          <w:lang w:val="en-US"/>
        </w:rPr>
        <w:t>-</w:t>
      </w:r>
      <w:r w:rsidRPr="00210FBF">
        <w:rPr>
          <w:rFonts w:eastAsia="SimSun"/>
          <w:lang w:val="en-US"/>
        </w:rPr>
        <w:t xml:space="preserve">linear in the solution parameters </w:t>
      </w:r>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 xml:space="preserve">x </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y</m:t>
            </m:r>
          </m:sub>
        </m:sSub>
        <m:r>
          <m:rPr>
            <m:sty m:val="p"/>
          </m:rPr>
          <w:rPr>
            <w:rFonts w:ascii="Cambria Math" w:hAnsi="Cambria Math"/>
            <w:lang w:val="en-US"/>
          </w:rPr>
          <m:t>)</m:t>
        </m:r>
      </m:oMath>
      <w:r w:rsidR="005B1EFA" w:rsidRPr="00210FBF">
        <w:rPr>
          <w:lang w:val="en-US"/>
        </w:rPr>
        <w:t xml:space="preserve"> </w:t>
      </w:r>
      <w:r w:rsidRPr="00210FBF">
        <w:rPr>
          <w:rFonts w:eastAsia="SimSun"/>
          <w:lang w:val="en-US"/>
        </w:rPr>
        <w:t>because of the squared terms. Thus, a non</w:t>
      </w:r>
      <w:r w:rsidR="001A3DB9" w:rsidRPr="00210FBF">
        <w:rPr>
          <w:rFonts w:eastAsia="SimSun"/>
          <w:lang w:val="en-US"/>
        </w:rPr>
        <w:t>-</w:t>
      </w:r>
      <w:r w:rsidRPr="00210FBF">
        <w:rPr>
          <w:rFonts w:eastAsia="SimSun"/>
          <w:lang w:val="en-US"/>
        </w:rPr>
        <w:t xml:space="preserve">linear least squares algorithm is needed to calculate the solution. The algorithm starts from an initial guess at the solution, then </w:t>
      </w:r>
      <w:r w:rsidR="001A3DB9" w:rsidRPr="00210FBF">
        <w:rPr>
          <w:rFonts w:eastAsia="SimSun"/>
          <w:lang w:val="en-US"/>
        </w:rPr>
        <w:t>performs</w:t>
      </w:r>
      <w:r w:rsidRPr="00210FBF">
        <w:rPr>
          <w:rFonts w:eastAsia="SimSun"/>
          <w:lang w:val="en-US"/>
        </w:rPr>
        <w:t xml:space="preserve"> a number of iterations. Each iteration applies a correction to the previous solution so as to reduce the sum of the squared residuals. The algorithm can also incorporate information about the uncertainty (variance) in the input quantities.</w:t>
      </w:r>
    </w:p>
    <w:p w:rsidR="006A74A4" w:rsidRPr="00210FBF" w:rsidRDefault="0016705B" w:rsidP="002C5E4D">
      <w:pPr>
        <w:pStyle w:val="Titolo3"/>
        <w:spacing w:line="360" w:lineRule="auto"/>
      </w:pPr>
      <w:r w:rsidRPr="00210FBF">
        <w:t>New approach for impact lo</w:t>
      </w:r>
      <w:r w:rsidR="000A7E9C" w:rsidRPr="00210FBF">
        <w:t>c</w:t>
      </w:r>
      <w:r w:rsidRPr="00210FBF">
        <w:t>ation</w:t>
      </w:r>
    </w:p>
    <w:p w:rsidR="0016705B" w:rsidRPr="00210FBF" w:rsidRDefault="0016705B" w:rsidP="002C5E4D">
      <w:pPr>
        <w:autoSpaceDE w:val="0"/>
        <w:autoSpaceDN w:val="0"/>
        <w:adjustRightInd w:val="0"/>
        <w:spacing w:after="120" w:line="360" w:lineRule="auto"/>
        <w:ind w:firstLine="708"/>
        <w:rPr>
          <w:lang w:val="en-US"/>
        </w:rPr>
      </w:pPr>
      <w:r w:rsidRPr="00210FBF">
        <w:rPr>
          <w:lang w:val="en-US"/>
        </w:rPr>
        <w:t xml:space="preserve">The main difference with respect to the traditional approach is in the use of the </w:t>
      </w:r>
      <w:r w:rsidR="00DF36BB" w:rsidRPr="00210FBF">
        <w:rPr>
          <w:lang w:val="en-US"/>
        </w:rPr>
        <w:t>n</w:t>
      </w:r>
      <w:r w:rsidRPr="00210FBF">
        <w:rPr>
          <w:lang w:val="en-US"/>
        </w:rPr>
        <w:t xml:space="preserve">eural </w:t>
      </w:r>
      <w:r w:rsidR="00DF36BB" w:rsidRPr="00210FBF">
        <w:rPr>
          <w:lang w:val="en-US"/>
        </w:rPr>
        <w:t>n</w:t>
      </w:r>
      <w:r w:rsidRPr="00210FBF">
        <w:rPr>
          <w:lang w:val="en-US"/>
        </w:rPr>
        <w:t>etwork. In the previous approach, a</w:t>
      </w:r>
      <w:r w:rsidR="00DF36BB" w:rsidRPr="00210FBF">
        <w:rPr>
          <w:lang w:val="en-US"/>
        </w:rPr>
        <w:t>n</w:t>
      </w:r>
      <w:r w:rsidRPr="00210FBF">
        <w:rPr>
          <w:lang w:val="en-US"/>
        </w:rPr>
        <w:t xml:space="preserve"> </w:t>
      </w:r>
      <w:r w:rsidR="00DF36BB" w:rsidRPr="00210FBF">
        <w:rPr>
          <w:lang w:val="en-US"/>
        </w:rPr>
        <w:t>A</w:t>
      </w:r>
      <w:r w:rsidRPr="00210FBF">
        <w:rPr>
          <w:lang w:val="en-US"/>
        </w:rPr>
        <w:t xml:space="preserve">NN was trained for each sensor distribution inside the </w:t>
      </w:r>
      <w:r w:rsidR="00295B43" w:rsidRPr="00210FBF">
        <w:rPr>
          <w:lang w:val="en-US"/>
        </w:rPr>
        <w:t>optimization</w:t>
      </w:r>
      <w:r w:rsidRPr="00210FBF">
        <w:rPr>
          <w:lang w:val="en-US"/>
        </w:rPr>
        <w:t xml:space="preserve"> process, thus requiring high computational costs. In the new approach, the trilateration method allows to train a</w:t>
      </w:r>
      <w:r w:rsidR="00F50579" w:rsidRPr="00210FBF">
        <w:rPr>
          <w:lang w:val="en-US"/>
        </w:rPr>
        <w:t>n</w:t>
      </w:r>
      <w:r w:rsidRPr="00210FBF">
        <w:rPr>
          <w:lang w:val="en-US"/>
        </w:rPr>
        <w:t xml:space="preserve"> </w:t>
      </w:r>
      <w:r w:rsidR="00F50579" w:rsidRPr="00210FBF">
        <w:rPr>
          <w:lang w:val="en-US"/>
        </w:rPr>
        <w:t>A</w:t>
      </w:r>
      <w:r w:rsidRPr="00210FBF">
        <w:rPr>
          <w:lang w:val="en-US"/>
        </w:rPr>
        <w:t xml:space="preserve">NN for each sensor before the </w:t>
      </w:r>
      <w:r w:rsidR="00295B43" w:rsidRPr="00210FBF">
        <w:rPr>
          <w:lang w:val="en-US"/>
        </w:rPr>
        <w:t>optimization</w:t>
      </w:r>
      <w:r w:rsidRPr="00210FBF">
        <w:rPr>
          <w:lang w:val="en-US"/>
        </w:rPr>
        <w:t xml:space="preserve"> starts and to use </w:t>
      </w:r>
      <w:r w:rsidR="00295B43" w:rsidRPr="00210FBF">
        <w:rPr>
          <w:lang w:val="en-US"/>
        </w:rPr>
        <w:t>each</w:t>
      </w:r>
      <w:r w:rsidRPr="00210FBF">
        <w:rPr>
          <w:lang w:val="en-US"/>
        </w:rPr>
        <w:t xml:space="preserve"> trained </w:t>
      </w:r>
      <w:r w:rsidR="00295B43" w:rsidRPr="00210FBF">
        <w:rPr>
          <w:lang w:val="en-US"/>
        </w:rPr>
        <w:t>network</w:t>
      </w:r>
      <w:r w:rsidRPr="00210FBF">
        <w:rPr>
          <w:lang w:val="en-US"/>
        </w:rPr>
        <w:t xml:space="preserve"> inside the </w:t>
      </w:r>
      <w:r w:rsidR="00295B43" w:rsidRPr="00210FBF">
        <w:rPr>
          <w:lang w:val="en-US"/>
        </w:rPr>
        <w:t>optimization</w:t>
      </w:r>
      <w:r w:rsidRPr="00210FBF">
        <w:rPr>
          <w:lang w:val="en-US"/>
        </w:rPr>
        <w:t xml:space="preserve"> process every time the relative sensor </w:t>
      </w:r>
      <w:r w:rsidR="00295B43" w:rsidRPr="00210FBF">
        <w:rPr>
          <w:lang w:val="en-US"/>
        </w:rPr>
        <w:t>is</w:t>
      </w:r>
      <w:r w:rsidRPr="00210FBF">
        <w:rPr>
          <w:lang w:val="en-US"/>
        </w:rPr>
        <w:t xml:space="preserve"> selected for a certain distribution. The new procedure is illustrated in</w:t>
      </w:r>
      <w:r w:rsidR="00295B43" w:rsidRPr="00210FBF">
        <w:rPr>
          <w:lang w:val="en-US"/>
        </w:rPr>
        <w:t xml:space="preserve"> Figure 3</w:t>
      </w:r>
      <w:r w:rsidRPr="00210FBF">
        <w:rPr>
          <w:lang w:val="en-US"/>
        </w:rPr>
        <w:t>.</w:t>
      </w:r>
    </w:p>
    <w:p w:rsidR="005F0499" w:rsidRPr="00210FBF" w:rsidRDefault="0016705B" w:rsidP="002C5E4D">
      <w:pPr>
        <w:pStyle w:val="Titolo1"/>
        <w:spacing w:line="360" w:lineRule="auto"/>
      </w:pPr>
      <w:r w:rsidRPr="00210FBF">
        <w:t>impact test</w:t>
      </w:r>
    </w:p>
    <w:p w:rsidR="0016705B" w:rsidRPr="00210FBF" w:rsidRDefault="0016705B" w:rsidP="002C5E4D">
      <w:pPr>
        <w:spacing w:line="360" w:lineRule="auto"/>
        <w:rPr>
          <w:sz w:val="18"/>
          <w:szCs w:val="18"/>
          <w:lang w:val="en-US"/>
        </w:rPr>
      </w:pPr>
    </w:p>
    <w:p w:rsidR="0016705B" w:rsidRPr="00210FBF" w:rsidRDefault="0016705B" w:rsidP="002C5E4D">
      <w:pPr>
        <w:autoSpaceDE w:val="0"/>
        <w:autoSpaceDN w:val="0"/>
        <w:adjustRightInd w:val="0"/>
        <w:spacing w:line="360" w:lineRule="auto"/>
        <w:ind w:firstLine="435"/>
        <w:rPr>
          <w:lang w:val="en-US"/>
        </w:rPr>
      </w:pPr>
      <w:r w:rsidRPr="00210FBF">
        <w:rPr>
          <w:lang w:val="en-US"/>
        </w:rPr>
        <w:t xml:space="preserve">In order to select the appropriate features for the phenomenon under investigation and to experimentally investigate the optimal sensor location problem, an experimental impact test was performed at the High Quality Laboratory of Structural and Aeromechanical Systems – LAQ AERMEC of the Department of </w:t>
      </w:r>
      <w:r w:rsidR="00295B43" w:rsidRPr="00210FBF">
        <w:rPr>
          <w:lang w:val="en-US"/>
        </w:rPr>
        <w:t xml:space="preserve">Mechanical and </w:t>
      </w:r>
      <w:r w:rsidRPr="00210FBF">
        <w:rPr>
          <w:lang w:val="en-US"/>
        </w:rPr>
        <w:t>Aero</w:t>
      </w:r>
      <w:r w:rsidR="00295B43" w:rsidRPr="00210FBF">
        <w:rPr>
          <w:lang w:val="en-US"/>
        </w:rPr>
        <w:t>s</w:t>
      </w:r>
      <w:r w:rsidRPr="00210FBF">
        <w:rPr>
          <w:lang w:val="en-US"/>
        </w:rPr>
        <w:t>pace Engineering at Politecnico di Torino.</w:t>
      </w:r>
    </w:p>
    <w:p w:rsidR="006A74A4" w:rsidRPr="00210FBF" w:rsidRDefault="00E751BE" w:rsidP="002C5E4D">
      <w:pPr>
        <w:pStyle w:val="Titolo2"/>
        <w:spacing w:line="360" w:lineRule="auto"/>
      </w:pPr>
      <w:r w:rsidRPr="00210FBF">
        <w:t>Experimental Set-up</w:t>
      </w:r>
    </w:p>
    <w:p w:rsidR="00E751BE" w:rsidRPr="00210FBF" w:rsidRDefault="00F52046" w:rsidP="002C5E4D">
      <w:pPr>
        <w:autoSpaceDE w:val="0"/>
        <w:spacing w:line="360" w:lineRule="auto"/>
        <w:ind w:firstLine="708"/>
        <w:rPr>
          <w:lang w:val="en-US"/>
        </w:rPr>
      </w:pPr>
      <w:r w:rsidRPr="00210FBF">
        <w:rPr>
          <w:lang w:val="en-US"/>
        </w:rPr>
        <w:t xml:space="preserve">The structure under examination consisted of a regular symmetric </w:t>
      </w:r>
      <w:r w:rsidRPr="00B9527F">
        <w:rPr>
          <w:highlight w:val="green"/>
          <w:lang w:val="en-US"/>
        </w:rPr>
        <w:t>420</w:t>
      </w:r>
      <w:r w:rsidR="00B9527F" w:rsidRPr="00B9527F">
        <w:rPr>
          <w:highlight w:val="green"/>
          <w:lang w:val="en-US"/>
        </w:rPr>
        <w:t xml:space="preserve"> mm</w:t>
      </w:r>
      <w:r w:rsidRPr="00B9527F">
        <w:rPr>
          <w:highlight w:val="green"/>
          <w:lang w:val="en-US"/>
        </w:rPr>
        <w:t xml:space="preserve"> x 328</w:t>
      </w:r>
      <w:r w:rsidR="00B9527F" w:rsidRPr="00B9527F">
        <w:rPr>
          <w:highlight w:val="green"/>
          <w:lang w:val="en-US"/>
        </w:rPr>
        <w:t xml:space="preserve"> mm</w:t>
      </w:r>
      <w:r w:rsidRPr="00B9527F">
        <w:rPr>
          <w:highlight w:val="green"/>
          <w:lang w:val="en-US"/>
        </w:rPr>
        <w:t xml:space="preserve"> x 2.1 mm</w:t>
      </w:r>
      <w:r w:rsidRPr="00210FBF">
        <w:rPr>
          <w:lang w:val="en-US"/>
        </w:rPr>
        <w:t xml:space="preserve"> composite plate with four aluminum flanges attached to the plate by a line of rivets, as shown in Figure 4. The plate is made up of eight layers of Graphite/Epoxy unidirectional material whose mechanical properties are: E</w:t>
      </w:r>
      <w:r w:rsidRPr="00210FBF">
        <w:rPr>
          <w:vertAlign w:val="subscript"/>
          <w:lang w:val="en-US"/>
        </w:rPr>
        <w:t>L</w:t>
      </w:r>
      <w:r w:rsidRPr="00210FBF">
        <w:rPr>
          <w:lang w:val="en-US"/>
        </w:rPr>
        <w:t>=140 GPa, E</w:t>
      </w:r>
      <w:r w:rsidRPr="00210FBF">
        <w:rPr>
          <w:vertAlign w:val="subscript"/>
          <w:lang w:val="en-US"/>
        </w:rPr>
        <w:t>T</w:t>
      </w:r>
      <w:r w:rsidRPr="00210FBF">
        <w:rPr>
          <w:lang w:val="en-US"/>
        </w:rPr>
        <w:t>=9.7 GPa, G</w:t>
      </w:r>
      <w:r w:rsidRPr="00210FBF">
        <w:rPr>
          <w:vertAlign w:val="subscript"/>
          <w:lang w:val="en-US"/>
        </w:rPr>
        <w:t>LT</w:t>
      </w:r>
      <w:r w:rsidRPr="00210FBF">
        <w:rPr>
          <w:lang w:val="en-US"/>
        </w:rPr>
        <w:t xml:space="preserve">=5 GPa, </w:t>
      </w:r>
      <w:r w:rsidRPr="00210FBF">
        <w:rPr>
          <w:lang w:val="en-US"/>
        </w:rPr>
        <w:sym w:font="Symbol" w:char="F06E"/>
      </w:r>
      <w:r w:rsidRPr="00210FBF">
        <w:rPr>
          <w:vertAlign w:val="subscript"/>
          <w:lang w:val="en-US"/>
        </w:rPr>
        <w:t>LT</w:t>
      </w:r>
      <w:r w:rsidRPr="00210FBF">
        <w:rPr>
          <w:lang w:val="en-US"/>
        </w:rPr>
        <w:t xml:space="preserve">=0.3, </w:t>
      </w:r>
      <w:r w:rsidRPr="00210FBF">
        <w:rPr>
          <w:lang w:val="en-US"/>
        </w:rPr>
        <w:sym w:font="Symbol" w:char="F072"/>
      </w:r>
      <w:r w:rsidRPr="00210FBF">
        <w:rPr>
          <w:lang w:val="en-US"/>
        </w:rPr>
        <w:t>=1715 Kg/m</w:t>
      </w:r>
      <w:r w:rsidRPr="00210FBF">
        <w:rPr>
          <w:vertAlign w:val="superscript"/>
          <w:lang w:val="en-US"/>
        </w:rPr>
        <w:t>3</w:t>
      </w:r>
      <w:r w:rsidRPr="00210FBF">
        <w:rPr>
          <w:lang w:val="en-US"/>
        </w:rPr>
        <w:t>. The stacking sequence of the plate is [0/+45/-45/90]</w:t>
      </w:r>
      <w:r w:rsidRPr="00210FBF">
        <w:rPr>
          <w:vertAlign w:val="subscript"/>
          <w:lang w:val="en-US"/>
        </w:rPr>
        <w:t>2</w:t>
      </w:r>
      <w:r w:rsidRPr="00210FBF">
        <w:rPr>
          <w:lang w:val="en-US"/>
        </w:rPr>
        <w:t xml:space="preserve">. The plate was fixed rigidly with screws to a pneumatic measuring table through the four flanges. </w:t>
      </w:r>
      <w:r w:rsidRPr="00210FBF">
        <w:rPr>
          <w:rFonts w:eastAsia="SimSun"/>
          <w:lang w:val="en-US"/>
        </w:rPr>
        <w:t>This structure was intended to simulate the skin panel of an aircraft. The stacking sequence is quasi-isotropic and symmetric and this pattern is widely adopted within the skin of stiffened panels for aircraft applications. Real panels are made up of a larger number of layers but the results obtained with this simplified lay-up can be considered representative of the proposed methodology performances. Further investigations on the effect of stacking sequence and thickness are outside the scope of the present paper and will be presented in future works.</w:t>
      </w:r>
    </w:p>
    <w:p w:rsidR="00D70F96" w:rsidRPr="00210FBF" w:rsidRDefault="004F1D26" w:rsidP="005035EF">
      <w:pPr>
        <w:autoSpaceDE w:val="0"/>
        <w:spacing w:line="360" w:lineRule="auto"/>
        <w:ind w:firstLine="709"/>
        <w:rPr>
          <w:sz w:val="20"/>
          <w:lang w:val="en-US"/>
        </w:rPr>
      </w:pPr>
      <w:r w:rsidRPr="00210FBF">
        <w:rPr>
          <w:rFonts w:eastAsia="SimSun"/>
        </w:rPr>
        <w:t>The composite plate was instrumented with 20 piezoelectric circular sheet sensors (diameter 20 mm, thickness 1 mm, 4500 Hz resonan</w:t>
      </w:r>
      <w:r w:rsidR="007430A3" w:rsidRPr="00210FBF">
        <w:rPr>
          <w:rFonts w:eastAsia="SimSun"/>
        </w:rPr>
        <w:t>ce</w:t>
      </w:r>
      <w:r w:rsidRPr="00210FBF">
        <w:rPr>
          <w:rFonts w:eastAsia="SimSun"/>
        </w:rPr>
        <w:t xml:space="preserve"> frequency), fixed on the lower surface of the plate. </w:t>
      </w:r>
      <w:r w:rsidR="00E751BE" w:rsidRPr="00210FBF">
        <w:rPr>
          <w:rFonts w:eastAsia="SimSun"/>
          <w:lang w:val="en-US"/>
        </w:rPr>
        <w:t xml:space="preserve">The impacts were performed on the upper surface of the plate. </w:t>
      </w:r>
      <w:r w:rsidR="00A67FE2" w:rsidRPr="00210FBF">
        <w:rPr>
          <w:rFonts w:eastAsia="SimSun"/>
          <w:lang w:val="en-US"/>
        </w:rPr>
        <w:t xml:space="preserve">Figure </w:t>
      </w:r>
      <w:r w:rsidR="003B7EE7" w:rsidRPr="00210FBF">
        <w:rPr>
          <w:rFonts w:eastAsia="SimSun"/>
          <w:lang w:val="en-US"/>
        </w:rPr>
        <w:t>5</w:t>
      </w:r>
      <w:r w:rsidR="00906628" w:rsidRPr="00210FBF">
        <w:rPr>
          <w:rFonts w:eastAsia="SimSun"/>
          <w:lang w:val="en-US"/>
        </w:rPr>
        <w:t xml:space="preserve"> </w:t>
      </w:r>
      <w:r w:rsidR="00E751BE" w:rsidRPr="00210FBF">
        <w:rPr>
          <w:rFonts w:eastAsia="SimSun"/>
          <w:lang w:val="en-US"/>
        </w:rPr>
        <w:t xml:space="preserve">shows the </w:t>
      </w:r>
      <w:r w:rsidR="00A67FE2" w:rsidRPr="00210FBF">
        <w:rPr>
          <w:rFonts w:eastAsia="SimSun"/>
          <w:lang w:val="en-US"/>
        </w:rPr>
        <w:t>overall</w:t>
      </w:r>
      <w:r w:rsidR="00E751BE" w:rsidRPr="00210FBF">
        <w:rPr>
          <w:rFonts w:eastAsia="SimSun"/>
          <w:lang w:val="en-US"/>
        </w:rPr>
        <w:t xml:space="preserve"> distribution of sensors used.</w:t>
      </w:r>
      <w:r w:rsidR="00B9527F">
        <w:rPr>
          <w:rFonts w:eastAsia="SimSun"/>
          <w:lang w:val="en-US"/>
        </w:rPr>
        <w:t xml:space="preserve"> </w:t>
      </w:r>
      <w:r w:rsidR="00B9527F" w:rsidRPr="00B9527F">
        <w:rPr>
          <w:rFonts w:eastAsia="SimSun"/>
          <w:highlight w:val="green"/>
          <w:lang w:val="en-US"/>
        </w:rPr>
        <w:t>Piezoelectric sensors were used to record the time histories due to propagating Lamb Waves originated by the impact.</w:t>
      </w:r>
    </w:p>
    <w:p w:rsidR="00D70F96" w:rsidRPr="00210FBF" w:rsidRDefault="00D70F96" w:rsidP="002C5E4D">
      <w:pPr>
        <w:autoSpaceDE w:val="0"/>
        <w:spacing w:line="360" w:lineRule="auto"/>
        <w:ind w:firstLine="709"/>
        <w:rPr>
          <w:rFonts w:eastAsia="SimSun"/>
          <w:color w:val="FF0000"/>
          <w:lang w:val="en-US"/>
        </w:rPr>
      </w:pPr>
      <w:r w:rsidRPr="00210FBF">
        <w:rPr>
          <w:rFonts w:eastAsia="SimSun"/>
          <w:lang w:val="en-US"/>
        </w:rPr>
        <w:t>In</w:t>
      </w:r>
      <w:r w:rsidR="00A67FE2" w:rsidRPr="00210FBF">
        <w:rPr>
          <w:rFonts w:eastAsia="SimSun"/>
          <w:lang w:val="en-US"/>
        </w:rPr>
        <w:t xml:space="preserve"> Figure </w:t>
      </w:r>
      <w:r w:rsidR="003B7EE7" w:rsidRPr="00210FBF">
        <w:rPr>
          <w:rFonts w:eastAsia="SimSun"/>
          <w:lang w:val="en-US"/>
        </w:rPr>
        <w:t>6</w:t>
      </w:r>
      <w:r w:rsidR="00A67FE2" w:rsidRPr="00210FBF">
        <w:rPr>
          <w:rFonts w:eastAsia="SimSun"/>
          <w:lang w:val="en-US"/>
        </w:rPr>
        <w:t xml:space="preserve"> </w:t>
      </w:r>
      <w:r w:rsidRPr="00210FBF">
        <w:rPr>
          <w:rFonts w:eastAsia="SimSun"/>
          <w:lang w:val="en-US"/>
        </w:rPr>
        <w:t xml:space="preserve">the whole experimental set-up employed for the impact test is shown. The impacts were applied using a </w:t>
      </w:r>
      <w:r w:rsidRPr="00210FBF">
        <w:rPr>
          <w:rFonts w:eastAsia="SimSun"/>
          <w:i/>
          <w:iCs/>
          <w:lang w:val="en-US"/>
        </w:rPr>
        <w:t xml:space="preserve">PCB </w:t>
      </w:r>
      <w:r w:rsidRPr="00210FBF">
        <w:rPr>
          <w:rFonts w:eastAsia="SimSun"/>
          <w:lang w:val="en-US"/>
        </w:rPr>
        <w:t>instrumented hammer (A).</w:t>
      </w:r>
      <w:r w:rsidRPr="00210FBF">
        <w:rPr>
          <w:rFonts w:eastAsia="SimSun"/>
          <w:color w:val="FF0000"/>
          <w:lang w:val="en-US"/>
        </w:rPr>
        <w:t xml:space="preserve"> </w:t>
      </w:r>
      <w:r w:rsidR="004E4965" w:rsidRPr="00210FBF">
        <w:rPr>
          <w:rFonts w:eastAsia="SimSun"/>
          <w:lang w:val="en-US"/>
        </w:rPr>
        <w:t xml:space="preserve">The impact energy can be estimated </w:t>
      </w:r>
      <w:r w:rsidR="004E4965" w:rsidRPr="00B9527F">
        <w:rPr>
          <w:rFonts w:eastAsia="SimSun"/>
          <w:lang w:val="en-US"/>
        </w:rPr>
        <w:t>in the range 0.4 - 0.6 J and no damage was induced on the plate.</w:t>
      </w:r>
      <w:r w:rsidR="004E4965" w:rsidRPr="00B9527F">
        <w:rPr>
          <w:rFonts w:eastAsia="SimSun"/>
          <w:color w:val="FF0000"/>
          <w:lang w:val="en-US"/>
        </w:rPr>
        <w:t xml:space="preserve"> </w:t>
      </w:r>
      <w:r w:rsidR="004F1D26" w:rsidRPr="00B9527F">
        <w:rPr>
          <w:rFonts w:eastAsia="SimSun"/>
          <w:lang w:val="en-US"/>
        </w:rPr>
        <w:t>D</w:t>
      </w:r>
      <w:r w:rsidRPr="00B9527F">
        <w:rPr>
          <w:rFonts w:eastAsia="SimSun"/>
          <w:lang w:val="en-US"/>
        </w:rPr>
        <w:t xml:space="preserve">ata </w:t>
      </w:r>
      <w:r w:rsidR="004F1D26" w:rsidRPr="00B9527F">
        <w:rPr>
          <w:rFonts w:eastAsia="SimSun"/>
          <w:lang w:val="en-US"/>
        </w:rPr>
        <w:t xml:space="preserve">measured by the sensors </w:t>
      </w:r>
      <w:r w:rsidRPr="00B9527F">
        <w:rPr>
          <w:rFonts w:eastAsia="SimSun"/>
          <w:lang w:val="en-US"/>
        </w:rPr>
        <w:t>were</w:t>
      </w:r>
      <w:r w:rsidRPr="00210FBF">
        <w:rPr>
          <w:rFonts w:eastAsia="SimSun"/>
          <w:lang w:val="en-US"/>
        </w:rPr>
        <w:t xml:space="preserve"> recorded using a </w:t>
      </w:r>
      <w:r w:rsidRPr="00210FBF">
        <w:rPr>
          <w:rFonts w:eastAsia="SimSun"/>
          <w:i/>
          <w:iCs/>
          <w:lang w:val="en-US"/>
        </w:rPr>
        <w:t xml:space="preserve">DlFA SCADAS 3 </w:t>
      </w:r>
      <w:r w:rsidRPr="00210FBF">
        <w:rPr>
          <w:rFonts w:eastAsia="SimSun"/>
          <w:lang w:val="en-US"/>
        </w:rPr>
        <w:t xml:space="preserve">24 channel measuring system running the </w:t>
      </w:r>
      <w:r w:rsidRPr="00210FBF">
        <w:rPr>
          <w:rFonts w:eastAsia="SimSun"/>
          <w:i/>
          <w:iCs/>
          <w:lang w:val="en-US"/>
        </w:rPr>
        <w:t xml:space="preserve">LMS TESTLAB REV5a </w:t>
      </w:r>
      <w:r w:rsidRPr="00210FBF">
        <w:rPr>
          <w:rFonts w:eastAsia="SimSun"/>
          <w:lang w:val="en-US"/>
        </w:rPr>
        <w:t>data acquisition software (</w:t>
      </w:r>
      <w:r w:rsidR="00A67FE2" w:rsidRPr="00210FBF">
        <w:rPr>
          <w:rFonts w:eastAsia="SimSun"/>
          <w:lang w:val="en-US"/>
        </w:rPr>
        <w:t>B</w:t>
      </w:r>
      <w:r w:rsidRPr="00210FBF">
        <w:rPr>
          <w:rFonts w:eastAsia="SimSun"/>
          <w:lang w:val="en-US"/>
        </w:rPr>
        <w:t xml:space="preserve">). For each impact, 8192 samples were recorded at a frequency of 50kHz. </w:t>
      </w:r>
    </w:p>
    <w:p w:rsidR="00136383" w:rsidRPr="00210FBF" w:rsidRDefault="00D70F96" w:rsidP="002C5E4D">
      <w:pPr>
        <w:pStyle w:val="Titolo2"/>
        <w:spacing w:line="360" w:lineRule="auto"/>
      </w:pPr>
      <w:bookmarkStart w:id="3" w:name="_Toc350760603"/>
      <w:r w:rsidRPr="00210FBF">
        <w:t>Impact test session</w:t>
      </w:r>
    </w:p>
    <w:p w:rsidR="00D70F96" w:rsidRPr="00210FBF" w:rsidRDefault="00D70F96" w:rsidP="002C5E4D">
      <w:pPr>
        <w:autoSpaceDE w:val="0"/>
        <w:spacing w:line="360" w:lineRule="auto"/>
        <w:ind w:firstLine="709"/>
        <w:rPr>
          <w:bCs/>
          <w:lang w:val="en-US"/>
        </w:rPr>
      </w:pPr>
      <w:r w:rsidRPr="00210FBF">
        <w:rPr>
          <w:bCs/>
          <w:lang w:val="en-US"/>
        </w:rPr>
        <w:t>The impact test has been performed locating the impacts on a regular grid marked on the upper surface of the plate as shown in</w:t>
      </w:r>
      <w:r w:rsidR="00FE6B02" w:rsidRPr="00210FBF">
        <w:rPr>
          <w:bCs/>
          <w:lang w:val="en-US"/>
        </w:rPr>
        <w:t xml:space="preserve"> Figure </w:t>
      </w:r>
      <w:r w:rsidR="003B7EE7" w:rsidRPr="00210FBF">
        <w:rPr>
          <w:bCs/>
          <w:lang w:val="en-US"/>
        </w:rPr>
        <w:t>7</w:t>
      </w:r>
      <w:r w:rsidRPr="00210FBF">
        <w:rPr>
          <w:bCs/>
          <w:lang w:val="en-US"/>
        </w:rPr>
        <w:t xml:space="preserve">. This grid includes 154 equally spaced points. For each point, six impacts were applied, in order to have </w:t>
      </w:r>
      <w:r w:rsidR="00FE6B02" w:rsidRPr="00210FBF">
        <w:rPr>
          <w:bCs/>
          <w:lang w:val="en-US"/>
        </w:rPr>
        <w:t>enough</w:t>
      </w:r>
      <w:r w:rsidRPr="00210FBF">
        <w:rPr>
          <w:bCs/>
          <w:lang w:val="en-US"/>
        </w:rPr>
        <w:t xml:space="preserve"> training vectors to </w:t>
      </w:r>
      <w:r w:rsidR="00FE6B02" w:rsidRPr="00210FBF">
        <w:rPr>
          <w:bCs/>
          <w:lang w:val="en-US"/>
        </w:rPr>
        <w:t>avoid</w:t>
      </w:r>
      <w:r w:rsidRPr="00210FBF">
        <w:rPr>
          <w:bCs/>
          <w:lang w:val="en-US"/>
        </w:rPr>
        <w:t xml:space="preserve"> a network poor in generalization performance. Alternatively, a method of </w:t>
      </w:r>
      <w:r w:rsidR="00FE6B02" w:rsidRPr="00210FBF">
        <w:rPr>
          <w:bCs/>
          <w:lang w:val="en-US"/>
        </w:rPr>
        <w:t>regularization</w:t>
      </w:r>
      <w:r w:rsidRPr="00210FBF">
        <w:rPr>
          <w:bCs/>
          <w:lang w:val="en-US"/>
        </w:rPr>
        <w:t xml:space="preserve"> could be used, i.e. one could choose to apply a lower number of experimental impacts and to add random noise to the input pattern during training. </w:t>
      </w:r>
      <w:r w:rsidRPr="00210FBF">
        <w:rPr>
          <w:rFonts w:eastAsia="SimSun"/>
          <w:lang w:val="en-US"/>
        </w:rPr>
        <w:t>Heuristically, one might expect that the noise will smear out each data point and make it difficult for the network to fit individual data points precisely, and hence will reduce over-fitting. In practice, it has been demonstrated that training with noise can indeed lead to improvemen</w:t>
      </w:r>
      <w:r w:rsidR="00D33D95" w:rsidRPr="00210FBF">
        <w:rPr>
          <w:rFonts w:eastAsia="SimSun"/>
          <w:lang w:val="en-US"/>
        </w:rPr>
        <w:t>ts in network generalization [19</w:t>
      </w:r>
      <w:r w:rsidRPr="00210FBF">
        <w:rPr>
          <w:rFonts w:eastAsia="SimSun"/>
          <w:lang w:val="en-US"/>
        </w:rPr>
        <w:t>].</w:t>
      </w:r>
      <w:r w:rsidRPr="00210FBF">
        <w:rPr>
          <w:bCs/>
          <w:lang w:val="en-US"/>
        </w:rPr>
        <w:t xml:space="preserve"> However, in this study, the authors’ choice was that of training the network with experimental data only</w:t>
      </w:r>
      <w:r w:rsidRPr="00210FBF">
        <w:rPr>
          <w:rFonts w:eastAsia="SimSun"/>
          <w:lang w:val="en-US"/>
        </w:rPr>
        <w:t xml:space="preserve">. </w:t>
      </w:r>
    </w:p>
    <w:p w:rsidR="00CB2ADB" w:rsidRPr="00210FBF" w:rsidRDefault="00CB2ADB" w:rsidP="002C5E4D">
      <w:pPr>
        <w:pStyle w:val="Titolo1"/>
        <w:numPr>
          <w:ilvl w:val="0"/>
          <w:numId w:val="0"/>
        </w:numPr>
        <w:spacing w:line="360" w:lineRule="auto"/>
        <w:ind w:left="454"/>
      </w:pPr>
    </w:p>
    <w:p w:rsidR="000D4F78" w:rsidRPr="00210FBF" w:rsidRDefault="00D70F96" w:rsidP="002C5E4D">
      <w:pPr>
        <w:pStyle w:val="Titolo1"/>
        <w:spacing w:line="360" w:lineRule="auto"/>
      </w:pPr>
      <w:r w:rsidRPr="00210FBF">
        <w:t>analysis of the data</w:t>
      </w:r>
    </w:p>
    <w:p w:rsidR="005035EF" w:rsidRPr="00210FBF" w:rsidRDefault="005035EF" w:rsidP="005035EF">
      <w:pPr>
        <w:rPr>
          <w:lang w:val="en-US"/>
        </w:rPr>
      </w:pPr>
    </w:p>
    <w:bookmarkEnd w:id="3"/>
    <w:p w:rsidR="009B2C5C" w:rsidRPr="00210FBF" w:rsidRDefault="00D70F96" w:rsidP="002C5E4D">
      <w:pPr>
        <w:pStyle w:val="Titolo2"/>
        <w:spacing w:line="360" w:lineRule="auto"/>
      </w:pPr>
      <w:r w:rsidRPr="00210FBF">
        <w:t>Feature extraction</w:t>
      </w:r>
    </w:p>
    <w:p w:rsidR="00D70F96" w:rsidRPr="00210FBF" w:rsidRDefault="00D70F96" w:rsidP="002C5E4D">
      <w:pPr>
        <w:tabs>
          <w:tab w:val="right" w:pos="7560"/>
        </w:tabs>
        <w:spacing w:line="360" w:lineRule="auto"/>
        <w:rPr>
          <w:rFonts w:eastAsia="SimSun"/>
          <w:lang w:val="en-US"/>
        </w:rPr>
      </w:pPr>
      <w:r w:rsidRPr="00210FBF">
        <w:rPr>
          <w:rFonts w:eastAsia="SimSun"/>
          <w:lang w:val="en-US"/>
        </w:rPr>
        <w:t xml:space="preserve">The first problem in establishing the analysis is to determine the appropriate features for the diagnosis, i.e. which data to train the network with. </w:t>
      </w:r>
      <w:r w:rsidRPr="00094A15">
        <w:rPr>
          <w:bCs/>
          <w:highlight w:val="green"/>
          <w:lang w:val="en-US"/>
        </w:rPr>
        <w:t>T</w:t>
      </w:r>
      <w:r w:rsidRPr="00094A15">
        <w:rPr>
          <w:rFonts w:eastAsia="SimSun"/>
          <w:highlight w:val="green"/>
          <w:lang w:val="en-US"/>
        </w:rPr>
        <w:t xml:space="preserve">he amount </w:t>
      </w:r>
      <w:r w:rsidR="006208D8" w:rsidRPr="00094A15">
        <w:rPr>
          <w:rFonts w:eastAsia="SimSun"/>
          <w:highlight w:val="green"/>
          <w:lang w:val="en-US"/>
        </w:rPr>
        <w:t xml:space="preserve">of </w:t>
      </w:r>
      <w:r w:rsidRPr="00094A15">
        <w:rPr>
          <w:rFonts w:eastAsia="SimSun"/>
          <w:highlight w:val="green"/>
          <w:lang w:val="en-US"/>
        </w:rPr>
        <w:t xml:space="preserve">data available from the </w:t>
      </w:r>
      <w:r w:rsidR="006208D8" w:rsidRPr="00094A15">
        <w:rPr>
          <w:highlight w:val="green"/>
        </w:rPr>
        <w:t xml:space="preserve">recorded </w:t>
      </w:r>
      <w:r w:rsidR="001E2F18" w:rsidRPr="00094A15">
        <w:rPr>
          <w:highlight w:val="green"/>
        </w:rPr>
        <w:t>time-histories</w:t>
      </w:r>
      <w:r w:rsidRPr="00210FBF">
        <w:rPr>
          <w:rFonts w:eastAsia="SimSun"/>
          <w:lang w:val="en-US"/>
        </w:rPr>
        <w:t xml:space="preserve"> is too large </w:t>
      </w:r>
      <w:r w:rsidRPr="00210FBF">
        <w:rPr>
          <w:bCs/>
          <w:kern w:val="32"/>
          <w:lang w:val="en-US"/>
        </w:rPr>
        <w:t xml:space="preserve">for </w:t>
      </w:r>
      <w:r w:rsidR="006208D8" w:rsidRPr="00210FBF">
        <w:rPr>
          <w:rFonts w:eastAsia="SimSun"/>
          <w:lang w:val="en-US"/>
        </w:rPr>
        <w:t>training</w:t>
      </w:r>
      <w:r w:rsidRPr="00210FBF">
        <w:rPr>
          <w:bCs/>
          <w:kern w:val="32"/>
          <w:lang w:val="en-US"/>
        </w:rPr>
        <w:t xml:space="preserve"> purposes. </w:t>
      </w:r>
    </w:p>
    <w:p w:rsidR="00D70F96" w:rsidRPr="00210FBF" w:rsidRDefault="00D70F96" w:rsidP="002C5E4D">
      <w:pPr>
        <w:tabs>
          <w:tab w:val="right" w:pos="7560"/>
        </w:tabs>
        <w:spacing w:line="360" w:lineRule="auto"/>
        <w:rPr>
          <w:bCs/>
          <w:lang w:val="en-US"/>
        </w:rPr>
      </w:pPr>
      <w:r w:rsidRPr="00210FBF">
        <w:rPr>
          <w:rFonts w:eastAsia="SimSun"/>
          <w:lang w:val="en-US"/>
        </w:rPr>
        <w:t>In [7]</w:t>
      </w:r>
      <w:r w:rsidR="007430A3" w:rsidRPr="00210FBF">
        <w:rPr>
          <w:rFonts w:eastAsia="SimSun"/>
          <w:lang w:val="en-US"/>
        </w:rPr>
        <w:t>,</w:t>
      </w:r>
      <w:r w:rsidRPr="00210FBF">
        <w:rPr>
          <w:rFonts w:eastAsia="SimSun"/>
          <w:lang w:val="en-US"/>
        </w:rPr>
        <w:t xml:space="preserve"> Worden and Manson discussed the importance of a careful feature selection, which has to keep only the discriminating features and to discard all the other redundant information. The dimensionality of the feature vectors should be the result of the compromise between the limitations imposed by the training set dimensions and the requirement of inclusion of the most sensitive quantities.</w:t>
      </w:r>
    </w:p>
    <w:p w:rsidR="00D70F96" w:rsidRPr="00210FBF" w:rsidRDefault="00D70F96" w:rsidP="002C5E4D">
      <w:pPr>
        <w:autoSpaceDE w:val="0"/>
        <w:spacing w:line="360" w:lineRule="auto"/>
        <w:rPr>
          <w:rFonts w:eastAsia="SimSun"/>
          <w:lang w:val="en-US"/>
        </w:rPr>
      </w:pPr>
      <w:r w:rsidRPr="00210FBF">
        <w:rPr>
          <w:rFonts w:eastAsia="SimSun"/>
          <w:lang w:val="en-US"/>
        </w:rPr>
        <w:tab/>
      </w:r>
      <w:r w:rsidRPr="001E2F18">
        <w:rPr>
          <w:rFonts w:eastAsia="SimSun"/>
          <w:lang w:val="en-US"/>
        </w:rPr>
        <w:t>A feature extraction was therefore performed according to the wave propagation criterion.</w:t>
      </w:r>
      <w:r w:rsidRPr="00210FBF">
        <w:rPr>
          <w:rFonts w:eastAsia="SimSun"/>
          <w:lang w:val="en-US"/>
        </w:rPr>
        <w:t xml:space="preserve"> For the problem under investigation it was decided to extract the following features:</w:t>
      </w:r>
    </w:p>
    <w:p w:rsidR="00D70F96" w:rsidRPr="00210FBF" w:rsidRDefault="00D70F96" w:rsidP="00F934DA">
      <w:pPr>
        <w:numPr>
          <w:ilvl w:val="0"/>
          <w:numId w:val="142"/>
        </w:numPr>
        <w:suppressAutoHyphens/>
        <w:autoSpaceDE w:val="0"/>
        <w:spacing w:line="360" w:lineRule="auto"/>
        <w:rPr>
          <w:rFonts w:eastAsia="SimSun"/>
          <w:lang w:val="en-US"/>
        </w:rPr>
      </w:pPr>
      <w:r w:rsidRPr="00210FBF">
        <w:rPr>
          <w:rFonts w:eastAsia="SimSun"/>
          <w:lang w:val="en-US"/>
        </w:rPr>
        <w:t>Time after impact of maximum response</w:t>
      </w:r>
      <w:r w:rsidR="00F934DA" w:rsidRPr="00210FBF">
        <w:rPr>
          <w:rFonts w:eastAsia="SimSun"/>
          <w:lang w:val="en-US"/>
        </w:rPr>
        <w:t>: time after impact at which the maximum response is recorded among all the sensors</w:t>
      </w:r>
    </w:p>
    <w:p w:rsidR="00D70F96" w:rsidRPr="00210FBF" w:rsidRDefault="00D70F96" w:rsidP="00F934DA">
      <w:pPr>
        <w:numPr>
          <w:ilvl w:val="0"/>
          <w:numId w:val="142"/>
        </w:numPr>
        <w:suppressAutoHyphens/>
        <w:autoSpaceDE w:val="0"/>
        <w:spacing w:line="360" w:lineRule="auto"/>
        <w:rPr>
          <w:rFonts w:eastAsia="SimSun"/>
          <w:lang w:val="en-US"/>
        </w:rPr>
      </w:pPr>
      <w:r w:rsidRPr="00210FBF">
        <w:rPr>
          <w:rFonts w:eastAsia="SimSun"/>
          <w:lang w:val="en-US"/>
        </w:rPr>
        <w:t>Magnitude of the maximum response</w:t>
      </w:r>
      <w:r w:rsidR="00F934DA" w:rsidRPr="00210FBF">
        <w:rPr>
          <w:rFonts w:eastAsia="SimSun"/>
          <w:lang w:val="en-US"/>
        </w:rPr>
        <w:t>: maximum response recorded among all the sensors</w:t>
      </w:r>
    </w:p>
    <w:p w:rsidR="00D70F96" w:rsidRPr="00210FBF" w:rsidRDefault="00F934DA" w:rsidP="00F934DA">
      <w:pPr>
        <w:numPr>
          <w:ilvl w:val="0"/>
          <w:numId w:val="142"/>
        </w:numPr>
        <w:suppressAutoHyphens/>
        <w:autoSpaceDE w:val="0"/>
        <w:spacing w:line="360" w:lineRule="auto"/>
        <w:rPr>
          <w:rFonts w:eastAsia="SimSun"/>
          <w:lang w:val="en-US"/>
        </w:rPr>
      </w:pPr>
      <w:r w:rsidRPr="00210FBF">
        <w:rPr>
          <w:rFonts w:eastAsia="SimSun"/>
          <w:lang w:val="en-US"/>
        </w:rPr>
        <w:t>On</w:t>
      </w:r>
      <w:r w:rsidR="00D70F96" w:rsidRPr="00210FBF">
        <w:rPr>
          <w:rFonts w:eastAsia="SimSun"/>
          <w:lang w:val="en-US"/>
        </w:rPr>
        <w:t>set time of sensors</w:t>
      </w:r>
      <w:r w:rsidR="00E651E9" w:rsidRPr="00210FBF">
        <w:rPr>
          <w:rFonts w:eastAsia="SimSun"/>
          <w:lang w:val="en-US"/>
        </w:rPr>
        <w:t xml:space="preserve"> response</w:t>
      </w:r>
      <w:r w:rsidRPr="00210FBF">
        <w:rPr>
          <w:rFonts w:eastAsia="SimSun"/>
          <w:lang w:val="en-US"/>
        </w:rPr>
        <w:t xml:space="preserve">: </w:t>
      </w:r>
      <w:r w:rsidR="00127A68" w:rsidRPr="00210FBF">
        <w:rPr>
          <w:rFonts w:eastAsia="SimSun"/>
          <w:lang w:val="en-US"/>
        </w:rPr>
        <w:t>time when the sensor receives the signal (this feature is defined for each sensor)</w:t>
      </w:r>
    </w:p>
    <w:p w:rsidR="00D70F96" w:rsidRPr="00210FBF" w:rsidRDefault="00D70F96" w:rsidP="002C5E4D">
      <w:pPr>
        <w:autoSpaceDE w:val="0"/>
        <w:spacing w:line="360" w:lineRule="auto"/>
        <w:rPr>
          <w:lang w:val="en-US"/>
        </w:rPr>
      </w:pPr>
      <w:r w:rsidRPr="00210FBF">
        <w:rPr>
          <w:lang w:val="en-US"/>
        </w:rPr>
        <w:t>The extraction of the first two features</w:t>
      </w:r>
      <w:r w:rsidR="00127A68" w:rsidRPr="00210FBF">
        <w:rPr>
          <w:lang w:val="en-US"/>
        </w:rPr>
        <w:t>, used to train the ANN within the traditional approach,</w:t>
      </w:r>
      <w:r w:rsidRPr="00210FBF">
        <w:rPr>
          <w:lang w:val="en-US"/>
        </w:rPr>
        <w:t xml:space="preserve"> is quite </w:t>
      </w:r>
      <w:r w:rsidRPr="00210FBF">
        <w:rPr>
          <w:rStyle w:val="clickable"/>
          <w:lang w:val="en-US"/>
        </w:rPr>
        <w:t>straightforward</w:t>
      </w:r>
      <w:r w:rsidRPr="00210FBF">
        <w:rPr>
          <w:lang w:val="en-US"/>
        </w:rPr>
        <w:t xml:space="preserve">. </w:t>
      </w:r>
      <w:r w:rsidR="00127A68" w:rsidRPr="00210FBF">
        <w:rPr>
          <w:lang w:val="en-US"/>
        </w:rPr>
        <w:t>A</w:t>
      </w:r>
      <w:r w:rsidRPr="00210FBF">
        <w:rPr>
          <w:lang w:val="en-US"/>
        </w:rPr>
        <w:t xml:space="preserve"> further analysis has been necessary before extracting the </w:t>
      </w:r>
      <w:r w:rsidR="00127A68" w:rsidRPr="00210FBF">
        <w:rPr>
          <w:lang w:val="en-US"/>
        </w:rPr>
        <w:t xml:space="preserve">third </w:t>
      </w:r>
      <w:r w:rsidRPr="00210FBF">
        <w:rPr>
          <w:lang w:val="en-US"/>
        </w:rPr>
        <w:t>feature</w:t>
      </w:r>
      <w:r w:rsidR="00127A68" w:rsidRPr="00210FBF">
        <w:rPr>
          <w:lang w:val="en-US"/>
        </w:rPr>
        <w:t xml:space="preserve"> (used for the trilateration approach)</w:t>
      </w:r>
      <w:r w:rsidRPr="00210FBF">
        <w:rPr>
          <w:lang w:val="en-US"/>
        </w:rPr>
        <w:t xml:space="preserve">, as the extraction algorithm must distinguish between the noise and the actual signal reading for each sensor. To this aim, a </w:t>
      </w:r>
      <w:r w:rsidRPr="00210FBF">
        <w:rPr>
          <w:rFonts w:eastAsia="SimSun"/>
          <w:lang w:val="en-US"/>
        </w:rPr>
        <w:t xml:space="preserve">threshold-crossing method has been applied for detecting the onset of the waveforms. Some </w:t>
      </w:r>
      <w:r w:rsidRPr="00210FBF">
        <w:rPr>
          <w:lang w:val="en-US"/>
        </w:rPr>
        <w:t xml:space="preserve">experimental tests performed without impacting the plate have been used to define a noise threshold above which the signal due to the impact is being acquired. The difficulty in this approach is to find an accurate threshold for all the signals. The upper threshold of the noise bandwidth has been calculated for each sensor adding the variance of all the maximum values recorded during the noise tests to the maximum noise value. The lower threshold has been obtained analogously but by subtraction. After simple mathematical passages, the upper and lower thresholds for the noise bandwidth are defined </w:t>
      </w:r>
      <w:r w:rsidR="00CB2ADB" w:rsidRPr="00210FBF">
        <w:rPr>
          <w:lang w:val="en-US"/>
        </w:rPr>
        <w:t>as follows</w:t>
      </w:r>
      <w:r w:rsidRPr="00210FBF">
        <w:rPr>
          <w:lang w:val="en-US"/>
        </w:rPr>
        <w:t>:</w:t>
      </w:r>
    </w:p>
    <w:tbl>
      <w:tblPr>
        <w:tblW w:w="0" w:type="auto"/>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256"/>
        <w:gridCol w:w="8384"/>
        <w:gridCol w:w="1080"/>
      </w:tblGrid>
      <w:tr w:rsidR="00D70F96" w:rsidRPr="00210FBF" w:rsidTr="00D70F96">
        <w:tc>
          <w:tcPr>
            <w:tcW w:w="256" w:type="dxa"/>
            <w:shd w:val="clear" w:color="auto" w:fill="auto"/>
          </w:tcPr>
          <w:p w:rsidR="00D70F96" w:rsidRPr="00210FBF" w:rsidRDefault="00D70F96" w:rsidP="002C5E4D">
            <w:pPr>
              <w:autoSpaceDE w:val="0"/>
              <w:snapToGrid w:val="0"/>
              <w:spacing w:line="360" w:lineRule="auto"/>
              <w:rPr>
                <w:rFonts w:eastAsia="SimSun"/>
                <w:lang w:val="en-US"/>
              </w:rPr>
            </w:pPr>
          </w:p>
        </w:tc>
        <w:tc>
          <w:tcPr>
            <w:tcW w:w="8384" w:type="dxa"/>
            <w:shd w:val="clear" w:color="auto" w:fill="auto"/>
          </w:tcPr>
          <w:p w:rsidR="00D70F96" w:rsidRPr="00210FBF" w:rsidRDefault="00D70F96" w:rsidP="002C5E4D">
            <w:pPr>
              <w:autoSpaceDE w:val="0"/>
              <w:snapToGrid w:val="0"/>
              <w:spacing w:line="360" w:lineRule="auto"/>
              <w:rPr>
                <w:rFonts w:eastAsia="SimSun"/>
                <w:lang w:val="en-US"/>
              </w:rPr>
            </w:pPr>
          </w:p>
        </w:tc>
        <w:tc>
          <w:tcPr>
            <w:tcW w:w="1080" w:type="dxa"/>
            <w:shd w:val="clear" w:color="auto" w:fill="auto"/>
          </w:tcPr>
          <w:p w:rsidR="00D70F96" w:rsidRPr="00210FBF" w:rsidRDefault="00D70F96" w:rsidP="002C5E4D">
            <w:pPr>
              <w:autoSpaceDE w:val="0"/>
              <w:snapToGrid w:val="0"/>
              <w:spacing w:line="360" w:lineRule="auto"/>
              <w:rPr>
                <w:rFonts w:eastAsia="SimSun"/>
                <w:lang w:val="en-US"/>
              </w:rPr>
            </w:pPr>
          </w:p>
        </w:tc>
      </w:tr>
      <w:tr w:rsidR="00D70F96" w:rsidRPr="00210FBF" w:rsidTr="00D70F96">
        <w:tc>
          <w:tcPr>
            <w:tcW w:w="256" w:type="dxa"/>
            <w:shd w:val="clear" w:color="auto" w:fill="auto"/>
          </w:tcPr>
          <w:p w:rsidR="00D70F96" w:rsidRPr="00210FBF" w:rsidRDefault="00D70F96" w:rsidP="002C5E4D">
            <w:pPr>
              <w:autoSpaceDE w:val="0"/>
              <w:snapToGrid w:val="0"/>
              <w:spacing w:line="360" w:lineRule="auto"/>
              <w:rPr>
                <w:rFonts w:eastAsia="SimSun"/>
                <w:lang w:val="en-US"/>
              </w:rPr>
            </w:pPr>
          </w:p>
        </w:tc>
        <w:tc>
          <w:tcPr>
            <w:tcW w:w="8384" w:type="dxa"/>
            <w:shd w:val="clear" w:color="auto" w:fill="auto"/>
          </w:tcPr>
          <w:p w:rsidR="00D70F96" w:rsidRPr="00210FBF" w:rsidRDefault="00AD7A05" w:rsidP="002C5E4D">
            <w:pPr>
              <w:autoSpaceDE w:val="0"/>
              <w:snapToGrid w:val="0"/>
              <w:spacing w:line="360" w:lineRule="auto"/>
              <w:rPr>
                <w:rFonts w:eastAsia="SimSun"/>
                <w:lang w:val="en-US"/>
              </w:rPr>
            </w:pPr>
            <w:r w:rsidRPr="00210FBF">
              <w:rPr>
                <w:position w:val="-28"/>
                <w:lang w:val="en-US"/>
              </w:rPr>
              <w:object w:dxaOrig="7360" w:dyaOrig="660">
                <v:shape id="_x0000_i1028" type="#_x0000_t75" style="width:369.1pt;height:32.85pt" o:ole="" filled="t">
                  <v:fill color2="black"/>
                  <v:imagedata r:id="rId14" o:title=""/>
                </v:shape>
                <o:OLEObject Type="Embed" ProgID="Equation.DSMT4" ShapeID="_x0000_i1028" DrawAspect="Content" ObjectID="_1717227290" r:id="rId15"/>
              </w:object>
            </w:r>
          </w:p>
        </w:tc>
        <w:tc>
          <w:tcPr>
            <w:tcW w:w="1080" w:type="dxa"/>
            <w:shd w:val="clear" w:color="auto" w:fill="auto"/>
          </w:tcPr>
          <w:p w:rsidR="00D70F96" w:rsidRPr="00210FBF" w:rsidRDefault="00D70F96" w:rsidP="002C5E4D">
            <w:pPr>
              <w:autoSpaceDE w:val="0"/>
              <w:spacing w:line="360" w:lineRule="auto"/>
              <w:rPr>
                <w:rFonts w:eastAsia="SimSun"/>
                <w:lang w:val="en-US"/>
              </w:rPr>
            </w:pPr>
          </w:p>
          <w:p w:rsidR="00D70F96" w:rsidRPr="00210FBF" w:rsidRDefault="00D70F96" w:rsidP="002C5E4D">
            <w:pPr>
              <w:autoSpaceDE w:val="0"/>
              <w:spacing w:line="360" w:lineRule="auto"/>
              <w:rPr>
                <w:rFonts w:eastAsia="SimSun"/>
                <w:lang w:val="en-US"/>
              </w:rPr>
            </w:pPr>
            <w:r w:rsidRPr="00210FBF">
              <w:rPr>
                <w:rFonts w:eastAsia="SimSun"/>
                <w:lang w:val="en-US"/>
              </w:rPr>
              <w:t>(3)</w:t>
            </w:r>
          </w:p>
        </w:tc>
      </w:tr>
    </w:tbl>
    <w:p w:rsidR="00D70F96" w:rsidRPr="00210FBF" w:rsidRDefault="00D70F96" w:rsidP="002C5E4D">
      <w:pPr>
        <w:spacing w:line="360" w:lineRule="auto"/>
        <w:rPr>
          <w:lang w:val="en-US"/>
        </w:rPr>
      </w:pPr>
    </w:p>
    <w:p w:rsidR="00D70F96" w:rsidRPr="00210FBF" w:rsidRDefault="00D70F96" w:rsidP="002C5E4D">
      <w:pPr>
        <w:spacing w:line="360" w:lineRule="auto"/>
        <w:rPr>
          <w:lang w:val="en-US"/>
        </w:rPr>
      </w:pPr>
      <w:r w:rsidRPr="00210FBF">
        <w:rPr>
          <w:lang w:val="en-US"/>
        </w:rPr>
        <w:t xml:space="preserve">where </w:t>
      </w:r>
      <w:r w:rsidRPr="00210FBF">
        <w:rPr>
          <w:i/>
          <w:iCs/>
          <w:lang w:val="en-US"/>
        </w:rPr>
        <w:t>s</w:t>
      </w:r>
      <w:r w:rsidR="00CB2ADB" w:rsidRPr="00210FBF">
        <w:rPr>
          <w:i/>
          <w:iCs/>
          <w:vertAlign w:val="subscript"/>
          <w:lang w:val="en-US"/>
        </w:rPr>
        <w:t>i</w:t>
      </w:r>
      <w:r w:rsidRPr="00210FBF">
        <w:rPr>
          <w:i/>
          <w:iCs/>
          <w:lang w:val="en-US"/>
        </w:rPr>
        <w:t>(t)</w:t>
      </w:r>
      <w:r w:rsidRPr="00210FBF">
        <w:rPr>
          <w:lang w:val="en-US"/>
        </w:rPr>
        <w:t xml:space="preserve"> is the signal of the maximum noise and</w:t>
      </w:r>
      <w:r w:rsidRPr="00210FBF">
        <w:rPr>
          <w:i/>
          <w:iCs/>
          <w:lang w:val="en-US"/>
        </w:rPr>
        <w:t xml:space="preserve"> i</w:t>
      </w:r>
      <w:r w:rsidR="00CB2ADB" w:rsidRPr="00210FBF">
        <w:rPr>
          <w:lang w:val="en-US"/>
        </w:rPr>
        <w:t xml:space="preserve"> is the number of sensor</w:t>
      </w:r>
      <w:r w:rsidRPr="00210FBF">
        <w:rPr>
          <w:lang w:val="en-US"/>
        </w:rPr>
        <w:t xml:space="preserve">. The limits of the noise bandwidth have been applied to the time-histories as shown in </w:t>
      </w:r>
      <w:r w:rsidR="00CB2ADB" w:rsidRPr="00210FBF">
        <w:rPr>
          <w:lang w:val="en-US"/>
        </w:rPr>
        <w:t xml:space="preserve">Figure </w:t>
      </w:r>
      <w:r w:rsidR="003B7EE7" w:rsidRPr="00210FBF">
        <w:rPr>
          <w:lang w:val="en-US"/>
        </w:rPr>
        <w:t>8</w:t>
      </w:r>
      <w:r w:rsidR="00CB2ADB" w:rsidRPr="00210FBF">
        <w:rPr>
          <w:lang w:val="en-US"/>
        </w:rPr>
        <w:t xml:space="preserve"> </w:t>
      </w:r>
      <w:r w:rsidRPr="00210FBF">
        <w:rPr>
          <w:lang w:val="en-US"/>
        </w:rPr>
        <w:t>for one of the sensors.</w:t>
      </w:r>
    </w:p>
    <w:p w:rsidR="009B2C5C" w:rsidRPr="00210FBF" w:rsidRDefault="00D70F96" w:rsidP="002C5E4D">
      <w:pPr>
        <w:pStyle w:val="Titolo2"/>
        <w:spacing w:line="360" w:lineRule="auto"/>
      </w:pPr>
      <w:r w:rsidRPr="00210FBF">
        <w:t>Statistical onset picking</w:t>
      </w:r>
    </w:p>
    <w:p w:rsidR="00D70F96" w:rsidRPr="00210FBF" w:rsidRDefault="00CB2ADB" w:rsidP="002C5E4D">
      <w:pPr>
        <w:autoSpaceDE w:val="0"/>
        <w:spacing w:line="360" w:lineRule="auto"/>
        <w:rPr>
          <w:rFonts w:eastAsia="SimSun"/>
          <w:color w:val="000000"/>
          <w:lang w:val="en-US"/>
        </w:rPr>
      </w:pPr>
      <w:r w:rsidRPr="001E2F18">
        <w:rPr>
          <w:rFonts w:eastAsia="SimSun"/>
          <w:lang w:val="en-US"/>
        </w:rPr>
        <w:t xml:space="preserve">Figure </w:t>
      </w:r>
      <w:r w:rsidR="003B7EE7" w:rsidRPr="001E2F18">
        <w:rPr>
          <w:rFonts w:eastAsia="SimSun"/>
          <w:lang w:val="en-US"/>
        </w:rPr>
        <w:t>9</w:t>
      </w:r>
      <w:r w:rsidR="00D11326" w:rsidRPr="001E2F18">
        <w:rPr>
          <w:rFonts w:eastAsia="SimSun"/>
          <w:lang w:val="en-US"/>
        </w:rPr>
        <w:t xml:space="preserve"> </w:t>
      </w:r>
      <w:r w:rsidR="00D70F96" w:rsidRPr="001E2F18">
        <w:rPr>
          <w:rFonts w:eastAsia="SimSun"/>
          <w:lang w:val="en-US"/>
        </w:rPr>
        <w:t>shows a zoom</w:t>
      </w:r>
      <w:r w:rsidRPr="001E2F18">
        <w:rPr>
          <w:rFonts w:eastAsia="SimSun"/>
          <w:lang w:val="en-US"/>
        </w:rPr>
        <w:t>ed view of eight time histories</w:t>
      </w:r>
      <w:r w:rsidR="00D70F96" w:rsidRPr="001E2F18">
        <w:rPr>
          <w:rFonts w:eastAsia="SimSun"/>
          <w:lang w:val="en-US"/>
        </w:rPr>
        <w:t>, received by the acquisition system at the</w:t>
      </w:r>
      <w:r w:rsidR="00D70F96" w:rsidRPr="00210FBF">
        <w:rPr>
          <w:rFonts w:eastAsia="SimSun"/>
          <w:lang w:val="en-US"/>
        </w:rPr>
        <w:t xml:space="preserve"> sensors </w:t>
      </w:r>
      <w:r w:rsidR="00CD7F4B" w:rsidRPr="00CD7F4B">
        <w:rPr>
          <w:rFonts w:eastAsia="SimSun"/>
          <w:highlight w:val="green"/>
          <w:lang w:val="en-US"/>
        </w:rPr>
        <w:t>represented by red squares</w:t>
      </w:r>
      <w:r w:rsidR="00D70F96" w:rsidRPr="00210FBF">
        <w:rPr>
          <w:rFonts w:eastAsia="SimSun"/>
          <w:lang w:val="en-US"/>
        </w:rPr>
        <w:t xml:space="preserve"> in </w:t>
      </w:r>
      <w:r w:rsidRPr="00210FBF">
        <w:rPr>
          <w:rFonts w:eastAsia="SimSun"/>
          <w:lang w:val="en-US"/>
        </w:rPr>
        <w:t>Figure 1</w:t>
      </w:r>
      <w:r w:rsidR="003B7EE7" w:rsidRPr="00210FBF">
        <w:rPr>
          <w:rFonts w:eastAsia="SimSun"/>
          <w:lang w:val="en-US"/>
        </w:rPr>
        <w:t>0</w:t>
      </w:r>
      <w:r w:rsidR="008A1BC7">
        <w:rPr>
          <w:rFonts w:eastAsia="SimSun"/>
          <w:lang w:val="en-US"/>
        </w:rPr>
        <w:t>,</w:t>
      </w:r>
      <w:r w:rsidRPr="00210FBF">
        <w:rPr>
          <w:rFonts w:eastAsia="SimSun"/>
          <w:lang w:val="en-US"/>
        </w:rPr>
        <w:t xml:space="preserve"> </w:t>
      </w:r>
      <w:r w:rsidR="00D70F96" w:rsidRPr="00210FBF">
        <w:rPr>
          <w:rFonts w:eastAsia="SimSun"/>
          <w:lang w:val="en-US"/>
        </w:rPr>
        <w:t xml:space="preserve">after impacting the plate at position (245, 210). </w:t>
      </w:r>
      <w:r w:rsidR="00D70F96" w:rsidRPr="001E2F18">
        <w:rPr>
          <w:rFonts w:eastAsia="SimSun"/>
          <w:highlight w:val="green"/>
          <w:lang w:val="en-US"/>
        </w:rPr>
        <w:t xml:space="preserve">The horizontal red lines show the threshold used to </w:t>
      </w:r>
      <w:r w:rsidR="001E2F18" w:rsidRPr="001E2F18">
        <w:rPr>
          <w:rFonts w:eastAsia="SimSun"/>
          <w:highlight w:val="green"/>
          <w:lang w:val="en-US"/>
        </w:rPr>
        <w:t>determine the</w:t>
      </w:r>
      <w:r w:rsidR="00D70F96" w:rsidRPr="001E2F18">
        <w:rPr>
          <w:rFonts w:eastAsia="SimSun"/>
          <w:highlight w:val="green"/>
          <w:lang w:val="en-US"/>
        </w:rPr>
        <w:t xml:space="preserve"> onset times.</w:t>
      </w:r>
      <w:r w:rsidR="00D70F96" w:rsidRPr="00210FBF">
        <w:rPr>
          <w:rFonts w:eastAsia="SimSun"/>
          <w:lang w:val="en-US"/>
        </w:rPr>
        <w:t xml:space="preserve"> Sensor 13, which was very close to the impact point, showed the lowest </w:t>
      </w:r>
      <w:r w:rsidR="00E651E9" w:rsidRPr="00210FBF">
        <w:rPr>
          <w:rFonts w:eastAsia="SimSun"/>
          <w:lang w:val="en-US"/>
        </w:rPr>
        <w:t xml:space="preserve">response </w:t>
      </w:r>
      <w:r w:rsidR="00D70F96" w:rsidRPr="00210FBF">
        <w:rPr>
          <w:rFonts w:eastAsia="SimSun"/>
          <w:lang w:val="en-US"/>
        </w:rPr>
        <w:t>onset time. The larger the distance of a sensor from the</w:t>
      </w:r>
      <w:r w:rsidR="00F934DA" w:rsidRPr="00210FBF">
        <w:rPr>
          <w:rFonts w:eastAsia="SimSun"/>
          <w:lang w:val="en-US"/>
        </w:rPr>
        <w:t xml:space="preserve"> impact event the higher the </w:t>
      </w:r>
      <w:r w:rsidR="00E651E9" w:rsidRPr="00210FBF">
        <w:rPr>
          <w:rFonts w:eastAsia="SimSun"/>
          <w:lang w:val="en-US"/>
        </w:rPr>
        <w:t xml:space="preserve">response </w:t>
      </w:r>
      <w:r w:rsidR="00F934DA" w:rsidRPr="00210FBF">
        <w:rPr>
          <w:rFonts w:eastAsia="SimSun"/>
          <w:lang w:val="en-US"/>
        </w:rPr>
        <w:t>on</w:t>
      </w:r>
      <w:r w:rsidR="00D70F96" w:rsidRPr="00210FBF">
        <w:rPr>
          <w:rFonts w:eastAsia="SimSun"/>
          <w:lang w:val="en-US"/>
        </w:rPr>
        <w:t xml:space="preserve">set time. Sensor 5 showed indeed the highest </w:t>
      </w:r>
      <w:r w:rsidR="00E651E9" w:rsidRPr="00210FBF">
        <w:rPr>
          <w:rFonts w:eastAsia="SimSun"/>
          <w:lang w:val="en-US"/>
        </w:rPr>
        <w:t xml:space="preserve">response </w:t>
      </w:r>
      <w:r w:rsidR="00D70F96" w:rsidRPr="00210FBF">
        <w:rPr>
          <w:rFonts w:eastAsia="SimSun"/>
          <w:lang w:val="en-US"/>
        </w:rPr>
        <w:t xml:space="preserve">onset time value. At first sight, this </w:t>
      </w:r>
      <w:r w:rsidRPr="00210FBF">
        <w:rPr>
          <w:rFonts w:eastAsia="SimSun"/>
          <w:lang w:val="en-US"/>
        </w:rPr>
        <w:t>behavior</w:t>
      </w:r>
      <w:r w:rsidR="00D70F96" w:rsidRPr="00210FBF">
        <w:rPr>
          <w:rFonts w:eastAsia="SimSun"/>
          <w:lang w:val="en-US"/>
        </w:rPr>
        <w:t xml:space="preserve"> was indicative of a good accuracy of the adopted threshold. However, a threshold-independent app</w:t>
      </w:r>
      <w:r w:rsidR="00F934DA" w:rsidRPr="00210FBF">
        <w:rPr>
          <w:rFonts w:eastAsia="SimSun"/>
          <w:lang w:val="en-US"/>
        </w:rPr>
        <w:t>roach to on</w:t>
      </w:r>
      <w:r w:rsidR="00D70F96" w:rsidRPr="00210FBF">
        <w:rPr>
          <w:rFonts w:eastAsia="SimSun"/>
          <w:lang w:val="en-US"/>
        </w:rPr>
        <w:t xml:space="preserve">set picking </w:t>
      </w:r>
      <w:r w:rsidR="00D70F96" w:rsidRPr="00210FBF">
        <w:rPr>
          <w:rFonts w:eastAsia="SimSun"/>
          <w:color w:val="000000"/>
          <w:lang w:val="en-US"/>
        </w:rPr>
        <w:t xml:space="preserve">was also implemented, </w:t>
      </w:r>
      <w:r w:rsidR="00D70F96" w:rsidRPr="00210FBF">
        <w:rPr>
          <w:lang w:val="en-US"/>
        </w:rPr>
        <w:t xml:space="preserve">with the twofold goal of better verifying the accuracy of the adopted threshold and of having a reliable </w:t>
      </w:r>
      <w:r w:rsidR="00F934DA" w:rsidRPr="00210FBF">
        <w:rPr>
          <w:rFonts w:eastAsia="SimSun"/>
          <w:lang w:val="en-US"/>
        </w:rPr>
        <w:t>on</w:t>
      </w:r>
      <w:r w:rsidR="00D70F96" w:rsidRPr="00210FBF">
        <w:rPr>
          <w:rFonts w:eastAsia="SimSun"/>
          <w:lang w:val="en-US"/>
        </w:rPr>
        <w:t>set picking algorithm to use in numerical tests, when a threshold-crossing method</w:t>
      </w:r>
      <w:r w:rsidR="00D70F96" w:rsidRPr="00210FBF">
        <w:rPr>
          <w:lang w:val="en-US"/>
        </w:rPr>
        <w:t xml:space="preserve"> could not be applied. The implemented method was based on the work developed </w:t>
      </w:r>
      <w:r w:rsidRPr="00210FBF">
        <w:rPr>
          <w:lang w:val="en-US"/>
        </w:rPr>
        <w:t>in</w:t>
      </w:r>
      <w:r w:rsidR="00D70F96" w:rsidRPr="00210FBF">
        <w:rPr>
          <w:lang w:val="en-US"/>
        </w:rPr>
        <w:t xml:space="preserve"> [2</w:t>
      </w:r>
      <w:r w:rsidR="00D33D95" w:rsidRPr="00210FBF">
        <w:rPr>
          <w:lang w:val="en-US"/>
        </w:rPr>
        <w:t>0</w:t>
      </w:r>
      <w:r w:rsidR="00D70F96" w:rsidRPr="00210FBF">
        <w:rPr>
          <w:lang w:val="en-US"/>
        </w:rPr>
        <w:t xml:space="preserve">] and </w:t>
      </w:r>
      <w:r w:rsidR="00D70F96" w:rsidRPr="00210FBF">
        <w:rPr>
          <w:rFonts w:eastAsia="SimSun"/>
          <w:lang w:val="en-US"/>
        </w:rPr>
        <w:t xml:space="preserve">used the Akaike Information Criterion (AIC). </w:t>
      </w:r>
      <w:r w:rsidR="00340608" w:rsidRPr="00210FBF">
        <w:rPr>
          <w:rFonts w:eastAsia="SimSun"/>
          <w:lang w:val="en-US"/>
        </w:rPr>
        <w:t xml:space="preserve">The </w:t>
      </w:r>
      <w:r w:rsidRPr="00210FBF">
        <w:rPr>
          <w:lang w:val="en-US"/>
        </w:rPr>
        <w:t>AIC</w:t>
      </w:r>
      <w:r w:rsidR="00D70F96" w:rsidRPr="00210FBF">
        <w:rPr>
          <w:lang w:val="en-US"/>
        </w:rPr>
        <w:t xml:space="preserve"> is a measure of the goodness of fit of a statistical model and has </w:t>
      </w:r>
      <w:r w:rsidR="00F934DA" w:rsidRPr="00210FBF">
        <w:rPr>
          <w:lang w:val="en-US"/>
        </w:rPr>
        <w:t xml:space="preserve">successfully been applied as </w:t>
      </w:r>
      <w:r w:rsidR="00340608" w:rsidRPr="00210FBF">
        <w:rPr>
          <w:lang w:val="en-US"/>
        </w:rPr>
        <w:t xml:space="preserve">an </w:t>
      </w:r>
      <w:r w:rsidR="00F934DA" w:rsidRPr="00210FBF">
        <w:rPr>
          <w:lang w:val="en-US"/>
        </w:rPr>
        <w:t>on</w:t>
      </w:r>
      <w:r w:rsidR="00D70F96" w:rsidRPr="00210FBF">
        <w:rPr>
          <w:lang w:val="en-US"/>
        </w:rPr>
        <w:t>set time picking method [2</w:t>
      </w:r>
      <w:r w:rsidR="00D33D95" w:rsidRPr="00210FBF">
        <w:rPr>
          <w:lang w:val="en-US"/>
        </w:rPr>
        <w:t>1</w:t>
      </w:r>
      <w:r w:rsidR="00D70F96" w:rsidRPr="00210FBF">
        <w:rPr>
          <w:lang w:val="en-US"/>
        </w:rPr>
        <w:t xml:space="preserve">]. It is grounded in the concept of information entropy, in effect offering a relative measure of the information lost when a given model is used to describe reality. </w:t>
      </w:r>
      <w:r w:rsidR="00D70F96" w:rsidRPr="00210FBF">
        <w:rPr>
          <w:rFonts w:eastAsia="SimSun"/>
          <w:lang w:val="en-US"/>
        </w:rPr>
        <w:t>The relevant function is defined as follows:</w:t>
      </w:r>
    </w:p>
    <w:tbl>
      <w:tblPr>
        <w:tblW w:w="0" w:type="auto"/>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360"/>
        <w:gridCol w:w="7380"/>
        <w:gridCol w:w="720"/>
      </w:tblGrid>
      <w:tr w:rsidR="00D70F96" w:rsidRPr="00210FBF" w:rsidTr="00D70F96">
        <w:tc>
          <w:tcPr>
            <w:tcW w:w="360" w:type="dxa"/>
            <w:shd w:val="clear" w:color="auto" w:fill="auto"/>
          </w:tcPr>
          <w:p w:rsidR="00D70F96" w:rsidRPr="00210FBF" w:rsidRDefault="00D70F96" w:rsidP="002C5E4D">
            <w:pPr>
              <w:autoSpaceDE w:val="0"/>
              <w:snapToGrid w:val="0"/>
              <w:spacing w:line="360" w:lineRule="auto"/>
              <w:rPr>
                <w:rFonts w:eastAsia="SimSun"/>
                <w:lang w:val="en-US"/>
              </w:rPr>
            </w:pPr>
          </w:p>
        </w:tc>
        <w:tc>
          <w:tcPr>
            <w:tcW w:w="7380" w:type="dxa"/>
            <w:shd w:val="clear" w:color="auto" w:fill="auto"/>
          </w:tcPr>
          <w:p w:rsidR="00D70F96" w:rsidRPr="00210FBF" w:rsidRDefault="00D70F96" w:rsidP="002C5E4D">
            <w:pPr>
              <w:autoSpaceDE w:val="0"/>
              <w:snapToGrid w:val="0"/>
              <w:spacing w:line="360" w:lineRule="auto"/>
              <w:rPr>
                <w:rFonts w:eastAsia="SimSun"/>
                <w:lang w:val="en-US"/>
              </w:rPr>
            </w:pPr>
          </w:p>
        </w:tc>
        <w:tc>
          <w:tcPr>
            <w:tcW w:w="720" w:type="dxa"/>
            <w:shd w:val="clear" w:color="auto" w:fill="auto"/>
          </w:tcPr>
          <w:p w:rsidR="00D70F96" w:rsidRPr="00210FBF" w:rsidRDefault="00D70F96" w:rsidP="002C5E4D">
            <w:pPr>
              <w:autoSpaceDE w:val="0"/>
              <w:snapToGrid w:val="0"/>
              <w:spacing w:line="360" w:lineRule="auto"/>
              <w:rPr>
                <w:rFonts w:eastAsia="SimSun"/>
                <w:lang w:val="en-US"/>
              </w:rPr>
            </w:pPr>
          </w:p>
        </w:tc>
      </w:tr>
      <w:tr w:rsidR="00D70F96" w:rsidRPr="00210FBF" w:rsidTr="00D70F96">
        <w:tc>
          <w:tcPr>
            <w:tcW w:w="360" w:type="dxa"/>
            <w:shd w:val="clear" w:color="auto" w:fill="auto"/>
          </w:tcPr>
          <w:p w:rsidR="00D70F96" w:rsidRPr="00210FBF" w:rsidRDefault="00D70F96" w:rsidP="002C5E4D">
            <w:pPr>
              <w:autoSpaceDE w:val="0"/>
              <w:snapToGrid w:val="0"/>
              <w:spacing w:line="360" w:lineRule="auto"/>
              <w:rPr>
                <w:rFonts w:eastAsia="SimSun"/>
                <w:lang w:val="en-US"/>
              </w:rPr>
            </w:pPr>
          </w:p>
        </w:tc>
        <w:tc>
          <w:tcPr>
            <w:tcW w:w="7380" w:type="dxa"/>
            <w:shd w:val="clear" w:color="auto" w:fill="auto"/>
          </w:tcPr>
          <w:p w:rsidR="00D70F96" w:rsidRPr="00210FBF" w:rsidRDefault="00D70F96" w:rsidP="002C5E4D">
            <w:pPr>
              <w:autoSpaceDE w:val="0"/>
              <w:snapToGrid w:val="0"/>
              <w:spacing w:line="360" w:lineRule="auto"/>
              <w:rPr>
                <w:rFonts w:eastAsia="SimSun"/>
                <w:lang w:val="en-US"/>
              </w:rPr>
            </w:pPr>
            <w:r w:rsidRPr="00210FBF">
              <w:rPr>
                <w:position w:val="-9"/>
                <w:lang w:val="en-US"/>
              </w:rPr>
              <w:object w:dxaOrig="5580" w:dyaOrig="360">
                <v:shape id="_x0000_i1029" type="#_x0000_t75" style="width:278.7pt;height:18.45pt" o:ole="" filled="t">
                  <v:fill color2="black"/>
                  <v:imagedata r:id="rId16" o:title=""/>
                </v:shape>
                <o:OLEObject Type="Embed" ProgID="Equation.3" ShapeID="_x0000_i1029" DrawAspect="Content" ObjectID="_1717227291" r:id="rId17"/>
              </w:object>
            </w:r>
          </w:p>
        </w:tc>
        <w:tc>
          <w:tcPr>
            <w:tcW w:w="720" w:type="dxa"/>
            <w:shd w:val="clear" w:color="auto" w:fill="auto"/>
          </w:tcPr>
          <w:p w:rsidR="00D70F96" w:rsidRPr="00210FBF" w:rsidRDefault="00D70F96" w:rsidP="002C5E4D">
            <w:pPr>
              <w:autoSpaceDE w:val="0"/>
              <w:snapToGrid w:val="0"/>
              <w:spacing w:line="360" w:lineRule="auto"/>
              <w:rPr>
                <w:rFonts w:eastAsia="SimSun"/>
                <w:lang w:val="en-US"/>
              </w:rPr>
            </w:pPr>
            <w:r w:rsidRPr="00210FBF">
              <w:rPr>
                <w:rFonts w:eastAsia="SimSun"/>
                <w:lang w:val="en-US"/>
              </w:rPr>
              <w:t>(4)</w:t>
            </w:r>
          </w:p>
        </w:tc>
      </w:tr>
      <w:tr w:rsidR="00D70F96" w:rsidRPr="00210FBF" w:rsidTr="00D70F96">
        <w:tc>
          <w:tcPr>
            <w:tcW w:w="360" w:type="dxa"/>
            <w:shd w:val="clear" w:color="auto" w:fill="auto"/>
          </w:tcPr>
          <w:p w:rsidR="00D70F96" w:rsidRPr="00210FBF" w:rsidRDefault="00D70F96" w:rsidP="002C5E4D">
            <w:pPr>
              <w:autoSpaceDE w:val="0"/>
              <w:snapToGrid w:val="0"/>
              <w:spacing w:line="360" w:lineRule="auto"/>
              <w:rPr>
                <w:rFonts w:eastAsia="SimSun"/>
                <w:lang w:val="en-US"/>
              </w:rPr>
            </w:pPr>
          </w:p>
        </w:tc>
        <w:tc>
          <w:tcPr>
            <w:tcW w:w="7380" w:type="dxa"/>
            <w:shd w:val="clear" w:color="auto" w:fill="auto"/>
          </w:tcPr>
          <w:p w:rsidR="00D70F96" w:rsidRPr="00210FBF" w:rsidRDefault="00D70F96" w:rsidP="002C5E4D">
            <w:pPr>
              <w:autoSpaceDE w:val="0"/>
              <w:snapToGrid w:val="0"/>
              <w:spacing w:line="360" w:lineRule="auto"/>
              <w:rPr>
                <w:rFonts w:eastAsia="SimSun"/>
                <w:lang w:val="en-US"/>
              </w:rPr>
            </w:pPr>
          </w:p>
        </w:tc>
        <w:tc>
          <w:tcPr>
            <w:tcW w:w="720" w:type="dxa"/>
            <w:shd w:val="clear" w:color="auto" w:fill="auto"/>
          </w:tcPr>
          <w:p w:rsidR="00D70F96" w:rsidRPr="00210FBF" w:rsidRDefault="00D70F96" w:rsidP="002C5E4D">
            <w:pPr>
              <w:autoSpaceDE w:val="0"/>
              <w:snapToGrid w:val="0"/>
              <w:spacing w:line="360" w:lineRule="auto"/>
              <w:rPr>
                <w:rFonts w:eastAsia="SimSun"/>
                <w:lang w:val="en-US"/>
              </w:rPr>
            </w:pPr>
          </w:p>
        </w:tc>
      </w:tr>
    </w:tbl>
    <w:p w:rsidR="00D11326" w:rsidRPr="00210FBF" w:rsidRDefault="00CB2ADB" w:rsidP="002C5E4D">
      <w:pPr>
        <w:autoSpaceDE w:val="0"/>
        <w:spacing w:line="360" w:lineRule="auto"/>
        <w:rPr>
          <w:rFonts w:eastAsia="SimSun"/>
          <w:color w:val="000000"/>
          <w:lang w:val="en-US"/>
        </w:rPr>
      </w:pPr>
      <w:r w:rsidRPr="00210FBF">
        <w:rPr>
          <w:rFonts w:eastAsia="SimSun"/>
          <w:lang w:val="en-US"/>
        </w:rPr>
        <w:t>w</w:t>
      </w:r>
      <w:r w:rsidR="00D70F96" w:rsidRPr="00210FBF">
        <w:rPr>
          <w:rFonts w:eastAsia="SimSun"/>
          <w:lang w:val="en-US"/>
        </w:rPr>
        <w:t xml:space="preserve">here </w:t>
      </w:r>
      <m:oMath>
        <m:r>
          <w:rPr>
            <w:rFonts w:ascii="Cambria Math" w:eastAsia="SimSun" w:hAnsi="Cambria Math"/>
            <w:lang w:val="en-US"/>
          </w:rPr>
          <m:t>T</m:t>
        </m:r>
      </m:oMath>
      <w:r w:rsidR="00D70F96" w:rsidRPr="00210FBF">
        <w:rPr>
          <w:rFonts w:eastAsia="SimSun"/>
          <w:lang w:val="en-US"/>
        </w:rPr>
        <w:t xml:space="preserve"> is the total time of a signal </w:t>
      </w:r>
      <m:oMath>
        <m:r>
          <w:rPr>
            <w:rFonts w:ascii="Cambria Math" w:eastAsia="SimSun" w:hAnsi="Cambria Math"/>
            <w:lang w:val="en-US"/>
          </w:rPr>
          <m:t>x(t),</m:t>
        </m:r>
      </m:oMath>
      <w:r w:rsidR="00D70F96" w:rsidRPr="00210FBF">
        <w:rPr>
          <w:rFonts w:eastAsia="SimSun"/>
          <w:lang w:val="en-US"/>
        </w:rPr>
        <w:t xml:space="preserve"> </w:t>
      </w:r>
      <m:oMath>
        <m:r>
          <w:rPr>
            <w:rFonts w:ascii="Cambria Math" w:eastAsia="SimSun" w:hAnsi="Cambria Math"/>
            <w:lang w:val="en-US"/>
          </w:rPr>
          <m:t>t</m:t>
        </m:r>
      </m:oMath>
      <w:r w:rsidR="00D70F96" w:rsidRPr="00210FBF">
        <w:rPr>
          <w:rFonts w:eastAsia="SimSun"/>
          <w:lang w:val="en-US"/>
        </w:rPr>
        <w:t xml:space="preserve"> is a time instant, var</w:t>
      </w:r>
      <m:oMath>
        <m:r>
          <w:rPr>
            <w:rFonts w:ascii="Cambria Math" w:eastAsia="SimSun" w:hAnsi="Cambria Math"/>
            <w:lang w:val="en-US"/>
          </w:rPr>
          <m:t>(x[1;t])</m:t>
        </m:r>
      </m:oMath>
      <w:r w:rsidR="00D70F96" w:rsidRPr="00210FBF">
        <w:rPr>
          <w:rFonts w:eastAsia="SimSun"/>
          <w:lang w:val="en-US"/>
        </w:rPr>
        <w:t xml:space="preserve"> is the variance of </w:t>
      </w:r>
      <m:oMath>
        <m:r>
          <w:rPr>
            <w:rFonts w:ascii="Cambria Math" w:eastAsia="SimSun" w:hAnsi="Cambria Math"/>
            <w:lang w:val="en-US"/>
          </w:rPr>
          <m:t>x</m:t>
        </m:r>
      </m:oMath>
      <w:r w:rsidR="00D70F96" w:rsidRPr="00210FBF">
        <w:rPr>
          <w:rFonts w:eastAsia="SimSun"/>
          <w:lang w:val="en-US"/>
        </w:rPr>
        <w:t xml:space="preserve"> and </w:t>
      </w:r>
      <m:oMath>
        <m:r>
          <w:rPr>
            <w:rFonts w:ascii="Cambria Math" w:eastAsia="SimSun" w:hAnsi="Cambria Math"/>
            <w:lang w:val="en-US"/>
          </w:rPr>
          <m:t>x[1;t]</m:t>
        </m:r>
      </m:oMath>
      <w:r w:rsidR="00D70F96" w:rsidRPr="00210FBF">
        <w:rPr>
          <w:rFonts w:eastAsia="SimSun"/>
          <w:lang w:val="en-US"/>
        </w:rPr>
        <w:t xml:space="preserve"> represents the section of </w:t>
      </w:r>
      <m:oMath>
        <m:r>
          <w:rPr>
            <w:rFonts w:ascii="Cambria Math" w:eastAsia="SimSun" w:hAnsi="Cambria Math"/>
            <w:lang w:val="en-US"/>
          </w:rPr>
          <m:t>x</m:t>
        </m:r>
      </m:oMath>
      <w:r w:rsidR="00D70F96" w:rsidRPr="00210FBF">
        <w:rPr>
          <w:rFonts w:eastAsia="SimSun"/>
          <w:lang w:val="en-US"/>
        </w:rPr>
        <w:t xml:space="preserve"> from 1 to </w:t>
      </w:r>
      <m:oMath>
        <m:r>
          <w:rPr>
            <w:rFonts w:ascii="Cambria Math" w:eastAsia="SimSun" w:hAnsi="Cambria Math"/>
            <w:lang w:val="en-US"/>
          </w:rPr>
          <m:t>t</m:t>
        </m:r>
      </m:oMath>
      <w:r w:rsidR="00D70F96" w:rsidRPr="00210FBF">
        <w:rPr>
          <w:rFonts w:eastAsia="SimSun"/>
          <w:lang w:val="en-US"/>
        </w:rPr>
        <w:t>. The minimum of the AIC indicates the onset of the signal (vertical black line</w:t>
      </w:r>
      <w:r w:rsidR="008C1049" w:rsidRPr="00210FBF">
        <w:rPr>
          <w:rFonts w:eastAsia="SimSun"/>
          <w:lang w:val="en-US"/>
        </w:rPr>
        <w:t xml:space="preserve"> in Figure 10</w:t>
      </w:r>
      <w:r w:rsidR="00D70F96" w:rsidRPr="00210FBF">
        <w:rPr>
          <w:rFonts w:eastAsia="SimSun"/>
          <w:lang w:val="en-US"/>
        </w:rPr>
        <w:t xml:space="preserve">). </w:t>
      </w:r>
      <w:r w:rsidR="00D70F96" w:rsidRPr="00210FBF">
        <w:rPr>
          <w:rFonts w:eastAsia="SimSun"/>
          <w:color w:val="000000"/>
          <w:lang w:val="en-US"/>
        </w:rPr>
        <w:t xml:space="preserve">For every time </w:t>
      </w:r>
      <m:oMath>
        <m:r>
          <w:rPr>
            <w:rFonts w:ascii="Cambria Math" w:eastAsia="SimSun" w:hAnsi="Cambria Math"/>
            <w:color w:val="000000"/>
            <w:lang w:val="en-US"/>
          </w:rPr>
          <m:t>t</m:t>
        </m:r>
      </m:oMath>
      <w:r w:rsidR="00D70F96" w:rsidRPr="00210FBF">
        <w:rPr>
          <w:rFonts w:eastAsia="SimSun"/>
          <w:color w:val="000000"/>
          <w:lang w:val="en-US"/>
        </w:rPr>
        <w:t xml:space="preserve">, the signal </w:t>
      </w:r>
      <m:oMath>
        <m:r>
          <w:rPr>
            <w:rFonts w:ascii="Cambria Math" w:eastAsia="SimSun" w:hAnsi="Cambria Math"/>
            <w:color w:val="000000"/>
            <w:lang w:val="en-US"/>
          </w:rPr>
          <m:t>x(t)</m:t>
        </m:r>
      </m:oMath>
      <w:r w:rsidR="00D70F96" w:rsidRPr="00210FBF">
        <w:rPr>
          <w:rFonts w:eastAsia="SimSun"/>
          <w:color w:val="000000"/>
          <w:lang w:val="en-US"/>
        </w:rPr>
        <w:t xml:space="preserve"> is broken into two parts; that leading up to </w:t>
      </w:r>
      <m:oMath>
        <m:r>
          <w:rPr>
            <w:rFonts w:ascii="Cambria Math" w:eastAsia="SimSun" w:hAnsi="Cambria Math"/>
            <w:color w:val="000000"/>
            <w:lang w:val="en-US"/>
          </w:rPr>
          <m:t>t (x[1; t])</m:t>
        </m:r>
      </m:oMath>
      <w:r w:rsidR="00D70F96" w:rsidRPr="00210FBF">
        <w:rPr>
          <w:rFonts w:eastAsia="SimSun"/>
          <w:color w:val="000000"/>
          <w:lang w:val="en-US"/>
        </w:rPr>
        <w:t xml:space="preserve"> and that after </w:t>
      </w:r>
      <m:oMath>
        <m:r>
          <w:rPr>
            <w:rFonts w:ascii="Cambria Math" w:eastAsia="SimSun" w:hAnsi="Cambria Math"/>
            <w:color w:val="000000"/>
            <w:lang w:val="en-US"/>
          </w:rPr>
          <m:t>t (x[t; T]).</m:t>
        </m:r>
      </m:oMath>
      <w:r w:rsidR="00D70F96" w:rsidRPr="00210FBF">
        <w:rPr>
          <w:rFonts w:eastAsia="SimSun"/>
          <w:color w:val="000000"/>
          <w:lang w:val="en-US"/>
        </w:rPr>
        <w:t xml:space="preserve"> The AIC describes the similarity in entropy between the two parts of the signal. When </w:t>
      </w:r>
      <m:oMath>
        <m:r>
          <w:rPr>
            <w:rFonts w:ascii="Cambria Math" w:eastAsia="SimSun" w:hAnsi="Cambria Math"/>
            <w:color w:val="000000"/>
            <w:lang w:val="en-US"/>
          </w:rPr>
          <m:t>t</m:t>
        </m:r>
      </m:oMath>
      <w:r w:rsidR="00D70F96" w:rsidRPr="00210FBF">
        <w:rPr>
          <w:rFonts w:eastAsia="SimSun"/>
          <w:color w:val="000000"/>
          <w:lang w:val="en-US"/>
        </w:rPr>
        <w:t xml:space="preserve"> becomes aligned with the onset of the signal, the portion of the record before </w:t>
      </w:r>
      <m:oMath>
        <m:r>
          <w:rPr>
            <w:rFonts w:ascii="Cambria Math" w:eastAsia="SimSun" w:hAnsi="Cambria Math"/>
            <w:color w:val="000000"/>
            <w:lang w:val="en-US"/>
          </w:rPr>
          <m:t>t</m:t>
        </m:r>
      </m:oMath>
      <w:r w:rsidR="00D70F96" w:rsidRPr="00210FBF">
        <w:rPr>
          <w:rFonts w:eastAsia="SimSun"/>
          <w:color w:val="000000"/>
          <w:lang w:val="en-US"/>
        </w:rPr>
        <w:t xml:space="preserve"> is composed of high-entropy uncorrelated noise, while the portion after </w:t>
      </w:r>
      <m:oMath>
        <m:r>
          <w:rPr>
            <w:rFonts w:ascii="Cambria Math" w:eastAsia="SimSun" w:hAnsi="Cambria Math"/>
            <w:color w:val="000000"/>
            <w:lang w:val="en-US"/>
          </w:rPr>
          <m:t>t</m:t>
        </m:r>
      </m:oMath>
      <w:r w:rsidR="00D70F96" w:rsidRPr="00210FBF">
        <w:rPr>
          <w:rFonts w:eastAsia="SimSun"/>
          <w:color w:val="000000"/>
          <w:lang w:val="en-US"/>
        </w:rPr>
        <w:t xml:space="preserve"> contains the low-entropy waveform showing marked correlation. The AIC(</w:t>
      </w:r>
      <m:oMath>
        <m:r>
          <w:rPr>
            <w:rFonts w:ascii="Cambria Math" w:eastAsia="SimSun" w:hAnsi="Cambria Math"/>
            <w:color w:val="000000"/>
            <w:lang w:val="en-US"/>
          </w:rPr>
          <m:t>t</m:t>
        </m:r>
      </m:oMath>
      <w:r w:rsidR="00D70F96" w:rsidRPr="00210FBF">
        <w:rPr>
          <w:rFonts w:eastAsia="SimSun"/>
          <w:color w:val="000000"/>
          <w:lang w:val="en-US"/>
        </w:rPr>
        <w:t>) is designed to give its minimum at this point</w:t>
      </w:r>
      <w:r w:rsidR="00D11326" w:rsidRPr="00210FBF">
        <w:rPr>
          <w:rFonts w:eastAsia="SimSun"/>
          <w:color w:val="000000"/>
          <w:lang w:val="en-US"/>
        </w:rPr>
        <w:t>.</w:t>
      </w:r>
    </w:p>
    <w:p w:rsidR="00D70F96" w:rsidRPr="00210FBF" w:rsidRDefault="00D70F96" w:rsidP="002C5E4D">
      <w:pPr>
        <w:autoSpaceDE w:val="0"/>
        <w:spacing w:line="360" w:lineRule="auto"/>
        <w:rPr>
          <w:rFonts w:eastAsia="SimSun"/>
          <w:color w:val="000000"/>
          <w:lang w:val="en-US"/>
        </w:rPr>
      </w:pPr>
      <w:r w:rsidRPr="00210FBF">
        <w:rPr>
          <w:rFonts w:eastAsia="SimSun"/>
          <w:lang w:val="en-US"/>
        </w:rPr>
        <w:t xml:space="preserve">The distance between the vertical red and black lines in Figure </w:t>
      </w:r>
      <w:r w:rsidR="003B7EE7" w:rsidRPr="00210FBF">
        <w:rPr>
          <w:rFonts w:eastAsia="SimSun"/>
          <w:lang w:val="en-US"/>
        </w:rPr>
        <w:t>9</w:t>
      </w:r>
      <w:r w:rsidRPr="00210FBF">
        <w:rPr>
          <w:rFonts w:eastAsia="SimSun"/>
          <w:lang w:val="en-US"/>
        </w:rPr>
        <w:t xml:space="preserve"> gives the ‘correction’ made by the </w:t>
      </w:r>
      <w:r w:rsidRPr="00094A15">
        <w:rPr>
          <w:rFonts w:eastAsia="SimSun"/>
          <w:lang w:val="en-US"/>
        </w:rPr>
        <w:t>AIC-based onset-picking algorithm. The more dispersive waveforms are more heavily corrected by the onset picking (sensors</w:t>
      </w:r>
      <w:r w:rsidRPr="00094A15">
        <w:rPr>
          <w:rFonts w:eastAsia="SimSun"/>
          <w:color w:val="000000"/>
          <w:lang w:val="en-US"/>
        </w:rPr>
        <w:t xml:space="preserve"> </w:t>
      </w:r>
      <w:r w:rsidRPr="00094A15">
        <w:rPr>
          <w:rFonts w:eastAsia="SimSun"/>
          <w:lang w:val="en-US"/>
        </w:rPr>
        <w:t>1,3,5)</w:t>
      </w:r>
      <w:r w:rsidRPr="00094A15">
        <w:rPr>
          <w:rFonts w:eastAsia="SimSun"/>
          <w:color w:val="000000"/>
          <w:lang w:val="en-US"/>
        </w:rPr>
        <w:t xml:space="preserve"> whilst those closer to the impact (sensors 13,17,19) are corrected by a smaller amount. Thus, s</w:t>
      </w:r>
      <w:r w:rsidRPr="00094A15">
        <w:rPr>
          <w:rFonts w:eastAsia="SimSun"/>
          <w:lang w:val="en-US"/>
        </w:rPr>
        <w:t>ome onset times are overestimated by observing the point of threshold crossing. In particular, the effect of dispersion is evident in waves which have travelled a long</w:t>
      </w:r>
      <w:r w:rsidRPr="00210FBF">
        <w:rPr>
          <w:rFonts w:eastAsia="SimSun"/>
          <w:lang w:val="en-US"/>
        </w:rPr>
        <w:t xml:space="preserve"> distance. In these cases the threshold crossing occurs some time after the perceptible arrival of the wave</w:t>
      </w:r>
      <w:r w:rsidR="003D38B3" w:rsidRPr="00210FBF">
        <w:rPr>
          <w:rFonts w:eastAsia="SimSun"/>
          <w:lang w:val="en-US"/>
        </w:rPr>
        <w:t xml:space="preserve">. </w:t>
      </w:r>
      <w:r w:rsidRPr="00210FBF">
        <w:rPr>
          <w:rFonts w:eastAsia="SimSun"/>
          <w:lang w:val="en-US"/>
        </w:rPr>
        <w:t xml:space="preserve">On the other hand, the adopted threshold shows excellent results for sensors close to the impact. </w:t>
      </w:r>
    </w:p>
    <w:p w:rsidR="00D70F96" w:rsidRPr="00094A15" w:rsidRDefault="00D70F96" w:rsidP="002C5E4D">
      <w:pPr>
        <w:autoSpaceDE w:val="0"/>
        <w:spacing w:line="360" w:lineRule="auto"/>
        <w:ind w:firstLine="709"/>
        <w:rPr>
          <w:rFonts w:eastAsia="SimSun"/>
          <w:lang w:val="en-US"/>
        </w:rPr>
      </w:pPr>
      <w:r w:rsidRPr="00094A15">
        <w:rPr>
          <w:rFonts w:eastAsia="SimSun"/>
          <w:lang w:val="en-US"/>
        </w:rPr>
        <w:t xml:space="preserve">Thus, in order to detect a more accurate onset for the waveform,  the corrections made using the Akaike Information Criterion have been used to extract the final set of features. </w:t>
      </w:r>
    </w:p>
    <w:p w:rsidR="00D70F96" w:rsidRPr="00210FBF" w:rsidRDefault="00D70F96" w:rsidP="002C5E4D">
      <w:pPr>
        <w:autoSpaceDE w:val="0"/>
        <w:spacing w:line="360" w:lineRule="auto"/>
        <w:ind w:firstLine="709"/>
        <w:rPr>
          <w:rFonts w:eastAsia="SimSun"/>
          <w:lang w:val="en-US"/>
        </w:rPr>
      </w:pPr>
      <w:r w:rsidRPr="00094A15">
        <w:rPr>
          <w:rFonts w:eastAsia="SimSun"/>
          <w:lang w:val="en-US"/>
        </w:rPr>
        <w:t>This statistical method enables reliable onset picking of the waveform without a user-</w:t>
      </w:r>
      <w:r w:rsidRPr="00210FBF">
        <w:rPr>
          <w:rFonts w:eastAsia="SimSun"/>
          <w:lang w:val="en-US"/>
        </w:rPr>
        <w:t>defined threshold.</w:t>
      </w:r>
      <w:r w:rsidR="00200E7A" w:rsidRPr="00210FBF">
        <w:rPr>
          <w:rFonts w:eastAsia="SimSun"/>
          <w:lang w:val="en-US"/>
        </w:rPr>
        <w:t xml:space="preserve"> </w:t>
      </w:r>
      <w:r w:rsidR="00D53938" w:rsidRPr="00210FBF">
        <w:rPr>
          <w:rFonts w:eastAsia="SimSun"/>
          <w:lang w:val="en-US"/>
        </w:rPr>
        <w:t xml:space="preserve">Figure </w:t>
      </w:r>
      <w:r w:rsidR="003B7EE7" w:rsidRPr="00210FBF">
        <w:rPr>
          <w:rFonts w:eastAsia="SimSun"/>
          <w:lang w:val="en-US"/>
        </w:rPr>
        <w:t>11</w:t>
      </w:r>
      <w:r w:rsidRPr="00210FBF">
        <w:rPr>
          <w:rFonts w:eastAsia="SimSun"/>
          <w:lang w:val="en-US"/>
        </w:rPr>
        <w:t xml:space="preserve"> shows the onset times for all the sensors </w:t>
      </w:r>
      <w:r w:rsidR="00E651E9" w:rsidRPr="00210FBF">
        <w:rPr>
          <w:rFonts w:eastAsia="SimSun"/>
          <w:lang w:val="en-US"/>
        </w:rPr>
        <w:t xml:space="preserve">responses </w:t>
      </w:r>
      <w:r w:rsidR="00D53938" w:rsidRPr="00210FBF">
        <w:rPr>
          <w:rFonts w:eastAsia="SimSun"/>
          <w:lang w:val="en-US"/>
        </w:rPr>
        <w:t xml:space="preserve">when </w:t>
      </w:r>
      <w:r w:rsidRPr="00210FBF">
        <w:rPr>
          <w:rFonts w:eastAsia="SimSun"/>
          <w:lang w:val="en-US"/>
        </w:rPr>
        <w:t xml:space="preserve">changing the impact position. The black circles represent the sensor positions and the red cross the impact point. The propagation of information through the sensor network is </w:t>
      </w:r>
      <w:r w:rsidR="00D53938" w:rsidRPr="00210FBF">
        <w:rPr>
          <w:rFonts w:eastAsia="SimSun"/>
          <w:lang w:val="en-US"/>
        </w:rPr>
        <w:t>colored</w:t>
      </w:r>
      <w:r w:rsidRPr="00210FBF">
        <w:rPr>
          <w:rFonts w:eastAsia="SimSun"/>
          <w:lang w:val="en-US"/>
        </w:rPr>
        <w:t xml:space="preserve"> according to the </w:t>
      </w:r>
      <w:r w:rsidR="00D53938" w:rsidRPr="00210FBF">
        <w:rPr>
          <w:rFonts w:eastAsia="SimSun"/>
          <w:lang w:val="en-US"/>
        </w:rPr>
        <w:t>onset time feature</w:t>
      </w:r>
      <w:r w:rsidRPr="00210FBF">
        <w:rPr>
          <w:rFonts w:eastAsia="SimSun"/>
          <w:lang w:val="en-US"/>
        </w:rPr>
        <w:t xml:space="preserve">. </w:t>
      </w:r>
    </w:p>
    <w:p w:rsidR="00D70F96" w:rsidRPr="00210FBF" w:rsidRDefault="00D70F96" w:rsidP="002C5E4D">
      <w:pPr>
        <w:autoSpaceDE w:val="0"/>
        <w:spacing w:line="360" w:lineRule="auto"/>
        <w:ind w:firstLine="709"/>
        <w:rPr>
          <w:lang w:val="en-US"/>
        </w:rPr>
      </w:pPr>
      <w:r w:rsidRPr="00210FBF">
        <w:rPr>
          <w:lang w:val="en-US"/>
        </w:rPr>
        <w:t>Following standard practice where cross-validation is used, in both the traditional and the trilateration approach the data recorded during the experiments ha</w:t>
      </w:r>
      <w:r w:rsidR="00D53D6F" w:rsidRPr="00210FBF">
        <w:rPr>
          <w:lang w:val="en-US"/>
        </w:rPr>
        <w:t>ve</w:t>
      </w:r>
      <w:r w:rsidRPr="00210FBF">
        <w:rPr>
          <w:lang w:val="en-US"/>
        </w:rPr>
        <w:t xml:space="preserve"> been split into training, validation and testing sets. The main difference between the traditional method and the trilateration-based method lies in the fact that</w:t>
      </w:r>
      <w:r w:rsidR="00D53938" w:rsidRPr="00210FBF">
        <w:rPr>
          <w:lang w:val="en-US"/>
        </w:rPr>
        <w:t>,</w:t>
      </w:r>
      <w:r w:rsidRPr="00210FBF">
        <w:rPr>
          <w:lang w:val="en-US"/>
        </w:rPr>
        <w:t xml:space="preserve"> in the first case, each time the genetic algorithm formed a 3-sensor individual, a neural network is trained using in input the features corresponding to that individual. The whole process requires thus a heavy computational effort in this framework, as the network has to be trained each time a new individual is presented. Using trilateration, all the neural networks are trained just once at the beginning of the process and the best architectures are used for every sensor configuration. </w:t>
      </w:r>
      <w:r w:rsidRPr="00210FBF">
        <w:rPr>
          <w:rFonts w:eastAsia="SimSun"/>
          <w:lang w:val="en-US"/>
        </w:rPr>
        <w:t xml:space="preserve">The process of impact detection in the trilateration approach involves the training of a neural network for each sensor. </w:t>
      </w:r>
      <w:r w:rsidR="00F50579" w:rsidRPr="00210FBF">
        <w:rPr>
          <w:rFonts w:eastAsia="SimSun"/>
          <w:lang w:val="en-US"/>
        </w:rPr>
        <w:t>Ea</w:t>
      </w:r>
      <w:r w:rsidRPr="00210FBF">
        <w:rPr>
          <w:rFonts w:eastAsia="SimSun"/>
          <w:lang w:val="en-US"/>
        </w:rPr>
        <w:t xml:space="preserve">ch </w:t>
      </w:r>
      <w:r w:rsidR="00D53938" w:rsidRPr="00210FBF">
        <w:rPr>
          <w:lang w:val="en-US"/>
        </w:rPr>
        <w:t>network uses the on</w:t>
      </w:r>
      <w:r w:rsidRPr="00210FBF">
        <w:rPr>
          <w:lang w:val="en-US"/>
        </w:rPr>
        <w:t xml:space="preserve">set times as inputs and predicts a distance between the sensor and the impact in output. The network architectures for each sensor are assessed over the validation test in terms of mean distance between the sensor and the impact events on the plate. The best network structures, i.e. those whose error was </w:t>
      </w:r>
      <w:r w:rsidR="00F50579" w:rsidRPr="00210FBF">
        <w:rPr>
          <w:lang w:val="en-US"/>
        </w:rPr>
        <w:t xml:space="preserve">a </w:t>
      </w:r>
      <w:r w:rsidRPr="00210FBF">
        <w:rPr>
          <w:lang w:val="en-US"/>
        </w:rPr>
        <w:t>minimum, are saved. The genetic algorithm provides a population of 3-sensor distributions.</w:t>
      </w:r>
      <w:r w:rsidRPr="00210FBF">
        <w:rPr>
          <w:rFonts w:eastAsia="SimSun"/>
          <w:lang w:val="en-US"/>
        </w:rPr>
        <w:t xml:space="preserve"> </w:t>
      </w:r>
      <w:r w:rsidRPr="00210FBF">
        <w:rPr>
          <w:lang w:val="en-US"/>
        </w:rPr>
        <w:t xml:space="preserve">For each individual the fitness has been calculated taking the best network of sensor 1, sensor 2 and sensor 3 and for each of them performing the forward </w:t>
      </w:r>
      <w:r w:rsidR="00F50579" w:rsidRPr="00210FBF">
        <w:rPr>
          <w:lang w:val="en-US"/>
        </w:rPr>
        <w:t xml:space="preserve">pass </w:t>
      </w:r>
      <w:r w:rsidRPr="00210FBF">
        <w:rPr>
          <w:lang w:val="en-US"/>
        </w:rPr>
        <w:t>over a test set. In this way</w:t>
      </w:r>
      <w:r w:rsidR="00F50579" w:rsidRPr="00210FBF">
        <w:rPr>
          <w:lang w:val="en-US"/>
        </w:rPr>
        <w:t>,</w:t>
      </w:r>
      <w:r w:rsidRPr="00210FBF">
        <w:rPr>
          <w:lang w:val="en-US"/>
        </w:rPr>
        <w:t xml:space="preserve"> three distances are predicted. Next, these distances are used to solve the trilateration problem, finding the coordinates of the impact point </w:t>
      </w:r>
      <w:r w:rsidR="00D53938" w:rsidRPr="00210FBF">
        <w:rPr>
          <w:lang w:val="en-US"/>
        </w:rPr>
        <w:t>by using Eq. (2)</w:t>
      </w:r>
      <w:r w:rsidRPr="00210FBF">
        <w:rPr>
          <w:lang w:val="en-US"/>
        </w:rPr>
        <w:t>. Finally, the error in terms of plate area is calculated using the following form:</w:t>
      </w:r>
    </w:p>
    <w:p w:rsidR="00D70F96" w:rsidRPr="00210FBF" w:rsidRDefault="00D70F96" w:rsidP="002C5E4D">
      <w:pPr>
        <w:autoSpaceDE w:val="0"/>
        <w:spacing w:line="360" w:lineRule="auto"/>
        <w:ind w:firstLine="709"/>
        <w:rPr>
          <w:lang w:val="en-US"/>
        </w:rPr>
      </w:pPr>
    </w:p>
    <w:tbl>
      <w:tblPr>
        <w:tblW w:w="8280" w:type="dxa"/>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236"/>
        <w:gridCol w:w="7457"/>
        <w:gridCol w:w="587"/>
      </w:tblGrid>
      <w:tr w:rsidR="00D70F96" w:rsidRPr="00210FBF" w:rsidTr="00D70F96">
        <w:tc>
          <w:tcPr>
            <w:tcW w:w="236" w:type="dxa"/>
            <w:shd w:val="clear" w:color="auto" w:fill="auto"/>
          </w:tcPr>
          <w:p w:rsidR="00D70F96" w:rsidRPr="00210FBF" w:rsidRDefault="00D70F96" w:rsidP="002C5E4D">
            <w:pPr>
              <w:autoSpaceDE w:val="0"/>
              <w:autoSpaceDN w:val="0"/>
              <w:adjustRightInd w:val="0"/>
              <w:spacing w:line="360" w:lineRule="auto"/>
              <w:rPr>
                <w:rFonts w:eastAsia="SimSun"/>
                <w:sz w:val="18"/>
                <w:szCs w:val="18"/>
                <w:lang w:val="en-US"/>
              </w:rPr>
            </w:pPr>
          </w:p>
        </w:tc>
        <w:tc>
          <w:tcPr>
            <w:tcW w:w="7457" w:type="dxa"/>
            <w:shd w:val="clear" w:color="auto" w:fill="auto"/>
          </w:tcPr>
          <w:p w:rsidR="00D70F96" w:rsidRPr="00210FBF" w:rsidRDefault="00D70F96" w:rsidP="002C5E4D">
            <w:pPr>
              <w:autoSpaceDE w:val="0"/>
              <w:autoSpaceDN w:val="0"/>
              <w:adjustRightInd w:val="0"/>
              <w:spacing w:line="360" w:lineRule="auto"/>
              <w:rPr>
                <w:rFonts w:eastAsia="SimSun"/>
                <w:sz w:val="18"/>
                <w:szCs w:val="18"/>
                <w:lang w:val="en-US"/>
              </w:rPr>
            </w:pPr>
          </w:p>
        </w:tc>
        <w:tc>
          <w:tcPr>
            <w:tcW w:w="587" w:type="dxa"/>
            <w:shd w:val="clear" w:color="auto" w:fill="auto"/>
          </w:tcPr>
          <w:p w:rsidR="00D70F96" w:rsidRPr="00210FBF" w:rsidRDefault="00D70F96" w:rsidP="002C5E4D">
            <w:pPr>
              <w:autoSpaceDE w:val="0"/>
              <w:autoSpaceDN w:val="0"/>
              <w:adjustRightInd w:val="0"/>
              <w:spacing w:line="360" w:lineRule="auto"/>
              <w:rPr>
                <w:rFonts w:eastAsia="SimSun"/>
                <w:sz w:val="18"/>
                <w:szCs w:val="18"/>
                <w:lang w:val="en-US"/>
              </w:rPr>
            </w:pPr>
          </w:p>
        </w:tc>
      </w:tr>
      <w:tr w:rsidR="00D70F96" w:rsidRPr="00210FBF" w:rsidTr="00D70F96">
        <w:tc>
          <w:tcPr>
            <w:tcW w:w="236" w:type="dxa"/>
            <w:shd w:val="clear" w:color="auto" w:fill="auto"/>
          </w:tcPr>
          <w:p w:rsidR="00D70F96" w:rsidRPr="00210FBF" w:rsidRDefault="00D70F96" w:rsidP="002C5E4D">
            <w:pPr>
              <w:autoSpaceDE w:val="0"/>
              <w:autoSpaceDN w:val="0"/>
              <w:adjustRightInd w:val="0"/>
              <w:spacing w:line="360" w:lineRule="auto"/>
              <w:rPr>
                <w:rFonts w:eastAsia="SimSun"/>
                <w:szCs w:val="24"/>
                <w:lang w:val="en-US"/>
              </w:rPr>
            </w:pPr>
          </w:p>
        </w:tc>
        <w:tc>
          <w:tcPr>
            <w:tcW w:w="7457" w:type="dxa"/>
            <w:shd w:val="clear" w:color="auto" w:fill="auto"/>
          </w:tcPr>
          <w:p w:rsidR="00D70F96" w:rsidRPr="00210FBF" w:rsidRDefault="00D70F96" w:rsidP="002C5E4D">
            <w:pPr>
              <w:autoSpaceDE w:val="0"/>
              <w:autoSpaceDN w:val="0"/>
              <w:adjustRightInd w:val="0"/>
              <w:spacing w:line="360" w:lineRule="auto"/>
              <w:rPr>
                <w:rFonts w:eastAsia="SimSun"/>
                <w:szCs w:val="24"/>
                <w:lang w:val="en-US"/>
              </w:rPr>
            </w:pPr>
            <w:r w:rsidRPr="00210FBF">
              <w:rPr>
                <w:position w:val="-24"/>
                <w:szCs w:val="24"/>
                <w:lang w:val="en-US"/>
              </w:rPr>
              <w:object w:dxaOrig="4320" w:dyaOrig="999">
                <v:shape id="_x0000_i1030" type="#_x0000_t75" style="width:171.05pt;height:39.75pt" o:ole="" filled="t">
                  <v:imagedata r:id="rId18" o:title=""/>
                </v:shape>
                <o:OLEObject Type="Embed" ProgID="Equation.3" ShapeID="_x0000_i1030" DrawAspect="Content" ObjectID="_1717227292" r:id="rId19"/>
              </w:object>
            </w:r>
          </w:p>
        </w:tc>
        <w:tc>
          <w:tcPr>
            <w:tcW w:w="587" w:type="dxa"/>
            <w:shd w:val="clear" w:color="auto" w:fill="auto"/>
          </w:tcPr>
          <w:p w:rsidR="00D70F96" w:rsidRPr="00210FBF" w:rsidRDefault="00D70F96" w:rsidP="002C5E4D">
            <w:pPr>
              <w:autoSpaceDE w:val="0"/>
              <w:autoSpaceDN w:val="0"/>
              <w:adjustRightInd w:val="0"/>
              <w:spacing w:line="360" w:lineRule="auto"/>
              <w:rPr>
                <w:rFonts w:eastAsia="SimSun"/>
                <w:szCs w:val="24"/>
                <w:lang w:val="en-US"/>
              </w:rPr>
            </w:pPr>
          </w:p>
          <w:p w:rsidR="00D70F96" w:rsidRPr="00210FBF" w:rsidRDefault="00D70F96" w:rsidP="002C5E4D">
            <w:pPr>
              <w:autoSpaceDE w:val="0"/>
              <w:autoSpaceDN w:val="0"/>
              <w:adjustRightInd w:val="0"/>
              <w:spacing w:line="360" w:lineRule="auto"/>
              <w:jc w:val="center"/>
              <w:rPr>
                <w:rFonts w:eastAsia="SimSun"/>
                <w:szCs w:val="24"/>
                <w:lang w:val="en-US"/>
              </w:rPr>
            </w:pPr>
          </w:p>
          <w:p w:rsidR="00D70F96" w:rsidRPr="00210FBF" w:rsidRDefault="00D70F96" w:rsidP="002C5E4D">
            <w:pPr>
              <w:autoSpaceDE w:val="0"/>
              <w:autoSpaceDN w:val="0"/>
              <w:adjustRightInd w:val="0"/>
              <w:spacing w:line="360" w:lineRule="auto"/>
              <w:jc w:val="center"/>
              <w:rPr>
                <w:rFonts w:eastAsia="SimSun"/>
                <w:szCs w:val="24"/>
                <w:lang w:val="en-US"/>
              </w:rPr>
            </w:pPr>
            <w:r w:rsidRPr="00210FBF">
              <w:rPr>
                <w:rFonts w:eastAsia="SimSun"/>
                <w:szCs w:val="24"/>
                <w:lang w:val="en-US"/>
              </w:rPr>
              <w:t>(</w:t>
            </w:r>
            <w:r w:rsidR="00D53938" w:rsidRPr="00210FBF">
              <w:rPr>
                <w:rFonts w:eastAsia="SimSun"/>
                <w:szCs w:val="24"/>
                <w:lang w:val="en-US"/>
              </w:rPr>
              <w:t>5</w:t>
            </w:r>
            <w:r w:rsidRPr="00210FBF">
              <w:rPr>
                <w:rFonts w:eastAsia="SimSun"/>
                <w:szCs w:val="24"/>
                <w:lang w:val="en-US"/>
              </w:rPr>
              <w:t>)</w:t>
            </w:r>
          </w:p>
        </w:tc>
      </w:tr>
    </w:tbl>
    <w:p w:rsidR="006A6D5B" w:rsidRPr="00210FBF" w:rsidRDefault="006A6D5B" w:rsidP="002C5E4D">
      <w:pPr>
        <w:spacing w:line="360" w:lineRule="auto"/>
        <w:rPr>
          <w:lang w:val="en-US"/>
        </w:rPr>
      </w:pPr>
    </w:p>
    <w:p w:rsidR="00D70F96" w:rsidRPr="00210FBF" w:rsidRDefault="0029373A" w:rsidP="002C5E4D">
      <w:pPr>
        <w:spacing w:line="360" w:lineRule="auto"/>
        <w:rPr>
          <w:lang w:val="en-US"/>
        </w:rPr>
      </w:pPr>
      <w:r w:rsidRPr="00210FBF">
        <w:rPr>
          <w:lang w:val="en-US"/>
        </w:rPr>
        <w:t>w</w:t>
      </w:r>
      <w:r w:rsidR="00D70F96" w:rsidRPr="00210FBF">
        <w:rPr>
          <w:lang w:val="en-US"/>
        </w:rPr>
        <w:t xml:space="preserve">here </w:t>
      </w:r>
      <w:r w:rsidR="00D70F96" w:rsidRPr="00210FBF">
        <w:rPr>
          <w:i/>
          <w:lang w:val="en-US"/>
        </w:rPr>
        <w:t>x</w:t>
      </w:r>
      <w:r w:rsidR="00D70F96" w:rsidRPr="00210FBF">
        <w:rPr>
          <w:lang w:val="en-US"/>
        </w:rPr>
        <w:t xml:space="preserve"> and </w:t>
      </w:r>
      <w:r w:rsidR="00D70F96" w:rsidRPr="00210FBF">
        <w:rPr>
          <w:i/>
          <w:lang w:val="en-US"/>
        </w:rPr>
        <w:t>y</w:t>
      </w:r>
      <w:r w:rsidR="00D70F96" w:rsidRPr="00210FBF">
        <w:rPr>
          <w:lang w:val="en-US"/>
        </w:rPr>
        <w:t xml:space="preserve"> denote the predicted coordinates, </w:t>
      </w:r>
      <w:r w:rsidR="00D70F96" w:rsidRPr="00210FBF">
        <w:rPr>
          <w:position w:val="-6"/>
          <w:lang w:val="en-US"/>
        </w:rPr>
        <w:object w:dxaOrig="220" w:dyaOrig="279">
          <v:shape id="_x0000_i1031" type="#_x0000_t75" style="width:8.05pt;height:10.95pt" o:ole="" filled="t">
            <v:imagedata r:id="rId20" o:title=""/>
          </v:shape>
          <o:OLEObject Type="Embed" ProgID="Equation.3" ShapeID="_x0000_i1031" DrawAspect="Content" ObjectID="_1717227293" r:id="rId21"/>
        </w:object>
      </w:r>
      <w:r w:rsidRPr="00210FBF">
        <w:rPr>
          <w:lang w:val="en-US"/>
        </w:rPr>
        <w:t xml:space="preserve"> </w:t>
      </w:r>
      <w:r w:rsidR="00D70F96" w:rsidRPr="00210FBF">
        <w:rPr>
          <w:lang w:val="en-US"/>
        </w:rPr>
        <w:t xml:space="preserve">and </w:t>
      </w:r>
      <w:r w:rsidR="00D70F96" w:rsidRPr="00210FBF">
        <w:rPr>
          <w:position w:val="-10"/>
          <w:lang w:val="en-US"/>
        </w:rPr>
        <w:object w:dxaOrig="220" w:dyaOrig="320">
          <v:shape id="_x0000_i1032" type="#_x0000_t75" style="width:8.05pt;height:13.25pt" o:ole="" filled="t">
            <v:imagedata r:id="rId22" o:title=""/>
          </v:shape>
          <o:OLEObject Type="Embed" ProgID="Equation.3" ShapeID="_x0000_i1032" DrawAspect="Content" ObjectID="_1717227294" r:id="rId23"/>
        </w:object>
      </w:r>
      <w:r w:rsidR="00D70F96" w:rsidRPr="00210FBF">
        <w:rPr>
          <w:lang w:val="en-US"/>
        </w:rPr>
        <w:t xml:space="preserve"> denote the desired outputs, N is the number of samples and A is the area of the plate. The inverse of this quantity is used as  fitness.</w:t>
      </w:r>
    </w:p>
    <w:p w:rsidR="00D70F96" w:rsidRPr="00210FBF" w:rsidRDefault="00D70F96" w:rsidP="002C5E4D">
      <w:pPr>
        <w:autoSpaceDE w:val="0"/>
        <w:spacing w:line="360" w:lineRule="auto"/>
        <w:ind w:firstLine="709"/>
        <w:rPr>
          <w:lang w:val="en-US"/>
        </w:rPr>
      </w:pPr>
      <w:r w:rsidRPr="00210FBF">
        <w:rPr>
          <w:lang w:val="en-US"/>
        </w:rPr>
        <w:t>The downside of this approach is that multiple NNs are trained and for each sensor. However, the individual network structure is very slender, thus does not require very high computational costs. Moreover, the training phase has only to be carried out once; when it is completed, function evaluations are rapid</w:t>
      </w:r>
      <w:r w:rsidR="00D53D6F" w:rsidRPr="00210FBF">
        <w:rPr>
          <w:lang w:val="en-US"/>
        </w:rPr>
        <w:t>;</w:t>
      </w:r>
      <w:r w:rsidRPr="00210FBF">
        <w:rPr>
          <w:lang w:val="en-US"/>
        </w:rPr>
        <w:t xml:space="preserve"> </w:t>
      </w:r>
      <w:r w:rsidR="00D53D6F" w:rsidRPr="00210FBF">
        <w:rPr>
          <w:lang w:val="en-US"/>
        </w:rPr>
        <w:t>t</w:t>
      </w:r>
      <w:r w:rsidRPr="00210FBF">
        <w:rPr>
          <w:lang w:val="en-US"/>
        </w:rPr>
        <w:t xml:space="preserve">his is the main difference with the traditional approach. As shown in </w:t>
      </w:r>
      <w:r w:rsidR="0029373A" w:rsidRPr="00210FBF">
        <w:rPr>
          <w:lang w:val="en-US"/>
        </w:rPr>
        <w:t>figure 1</w:t>
      </w:r>
      <w:r w:rsidRPr="00210FBF">
        <w:rPr>
          <w:lang w:val="en-US"/>
        </w:rPr>
        <w:t xml:space="preserve">, in the traditional procedure for each </w:t>
      </w:r>
      <w:r w:rsidR="00BA5FAA" w:rsidRPr="00210FBF">
        <w:rPr>
          <w:i/>
          <w:lang w:val="en-US"/>
        </w:rPr>
        <w:t>n</w:t>
      </w:r>
      <w:r w:rsidR="00BA5FAA" w:rsidRPr="00210FBF">
        <w:rPr>
          <w:lang w:val="en-US"/>
        </w:rPr>
        <w:t>-</w:t>
      </w:r>
      <w:r w:rsidRPr="00210FBF">
        <w:rPr>
          <w:lang w:val="en-US"/>
        </w:rPr>
        <w:t>sensor configuration selected by the genetic algorithm</w:t>
      </w:r>
      <w:r w:rsidR="0029373A" w:rsidRPr="00210FBF">
        <w:rPr>
          <w:lang w:val="en-US"/>
        </w:rPr>
        <w:t>,</w:t>
      </w:r>
      <w:r w:rsidRPr="00210FBF">
        <w:rPr>
          <w:lang w:val="en-US"/>
        </w:rPr>
        <w:t xml:space="preserve"> a neural network integrated procedure was performed each time, resulting in higher computational times</w:t>
      </w:r>
      <w:bookmarkStart w:id="4" w:name="_Toc350760605"/>
      <w:bookmarkStart w:id="5" w:name="_Toc351994726"/>
      <w:r w:rsidR="0029373A" w:rsidRPr="00210FBF">
        <w:rPr>
          <w:lang w:val="en-US"/>
        </w:rPr>
        <w:t>.</w:t>
      </w:r>
    </w:p>
    <w:bookmarkEnd w:id="4"/>
    <w:bookmarkEnd w:id="5"/>
    <w:p w:rsidR="00582C09" w:rsidRPr="00210FBF" w:rsidRDefault="00582C09" w:rsidP="002C5E4D">
      <w:pPr>
        <w:spacing w:line="360" w:lineRule="auto"/>
        <w:rPr>
          <w:lang w:val="en-US"/>
        </w:rPr>
      </w:pPr>
    </w:p>
    <w:p w:rsidR="005E6719" w:rsidRPr="00210FBF" w:rsidRDefault="00D70F96" w:rsidP="002C5E4D">
      <w:pPr>
        <w:pStyle w:val="Titolo1"/>
        <w:spacing w:line="360" w:lineRule="auto"/>
      </w:pPr>
      <w:r w:rsidRPr="00210FBF">
        <w:t>results</w:t>
      </w:r>
    </w:p>
    <w:p w:rsidR="002C5E4D" w:rsidRPr="00210FBF" w:rsidRDefault="002C5E4D" w:rsidP="002C5E4D">
      <w:pPr>
        <w:rPr>
          <w:lang w:val="en-US"/>
        </w:rPr>
      </w:pPr>
    </w:p>
    <w:p w:rsidR="00D70F96" w:rsidRPr="00210FBF" w:rsidRDefault="0089014C" w:rsidP="002C5E4D">
      <w:pPr>
        <w:tabs>
          <w:tab w:val="right" w:pos="7560"/>
        </w:tabs>
        <w:spacing w:line="360" w:lineRule="auto"/>
        <w:ind w:firstLine="720"/>
        <w:rPr>
          <w:color w:val="000000"/>
          <w:lang w:val="en-US"/>
        </w:rPr>
      </w:pPr>
      <w:r w:rsidRPr="00210FBF">
        <w:rPr>
          <w:rFonts w:eastAsia="SimSun"/>
          <w:lang w:val="en-US"/>
        </w:rPr>
        <w:t>The GA used for this study is t</w:t>
      </w:r>
      <w:r w:rsidR="00D70F96" w:rsidRPr="00210FBF">
        <w:rPr>
          <w:rFonts w:eastAsia="SimSun"/>
          <w:lang w:val="en-US"/>
        </w:rPr>
        <w:t>he Strength Pareto Evolutionary Algorithm (SPEA2)</w:t>
      </w:r>
      <w:r w:rsidR="00D70F96" w:rsidRPr="00210FBF">
        <w:rPr>
          <w:color w:val="000000"/>
          <w:lang w:val="en-US"/>
        </w:rPr>
        <w:t xml:space="preserve"> </w:t>
      </w:r>
      <w:r w:rsidR="00D70F96" w:rsidRPr="00210FBF">
        <w:rPr>
          <w:rFonts w:eastAsia="SimSun"/>
          <w:lang w:val="en-US"/>
        </w:rPr>
        <w:t>developed by Zitzler and Thiele [2</w:t>
      </w:r>
      <w:r w:rsidR="00D33D95" w:rsidRPr="00210FBF">
        <w:rPr>
          <w:rFonts w:eastAsia="SimSun"/>
          <w:lang w:val="en-US"/>
        </w:rPr>
        <w:t>2</w:t>
      </w:r>
      <w:r w:rsidR="00D70F96" w:rsidRPr="00210FBF">
        <w:rPr>
          <w:rFonts w:eastAsia="SimSun"/>
          <w:lang w:val="en-US"/>
        </w:rPr>
        <w:t>]</w:t>
      </w:r>
      <w:r w:rsidR="00D70F96" w:rsidRPr="00210FBF">
        <w:rPr>
          <w:color w:val="000000"/>
          <w:lang w:val="en-US"/>
        </w:rPr>
        <w:t>. SPEA2 is one of the most important multi-objective evolutionary algorithms that use</w:t>
      </w:r>
      <w:r w:rsidR="00F50579" w:rsidRPr="00210FBF">
        <w:rPr>
          <w:color w:val="000000"/>
          <w:lang w:val="en-US"/>
        </w:rPr>
        <w:t>s an</w:t>
      </w:r>
      <w:r w:rsidR="00D70F96" w:rsidRPr="00210FBF">
        <w:rPr>
          <w:color w:val="000000"/>
          <w:lang w:val="en-US"/>
        </w:rPr>
        <w:t xml:space="preserve"> elitism approach. Very briefly, it is based on a scheme of fitness assignment that assigns each individual a raw fitness calculated on the basis of the strength value of solutions which dominate it. To discriminate between individuals having identical row fitness values, additional density information is incorporated. To form the next generation, SPEA2 combines offsprings and </w:t>
      </w:r>
      <w:r w:rsidR="00F50579" w:rsidRPr="00210FBF">
        <w:rPr>
          <w:color w:val="000000"/>
          <w:lang w:val="en-US"/>
        </w:rPr>
        <w:t xml:space="preserve">the </w:t>
      </w:r>
      <w:r w:rsidR="00D70F96" w:rsidRPr="00210FBF">
        <w:rPr>
          <w:color w:val="000000"/>
          <w:lang w:val="en-US"/>
        </w:rPr>
        <w:t>current population. The best individuals in terms of non-dominance and diversity are chosen.</w:t>
      </w:r>
    </w:p>
    <w:p w:rsidR="00D70F96" w:rsidRPr="00210FBF" w:rsidRDefault="00D70F96" w:rsidP="002C5E4D">
      <w:pPr>
        <w:tabs>
          <w:tab w:val="right" w:pos="7560"/>
        </w:tabs>
        <w:spacing w:line="360" w:lineRule="auto"/>
        <w:ind w:firstLine="720"/>
        <w:rPr>
          <w:color w:val="000000"/>
          <w:lang w:val="en-US"/>
        </w:rPr>
      </w:pPr>
      <w:r w:rsidRPr="00210FBF">
        <w:rPr>
          <w:color w:val="000000"/>
          <w:lang w:val="en-US"/>
        </w:rPr>
        <w:t xml:space="preserve"> The following parameters have been used in the present study for the Evolutionary Algorithm runs: population size of 30, number of generations 50, probability of crossover 0.8, probability of mutation 0.1.</w:t>
      </w:r>
      <w:r w:rsidRPr="00210FBF">
        <w:rPr>
          <w:bCs/>
          <w:lang w:val="en-US"/>
        </w:rPr>
        <w:t xml:space="preserve"> </w:t>
      </w:r>
      <w:r w:rsidRPr="00210FBF">
        <w:rPr>
          <w:color w:val="000000"/>
          <w:lang w:val="en-US"/>
        </w:rPr>
        <w:t>The main object of the analysis</w:t>
      </w:r>
      <w:r w:rsidR="00D53D6F" w:rsidRPr="00210FBF">
        <w:rPr>
          <w:color w:val="000000"/>
          <w:lang w:val="en-US"/>
        </w:rPr>
        <w:t xml:space="preserve"> here</w:t>
      </w:r>
      <w:r w:rsidRPr="00210FBF">
        <w:rPr>
          <w:color w:val="000000"/>
          <w:lang w:val="en-US"/>
        </w:rPr>
        <w:t xml:space="preserve"> is to study fail-safe distributions</w:t>
      </w:r>
      <w:r w:rsidR="001C03B3" w:rsidRPr="00210FBF">
        <w:rPr>
          <w:color w:val="000000"/>
          <w:lang w:val="en-US"/>
        </w:rPr>
        <w:t xml:space="preserve">, i.e., sets of sensors that can provide an accurate impact location </w:t>
      </w:r>
      <w:r w:rsidR="002B68B8" w:rsidRPr="00210FBF">
        <w:rPr>
          <w:color w:val="000000"/>
          <w:lang w:val="en-US"/>
        </w:rPr>
        <w:t xml:space="preserve">though </w:t>
      </w:r>
      <w:r w:rsidR="001C03B3" w:rsidRPr="00210FBF">
        <w:rPr>
          <w:color w:val="000000"/>
          <w:lang w:val="en-US"/>
        </w:rPr>
        <w:t>some of them break down</w:t>
      </w:r>
      <w:r w:rsidRPr="00210FBF">
        <w:rPr>
          <w:color w:val="000000"/>
          <w:lang w:val="en-US"/>
        </w:rPr>
        <w:t xml:space="preserve">. In order to illustrate the method, only the cases when one of the sensors breaks down have been considered. Individuals with coincident sensors are </w:t>
      </w:r>
      <w:r w:rsidR="001D73B6" w:rsidRPr="00210FBF">
        <w:rPr>
          <w:color w:val="000000"/>
          <w:lang w:val="en-US"/>
        </w:rPr>
        <w:t>penalized</w:t>
      </w:r>
      <w:r w:rsidRPr="00210FBF">
        <w:rPr>
          <w:color w:val="000000"/>
          <w:lang w:val="en-US"/>
        </w:rPr>
        <w:t xml:space="preserve"> and the network run suppressed. The fail-safe fitness has been obtained as explained in </w:t>
      </w:r>
      <w:r w:rsidR="00DA057A" w:rsidRPr="00210FBF">
        <w:rPr>
          <w:color w:val="000000"/>
          <w:lang w:val="en-US"/>
        </w:rPr>
        <w:t>[1</w:t>
      </w:r>
      <w:r w:rsidR="00D33D95" w:rsidRPr="00210FBF">
        <w:rPr>
          <w:color w:val="000000"/>
          <w:lang w:val="en-US"/>
        </w:rPr>
        <w:t>1</w:t>
      </w:r>
      <w:r w:rsidR="00DA057A" w:rsidRPr="00210FBF">
        <w:rPr>
          <w:color w:val="000000"/>
          <w:lang w:val="en-US"/>
        </w:rPr>
        <w:t>]</w:t>
      </w:r>
      <w:r w:rsidRPr="00210FBF">
        <w:rPr>
          <w:color w:val="000000"/>
          <w:lang w:val="en-US"/>
        </w:rPr>
        <w:t xml:space="preserve">: given a 4-sensor mother distribution, all possible 3-sensor child distributions are generated switching one of the sensors off in turn. The fail-safe fitness of the mother is obtained by taking the worst percentage error of a child distribution and inverting it. The genes (sensor distributions) are propagated according to their fitness. </w:t>
      </w:r>
    </w:p>
    <w:p w:rsidR="00D70F96" w:rsidRPr="00210FBF" w:rsidRDefault="00D70F96" w:rsidP="002C5E4D">
      <w:pPr>
        <w:autoSpaceDE w:val="0"/>
        <w:spacing w:line="360" w:lineRule="auto"/>
        <w:ind w:firstLine="709"/>
        <w:rPr>
          <w:lang w:val="en-US"/>
        </w:rPr>
      </w:pPr>
      <w:r w:rsidRPr="00210FBF">
        <w:rPr>
          <w:lang w:val="en-US"/>
        </w:rPr>
        <w:t>As discussed before, a neural network has been trained for each sensor, thus 20 neural networks have been trained at the same time. For each Neural Network, different random initial conditions variable between 1 and 10 have been considered, a number o</w:t>
      </w:r>
      <w:r w:rsidR="001D73B6" w:rsidRPr="00210FBF">
        <w:rPr>
          <w:lang w:val="en-US"/>
        </w:rPr>
        <w:t>f</w:t>
      </w:r>
      <w:r w:rsidRPr="00210FBF">
        <w:rPr>
          <w:lang w:val="en-US"/>
        </w:rPr>
        <w:t xml:space="preserve"> hidden neurons between 1 and 15 and 10000 data presentations have been used during training. The network weights have been updated at each presentation. </w:t>
      </w:r>
      <w:r w:rsidRPr="00210FBF">
        <w:rPr>
          <w:color w:val="000000"/>
          <w:lang w:val="en-US"/>
        </w:rPr>
        <w:t xml:space="preserve">The division of the experimental data into three subsets has been randomly performed. </w:t>
      </w:r>
      <w:r w:rsidRPr="00210FBF">
        <w:rPr>
          <w:lang w:val="en-US"/>
        </w:rPr>
        <w:t>To reduce variability and choose the best network structure, multiple rounds of cross-validation have performed using different partitions, and the validation results have averaged over the rounds.</w:t>
      </w:r>
    </w:p>
    <w:p w:rsidR="00F86864" w:rsidRPr="00210FBF" w:rsidRDefault="00D70F96" w:rsidP="005035EF">
      <w:pPr>
        <w:spacing w:line="360" w:lineRule="auto"/>
        <w:rPr>
          <w:i/>
          <w:szCs w:val="24"/>
          <w:lang w:val="en-US"/>
        </w:rPr>
      </w:pPr>
      <w:r w:rsidRPr="001E2F18">
        <w:rPr>
          <w:lang w:val="en-US"/>
        </w:rPr>
        <w:t>The results of this exercise are shown in</w:t>
      </w:r>
      <w:r w:rsidR="00FF68C3" w:rsidRPr="001E2F18">
        <w:rPr>
          <w:lang w:val="en-US"/>
        </w:rPr>
        <w:t xml:space="preserve"> </w:t>
      </w:r>
      <w:r w:rsidR="001D73B6" w:rsidRPr="001E2F18">
        <w:rPr>
          <w:lang w:val="en-US"/>
        </w:rPr>
        <w:t xml:space="preserve">Figure </w:t>
      </w:r>
      <w:r w:rsidR="003B7EE7" w:rsidRPr="001E2F18">
        <w:rPr>
          <w:lang w:val="en-US"/>
        </w:rPr>
        <w:t>12</w:t>
      </w:r>
      <w:r w:rsidR="00FF68C3" w:rsidRPr="001E2F18">
        <w:rPr>
          <w:lang w:val="en-US"/>
        </w:rPr>
        <w:t xml:space="preserve">: </w:t>
      </w:r>
      <w:r w:rsidRPr="001E2F18">
        <w:rPr>
          <w:lang w:val="en-US"/>
        </w:rPr>
        <w:t xml:space="preserve">red crosses represent the true positions of the impact, and solid circles show the positions estimated by the algorithm. The mean of the x error is </w:t>
      </w:r>
      <w:smartTag w:uri="urn:schemas-microsoft-com:office:smarttags" w:element="metricconverter">
        <w:smartTagPr>
          <w:attr w:name="ProductID" w:val="5.45 mm"/>
        </w:smartTagPr>
        <w:r w:rsidRPr="001E2F18">
          <w:rPr>
            <w:lang w:val="en-US"/>
          </w:rPr>
          <w:t>5.45 mm</w:t>
        </w:r>
      </w:smartTag>
      <w:r w:rsidRPr="001E2F18">
        <w:rPr>
          <w:lang w:val="en-US"/>
        </w:rPr>
        <w:t xml:space="preserve"> </w:t>
      </w:r>
      <w:r w:rsidR="00E651E9" w:rsidRPr="001E2F18">
        <w:rPr>
          <w:lang w:val="en-US"/>
        </w:rPr>
        <w:t xml:space="preserve">(1.3% of the panel x-dimension) </w:t>
      </w:r>
      <w:r w:rsidRPr="001E2F18">
        <w:rPr>
          <w:lang w:val="en-US"/>
        </w:rPr>
        <w:t xml:space="preserve">and the mean of the y error is </w:t>
      </w:r>
      <w:smartTag w:uri="urn:schemas-microsoft-com:office:smarttags" w:element="metricconverter">
        <w:smartTagPr>
          <w:attr w:name="ProductID" w:val="5.29 mm"/>
        </w:smartTagPr>
        <w:r w:rsidRPr="001E2F18">
          <w:rPr>
            <w:lang w:val="en-US"/>
          </w:rPr>
          <w:t>5.29 mm</w:t>
        </w:r>
        <w:r w:rsidR="00E651E9" w:rsidRPr="001E2F18">
          <w:rPr>
            <w:lang w:val="en-US"/>
          </w:rPr>
          <w:t xml:space="preserve"> (1.6% of the panel y-dimension)</w:t>
        </w:r>
      </w:smartTag>
      <w:r w:rsidRPr="001E2F18">
        <w:rPr>
          <w:lang w:val="en-US"/>
        </w:rPr>
        <w:t xml:space="preserve">. Notice that the sensor positions in </w:t>
      </w:r>
      <w:r w:rsidR="00FF68C3" w:rsidRPr="001E2F18">
        <w:rPr>
          <w:lang w:val="en-US"/>
        </w:rPr>
        <w:t>the figure</w:t>
      </w:r>
      <w:r w:rsidRPr="001E2F18">
        <w:rPr>
          <w:lang w:val="en-US"/>
        </w:rPr>
        <w:t xml:space="preserve"> refer to the mother sensor distribution, thus all the sensors are represented. However, the error returned is that of the worst fail-safe child distribution, thus one of those sensors </w:t>
      </w:r>
      <w:r w:rsidR="001E2F18" w:rsidRPr="001E2F18">
        <w:rPr>
          <w:highlight w:val="green"/>
          <w:lang w:val="en-US"/>
        </w:rPr>
        <w:t>(sensor 6)</w:t>
      </w:r>
      <w:r w:rsidR="001E2F18" w:rsidRPr="001E2F18">
        <w:rPr>
          <w:lang w:val="en-US"/>
        </w:rPr>
        <w:t xml:space="preserve"> </w:t>
      </w:r>
      <w:r w:rsidRPr="001E2F18">
        <w:rPr>
          <w:lang w:val="en-US"/>
        </w:rPr>
        <w:t>is actually missing.</w:t>
      </w:r>
      <w:r w:rsidRPr="00210FBF">
        <w:rPr>
          <w:lang w:val="en-US"/>
        </w:rPr>
        <w:t xml:space="preserve"> </w:t>
      </w:r>
    </w:p>
    <w:p w:rsidR="00B75341" w:rsidRPr="00210FBF" w:rsidRDefault="00D70F96" w:rsidP="002C5E4D">
      <w:pPr>
        <w:pStyle w:val="Titolo2"/>
        <w:spacing w:line="360" w:lineRule="auto"/>
      </w:pPr>
      <w:r w:rsidRPr="00210FBF">
        <w:t>Comparison with the traditional method</w:t>
      </w:r>
    </w:p>
    <w:p w:rsidR="00D70F96" w:rsidRPr="00210FBF" w:rsidRDefault="00D70F96" w:rsidP="005035EF">
      <w:pPr>
        <w:spacing w:line="360" w:lineRule="auto"/>
        <w:ind w:firstLine="709"/>
        <w:rPr>
          <w:i/>
          <w:szCs w:val="24"/>
          <w:lang w:val="en-US"/>
        </w:rPr>
      </w:pPr>
      <w:r w:rsidRPr="00210FBF">
        <w:rPr>
          <w:lang w:val="en-US"/>
        </w:rPr>
        <w:t>To assess how the trilateration approach compares to the traditional one, a second analysis has been performed using the traditional approach. Again, a randomly performed</w:t>
      </w:r>
      <w:r w:rsidRPr="00210FBF">
        <w:rPr>
          <w:color w:val="000000"/>
          <w:lang w:val="en-US"/>
        </w:rPr>
        <w:t xml:space="preserve"> division of the experimental data into three subsets has been used. The test set of measured </w:t>
      </w:r>
      <w:r w:rsidRPr="00210FBF">
        <w:rPr>
          <w:lang w:val="en-US"/>
        </w:rPr>
        <w:t xml:space="preserve">impacts is represented in </w:t>
      </w:r>
      <w:r w:rsidR="001D73B6" w:rsidRPr="00210FBF">
        <w:rPr>
          <w:lang w:val="en-US"/>
        </w:rPr>
        <w:t>Figure</w:t>
      </w:r>
      <w:r w:rsidR="001C2236" w:rsidRPr="00210FBF">
        <w:rPr>
          <w:lang w:val="en-US"/>
        </w:rPr>
        <w:t xml:space="preserve"> 1</w:t>
      </w:r>
      <w:r w:rsidR="003B7EE7" w:rsidRPr="00210FBF">
        <w:rPr>
          <w:lang w:val="en-US"/>
        </w:rPr>
        <w:t>3</w:t>
      </w:r>
      <w:r w:rsidR="00FF68C3" w:rsidRPr="00210FBF">
        <w:rPr>
          <w:lang w:val="en-US"/>
        </w:rPr>
        <w:t xml:space="preserve"> </w:t>
      </w:r>
      <w:r w:rsidRPr="00210FBF">
        <w:rPr>
          <w:lang w:val="en-US"/>
        </w:rPr>
        <w:t xml:space="preserve">together with the relevant predicted values. The results obtained </w:t>
      </w:r>
      <w:r w:rsidR="001D73B6" w:rsidRPr="00210FBF">
        <w:rPr>
          <w:lang w:val="en-US"/>
        </w:rPr>
        <w:t>with the trilateration-based approach</w:t>
      </w:r>
      <w:r w:rsidRPr="00210FBF">
        <w:rPr>
          <w:lang w:val="en-US"/>
        </w:rPr>
        <w:t xml:space="preserve"> are very accurate and compare </w:t>
      </w:r>
      <w:r w:rsidR="001D73B6" w:rsidRPr="00210FBF">
        <w:rPr>
          <w:lang w:val="en-US"/>
        </w:rPr>
        <w:t>favorably</w:t>
      </w:r>
      <w:r w:rsidRPr="00210FBF">
        <w:rPr>
          <w:lang w:val="en-US"/>
        </w:rPr>
        <w:t xml:space="preserve"> with the error achieved with the traditional method on a comparable training grid.</w:t>
      </w:r>
      <w:r w:rsidR="001E2F18">
        <w:rPr>
          <w:lang w:val="en-US"/>
        </w:rPr>
        <w:t xml:space="preserve"> </w:t>
      </w:r>
      <w:r w:rsidR="001E2F18" w:rsidRPr="001F34EC">
        <w:rPr>
          <w:highlight w:val="green"/>
          <w:lang w:val="en-US"/>
        </w:rPr>
        <w:t>Figure 13 show the mother set of sensors; the worst child set is obtained when sensor</w:t>
      </w:r>
      <w:r w:rsidR="001F34EC">
        <w:rPr>
          <w:highlight w:val="green"/>
          <w:lang w:val="en-US"/>
        </w:rPr>
        <w:t xml:space="preserve"> 12</w:t>
      </w:r>
      <w:r w:rsidR="001E2F18" w:rsidRPr="001F34EC">
        <w:rPr>
          <w:highlight w:val="green"/>
          <w:lang w:val="en-US"/>
        </w:rPr>
        <w:t xml:space="preserve"> is not working.</w:t>
      </w:r>
      <w:r w:rsidRPr="00210FBF">
        <w:rPr>
          <w:lang w:val="en-US"/>
        </w:rPr>
        <w:t xml:space="preserve"> In this latter case</w:t>
      </w:r>
      <w:r w:rsidR="001D73B6" w:rsidRPr="00210FBF">
        <w:rPr>
          <w:lang w:val="en-US"/>
        </w:rPr>
        <w:t>,</w:t>
      </w:r>
      <w:r w:rsidRPr="00210FBF">
        <w:rPr>
          <w:lang w:val="en-US"/>
        </w:rPr>
        <w:t xml:space="preserve"> the mean of the x error is 8.81 mm</w:t>
      </w:r>
      <w:r w:rsidR="00E651E9" w:rsidRPr="00210FBF">
        <w:rPr>
          <w:lang w:val="en-US"/>
        </w:rPr>
        <w:t xml:space="preserve"> (2.1% of the panel x-dimension)</w:t>
      </w:r>
      <w:r w:rsidRPr="00210FBF">
        <w:rPr>
          <w:lang w:val="en-US"/>
        </w:rPr>
        <w:t xml:space="preserve"> and the mean of the y error is 8.74 mm</w:t>
      </w:r>
      <w:r w:rsidR="00E651E9" w:rsidRPr="00210FBF">
        <w:rPr>
          <w:lang w:val="en-US"/>
        </w:rPr>
        <w:t xml:space="preserve"> (2.7% of the panel y-dimension)</w:t>
      </w:r>
      <w:r w:rsidRPr="00210FBF">
        <w:rPr>
          <w:lang w:val="en-US"/>
        </w:rPr>
        <w:t xml:space="preserve">. </w:t>
      </w:r>
      <w:r w:rsidR="001F3325" w:rsidRPr="00210FBF">
        <w:rPr>
          <w:lang w:val="en-US"/>
        </w:rPr>
        <w:t xml:space="preserve">Moreover, the trilateration approach provides results within a time that is </w:t>
      </w:r>
      <w:r w:rsidR="00E651E9" w:rsidRPr="00210FBF">
        <w:rPr>
          <w:lang w:val="en-US"/>
        </w:rPr>
        <w:t xml:space="preserve">1/10 </w:t>
      </w:r>
      <w:r w:rsidR="001F3325" w:rsidRPr="00210FBF">
        <w:rPr>
          <w:lang w:val="en-US"/>
        </w:rPr>
        <w:t>with respect to the traditional approach.</w:t>
      </w:r>
    </w:p>
    <w:p w:rsidR="00421146" w:rsidRPr="00210FBF" w:rsidRDefault="00D70F96" w:rsidP="002C5E4D">
      <w:pPr>
        <w:spacing w:line="360" w:lineRule="auto"/>
        <w:ind w:firstLine="709"/>
        <w:rPr>
          <w:lang w:val="en-US"/>
        </w:rPr>
      </w:pPr>
      <w:r w:rsidRPr="00210FBF">
        <w:rPr>
          <w:lang w:val="en-US"/>
        </w:rPr>
        <w:t xml:space="preserve">An interesting aspect revealed by the two methods is that both of them find their optimal configuration when sensors 9 and 14 are involved. This could be indicative of the fact that two near-optimal solutions have been actually sought out. </w:t>
      </w:r>
    </w:p>
    <w:p w:rsidR="003365D6" w:rsidRPr="00210FBF" w:rsidRDefault="003365D6" w:rsidP="002C5E4D">
      <w:pPr>
        <w:spacing w:line="360" w:lineRule="auto"/>
        <w:rPr>
          <w:lang w:val="en-US"/>
        </w:rPr>
      </w:pPr>
    </w:p>
    <w:p w:rsidR="008D041F" w:rsidRPr="00210FBF" w:rsidRDefault="00D70F96" w:rsidP="002C5E4D">
      <w:pPr>
        <w:pStyle w:val="Titolo1"/>
        <w:spacing w:line="360" w:lineRule="auto"/>
      </w:pPr>
      <w:r w:rsidRPr="00210FBF">
        <w:t>conclusions</w:t>
      </w:r>
    </w:p>
    <w:p w:rsidR="002C5E4D" w:rsidRPr="00210FBF" w:rsidRDefault="002C5E4D" w:rsidP="002C5E4D">
      <w:pPr>
        <w:rPr>
          <w:lang w:val="en-US"/>
        </w:rPr>
      </w:pPr>
    </w:p>
    <w:p w:rsidR="00D70F96" w:rsidRPr="00210FBF" w:rsidRDefault="00D70F96" w:rsidP="002C5E4D">
      <w:pPr>
        <w:autoSpaceDE w:val="0"/>
        <w:autoSpaceDN w:val="0"/>
        <w:adjustRightInd w:val="0"/>
        <w:spacing w:line="360" w:lineRule="auto"/>
        <w:ind w:firstLine="708"/>
        <w:rPr>
          <w:szCs w:val="24"/>
          <w:lang w:val="en-US"/>
        </w:rPr>
      </w:pPr>
      <w:r w:rsidRPr="00210FBF">
        <w:rPr>
          <w:szCs w:val="24"/>
          <w:lang w:val="en-US"/>
        </w:rPr>
        <w:t xml:space="preserve">The work deals with the application of </w:t>
      </w:r>
      <w:r w:rsidR="001D73B6" w:rsidRPr="00210FBF">
        <w:rPr>
          <w:szCs w:val="24"/>
          <w:lang w:val="en-US"/>
        </w:rPr>
        <w:t>optimization</w:t>
      </w:r>
      <w:r w:rsidRPr="00210FBF">
        <w:rPr>
          <w:szCs w:val="24"/>
          <w:lang w:val="en-US"/>
        </w:rPr>
        <w:t xml:space="preserve"> methods to the diagnostic</w:t>
      </w:r>
      <w:r w:rsidR="00F50579" w:rsidRPr="00210FBF">
        <w:rPr>
          <w:szCs w:val="24"/>
          <w:lang w:val="en-US"/>
        </w:rPr>
        <w:t>s</w:t>
      </w:r>
      <w:r w:rsidRPr="00210FBF">
        <w:rPr>
          <w:szCs w:val="24"/>
          <w:lang w:val="en-US"/>
        </w:rPr>
        <w:t xml:space="preserve"> of aerospace composite structures. The diagnostic monitoring approach used to solve the impact location problem and its effects </w:t>
      </w:r>
      <w:r w:rsidR="00C07866" w:rsidRPr="00210FBF">
        <w:rPr>
          <w:szCs w:val="24"/>
          <w:lang w:val="en-US"/>
        </w:rPr>
        <w:t>has been</w:t>
      </w:r>
      <w:r w:rsidRPr="00210FBF">
        <w:rPr>
          <w:szCs w:val="24"/>
          <w:lang w:val="en-US"/>
        </w:rPr>
        <w:t xml:space="preserve"> discussed and assessed. </w:t>
      </w:r>
    </w:p>
    <w:p w:rsidR="009D1C55" w:rsidRPr="00210FBF" w:rsidRDefault="00D70F96" w:rsidP="002C5E4D">
      <w:pPr>
        <w:autoSpaceDE w:val="0"/>
        <w:spacing w:line="360" w:lineRule="auto"/>
        <w:ind w:firstLine="709"/>
        <w:rPr>
          <w:lang w:val="en-US"/>
        </w:rPr>
      </w:pPr>
      <w:r w:rsidRPr="00210FBF">
        <w:rPr>
          <w:lang w:val="en-US"/>
        </w:rPr>
        <w:t xml:space="preserve">The use of the onset time features together with the trilateration method seems to be a good combination for impact prediction, as all the best configurations predict impacts with a very small error. The results obtained using the traditional method, though, were not much worse. In addition, the two distinct methods find a couple of coincident sensors in their optimal configuration. Thus both the methods could be used to predict impact events accurately in thin composite structures. But the main advantage of using </w:t>
      </w:r>
      <w:r w:rsidR="00F50579" w:rsidRPr="00210FBF">
        <w:rPr>
          <w:lang w:val="en-US"/>
        </w:rPr>
        <w:t xml:space="preserve">the </w:t>
      </w:r>
      <w:r w:rsidRPr="00210FBF">
        <w:rPr>
          <w:lang w:val="en-US"/>
        </w:rPr>
        <w:t>trilateration method is in the neural network calculation phase. As discussed</w:t>
      </w:r>
      <w:r w:rsidR="00F557B9" w:rsidRPr="00210FBF">
        <w:rPr>
          <w:lang w:val="en-US"/>
        </w:rPr>
        <w:t>,</w:t>
      </w:r>
      <w:r w:rsidRPr="00210FBF">
        <w:rPr>
          <w:lang w:val="en-US"/>
        </w:rPr>
        <w:t xml:space="preserve"> the neural network training is the procedure which require most of the computational effort in this framework, as the network had to be trained each time a new individual was presented. Using trilateration, all the neural networks are trained just once and the best architecture</w:t>
      </w:r>
      <w:r w:rsidR="00D53D6F" w:rsidRPr="00210FBF">
        <w:rPr>
          <w:lang w:val="en-US"/>
        </w:rPr>
        <w:t>s</w:t>
      </w:r>
      <w:r w:rsidRPr="00210FBF">
        <w:rPr>
          <w:lang w:val="en-US"/>
        </w:rPr>
        <w:t xml:space="preserve"> are saved and used for every sensor configuration. Moreover, for each NN</w:t>
      </w:r>
      <w:r w:rsidR="00D53D6F" w:rsidRPr="00210FBF">
        <w:rPr>
          <w:lang w:val="en-US"/>
        </w:rPr>
        <w:t>,</w:t>
      </w:r>
      <w:r w:rsidRPr="00210FBF">
        <w:rPr>
          <w:lang w:val="en-US"/>
        </w:rPr>
        <w:t xml:space="preserve"> less training data and just one output is required; this has the twofold consequence of having a lighter structure, and a zero probability that errors coming from a second output could influence the final results.</w:t>
      </w:r>
      <w:bookmarkStart w:id="6" w:name="_Toc328734534"/>
    </w:p>
    <w:p w:rsidR="00D70F96" w:rsidRPr="00210FBF" w:rsidRDefault="00D70F96" w:rsidP="002C5E4D">
      <w:pPr>
        <w:autoSpaceDE w:val="0"/>
        <w:spacing w:line="360" w:lineRule="auto"/>
        <w:ind w:firstLine="709"/>
        <w:rPr>
          <w:lang w:val="en-US"/>
        </w:rPr>
      </w:pPr>
    </w:p>
    <w:p w:rsidR="00A0207D" w:rsidRPr="00210FBF" w:rsidRDefault="00A0207D" w:rsidP="00A0207D">
      <w:pPr>
        <w:pStyle w:val="Titolo1"/>
        <w:numPr>
          <w:ilvl w:val="0"/>
          <w:numId w:val="0"/>
        </w:numPr>
        <w:spacing w:line="360" w:lineRule="auto"/>
      </w:pPr>
      <w:bookmarkStart w:id="7" w:name="_Toc350760624"/>
      <w:bookmarkStart w:id="8" w:name="_Toc351994764"/>
      <w:bookmarkEnd w:id="6"/>
      <w:r w:rsidRPr="00210FBF">
        <w:t>References</w:t>
      </w:r>
      <w:bookmarkEnd w:id="7"/>
      <w:bookmarkEnd w:id="8"/>
    </w:p>
    <w:p w:rsidR="00A0207D" w:rsidRPr="00210FBF" w:rsidRDefault="00010133" w:rsidP="00A0207D">
      <w:pPr>
        <w:pStyle w:val="Paragrafoelenco"/>
        <w:numPr>
          <w:ilvl w:val="0"/>
          <w:numId w:val="84"/>
        </w:numPr>
        <w:tabs>
          <w:tab w:val="clear" w:pos="454"/>
          <w:tab w:val="left" w:pos="567"/>
        </w:tabs>
        <w:spacing w:line="360" w:lineRule="auto"/>
        <w:ind w:left="567" w:hanging="567"/>
        <w:rPr>
          <w:szCs w:val="24"/>
          <w:lang w:val="en-US"/>
        </w:rPr>
      </w:pPr>
      <w:hyperlink r:id="rId24" w:history="1">
        <w:bookmarkStart w:id="9" w:name="_Ref393193462"/>
        <w:r w:rsidR="00A0207D" w:rsidRPr="00210FBF">
          <w:rPr>
            <w:lang w:val="en-US"/>
          </w:rPr>
          <w:t xml:space="preserve">Worden K., Staszewski, W.J., (2000); </w:t>
        </w:r>
        <w:r w:rsidR="00A0207D" w:rsidRPr="00210FBF">
          <w:rPr>
            <w:i/>
            <w:lang w:val="en-US"/>
          </w:rPr>
          <w:t>“</w:t>
        </w:r>
        <w:r w:rsidR="00A0207D" w:rsidRPr="0012033A">
          <w:rPr>
            <w:lang w:val="en-US"/>
          </w:rPr>
          <w:t>Impact Location and Quantification on a Composite Panel using Neural</w:t>
        </w:r>
        <w:r w:rsidR="00D77909" w:rsidRPr="0012033A">
          <w:rPr>
            <w:lang w:val="en-US"/>
          </w:rPr>
          <w:t xml:space="preserve"> Networks and Genetic Algorithms</w:t>
        </w:r>
        <w:r w:rsidR="00A0207D" w:rsidRPr="00210FBF">
          <w:rPr>
            <w:i/>
            <w:lang w:val="en-US"/>
          </w:rPr>
          <w:t>”</w:t>
        </w:r>
        <w:r w:rsidR="00A0207D" w:rsidRPr="00210FBF">
          <w:rPr>
            <w:lang w:val="en-US"/>
          </w:rPr>
          <w:t>. Strain 2000, 36(2).</w:t>
        </w:r>
        <w:bookmarkEnd w:id="9"/>
      </w:hyperlink>
    </w:p>
    <w:p w:rsidR="00A0207D" w:rsidRPr="00210FBF" w:rsidRDefault="00A0207D" w:rsidP="00A0207D">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0" w:name="_Ref393193479"/>
      <w:r w:rsidRPr="00210FBF">
        <w:rPr>
          <w:lang w:val="en-US"/>
        </w:rPr>
        <w:t>Kim, H., (2009); “Impact Damage Formation on Composite Aircraft Structures”, FAA Joint Advanced Materials and Structures, Wichita, KS.</w:t>
      </w:r>
      <w:bookmarkEnd w:id="10"/>
    </w:p>
    <w:p w:rsidR="00A0207D" w:rsidRPr="00210FBF" w:rsidRDefault="00A0207D" w:rsidP="00A0207D">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1" w:name="_Ref393193480"/>
      <w:r w:rsidRPr="00210FBF">
        <w:rPr>
          <w:lang w:val="en-US"/>
        </w:rPr>
        <w:t>Richardson, M. O. W., Wisheart, M. J., (1996); “Review of low-velocity impact properties of composite materials”, Composites Part A: Applied Science and Manufacturing, 27(12), pp 1123-1131.</w:t>
      </w:r>
      <w:bookmarkEnd w:id="11"/>
    </w:p>
    <w:p w:rsidR="00A0207D" w:rsidRPr="00210FBF" w:rsidRDefault="00A0207D" w:rsidP="00A0207D">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2" w:name="_Ref393193481"/>
      <w:r w:rsidRPr="00210FBF">
        <w:rPr>
          <w:lang w:val="en-US"/>
        </w:rPr>
        <w:t>Cantwell, W. J., Morton, J., (1989); “Geometrical Effects in the Low Velocity Response of CFRP,” Composite Structures, (12), pp 39-59.</w:t>
      </w:r>
      <w:bookmarkEnd w:id="12"/>
    </w:p>
    <w:p w:rsidR="00A0207D" w:rsidRPr="00210FBF" w:rsidRDefault="00A0207D" w:rsidP="00A0207D">
      <w:pPr>
        <w:pStyle w:val="Paragrafoelenco"/>
        <w:numPr>
          <w:ilvl w:val="0"/>
          <w:numId w:val="84"/>
        </w:numPr>
        <w:tabs>
          <w:tab w:val="clear" w:pos="454"/>
          <w:tab w:val="left" w:pos="567"/>
          <w:tab w:val="left" w:pos="709"/>
        </w:tabs>
        <w:spacing w:line="360" w:lineRule="auto"/>
        <w:ind w:left="567" w:hanging="567"/>
        <w:rPr>
          <w:color w:val="000000" w:themeColor="text1"/>
          <w:szCs w:val="24"/>
          <w:lang w:val="en-US"/>
        </w:rPr>
      </w:pPr>
      <w:bookmarkStart w:id="13" w:name="_Ref393193483"/>
      <w:r w:rsidRPr="00210FBF">
        <w:rPr>
          <w:lang w:val="en-US"/>
        </w:rPr>
        <w:t>Abrate, S., (1998); “Impact on Composite Structures”, Cambridge University Press.</w:t>
      </w:r>
      <w:bookmarkEnd w:id="13"/>
    </w:p>
    <w:p w:rsidR="00A0207D" w:rsidRPr="00210FBF" w:rsidRDefault="00A0207D" w:rsidP="00A0207D">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4" w:name="_Ref393193510"/>
      <w:r w:rsidRPr="00210FBF">
        <w:rPr>
          <w:lang w:val="en-US"/>
        </w:rPr>
        <w:t xml:space="preserve">Staszewski, W. J., Boller C., Tomlinson, G. R., (2004); </w:t>
      </w:r>
      <w:r w:rsidRPr="00210FBF">
        <w:rPr>
          <w:i/>
          <w:lang w:val="en-US"/>
        </w:rPr>
        <w:t>“Health Monitoring of Aerospace Structures-Smart Sensor Technologies and Signal Processing”,</w:t>
      </w:r>
      <w:r w:rsidRPr="00210FBF">
        <w:rPr>
          <w:lang w:val="en-US"/>
        </w:rPr>
        <w:t xml:space="preserve"> John Wiley &amp; Sons Ltd.</w:t>
      </w:r>
      <w:bookmarkEnd w:id="14"/>
    </w:p>
    <w:p w:rsidR="00A0207D" w:rsidRPr="00210FBF" w:rsidRDefault="00A0207D" w:rsidP="00A0207D">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5" w:name="_Ref393193528"/>
      <w:r w:rsidRPr="00210FBF">
        <w:rPr>
          <w:lang w:val="en-US"/>
        </w:rPr>
        <w:t>Worden, K., Manson G., (2007</w:t>
      </w:r>
      <w:r w:rsidRPr="00210FBF">
        <w:rPr>
          <w:i/>
          <w:lang w:val="en-US"/>
        </w:rPr>
        <w:t>); “The application of machine learning to structural health monitoring”</w:t>
      </w:r>
      <w:r w:rsidRPr="00210FBF">
        <w:rPr>
          <w:lang w:val="en-US"/>
        </w:rPr>
        <w:t>, Phil. Trans. R. Soc. A., 365, pp 515-537.</w:t>
      </w:r>
      <w:bookmarkEnd w:id="15"/>
    </w:p>
    <w:p w:rsidR="00A0207D" w:rsidRPr="00210FBF" w:rsidRDefault="00010133" w:rsidP="00A0207D">
      <w:pPr>
        <w:pStyle w:val="Paragrafoelenco"/>
        <w:numPr>
          <w:ilvl w:val="0"/>
          <w:numId w:val="84"/>
        </w:numPr>
        <w:tabs>
          <w:tab w:val="clear" w:pos="454"/>
          <w:tab w:val="left" w:pos="567"/>
        </w:tabs>
        <w:spacing w:line="360" w:lineRule="auto"/>
        <w:ind w:left="567" w:hanging="567"/>
        <w:rPr>
          <w:szCs w:val="24"/>
          <w:lang w:val="en-US"/>
        </w:rPr>
      </w:pPr>
      <w:hyperlink r:id="rId25" w:history="1">
        <w:bookmarkStart w:id="16" w:name="_Ref393193586"/>
        <w:r w:rsidR="00A0207D" w:rsidRPr="00210FBF">
          <w:rPr>
            <w:lang w:val="en-US"/>
          </w:rPr>
          <w:t>Staszewski, W. J., (2000); “Advanced data pre-processing for damage identification based on pattern recognition”, International Journal of System Science, 31(11), pp 1381-1396.</w:t>
        </w:r>
        <w:bookmarkEnd w:id="16"/>
      </w:hyperlink>
    </w:p>
    <w:p w:rsidR="00A0207D" w:rsidRPr="00210FBF" w:rsidRDefault="00A0207D" w:rsidP="002A0FBE">
      <w:pPr>
        <w:pStyle w:val="Paragrafoelenco"/>
        <w:numPr>
          <w:ilvl w:val="0"/>
          <w:numId w:val="84"/>
        </w:numPr>
        <w:tabs>
          <w:tab w:val="clear" w:pos="454"/>
          <w:tab w:val="left" w:pos="567"/>
        </w:tabs>
        <w:spacing w:line="360" w:lineRule="auto"/>
        <w:ind w:left="567" w:hanging="567"/>
        <w:rPr>
          <w:color w:val="000000" w:themeColor="text1"/>
          <w:szCs w:val="24"/>
          <w:lang w:val="en-US"/>
        </w:rPr>
      </w:pPr>
      <w:bookmarkStart w:id="17" w:name="_Ref393193596"/>
      <w:r w:rsidRPr="00210FBF">
        <w:rPr>
          <w:lang w:val="en-US"/>
        </w:rPr>
        <w:t>Battiti, R., (1994); “Using Mutual Information for Selecting Features in Supervised Neural Net Learning”, IEEE Transactions on Neural Networks, 5(4), pp 537-550.</w:t>
      </w:r>
      <w:bookmarkEnd w:id="17"/>
    </w:p>
    <w:p w:rsidR="00A0207D" w:rsidRPr="00210FBF" w:rsidRDefault="00A0207D" w:rsidP="00A0207D">
      <w:pPr>
        <w:pStyle w:val="Paragrafoelenco"/>
        <w:numPr>
          <w:ilvl w:val="0"/>
          <w:numId w:val="84"/>
        </w:numPr>
        <w:tabs>
          <w:tab w:val="left" w:pos="567"/>
        </w:tabs>
        <w:autoSpaceDE w:val="0"/>
        <w:autoSpaceDN w:val="0"/>
        <w:adjustRightInd w:val="0"/>
        <w:spacing w:line="360" w:lineRule="auto"/>
        <w:ind w:left="567" w:hanging="567"/>
        <w:rPr>
          <w:szCs w:val="24"/>
          <w:lang w:val="en-US"/>
        </w:rPr>
      </w:pPr>
      <w:r w:rsidRPr="00210FBF">
        <w:rPr>
          <w:lang w:val="en-US"/>
        </w:rPr>
        <w:t xml:space="preserve"> </w:t>
      </w:r>
      <w:bookmarkStart w:id="18" w:name="_Ref393193646"/>
      <w:r w:rsidRPr="00210FBF">
        <w:rPr>
          <w:lang w:val="en-US"/>
        </w:rPr>
        <w:t>Worden, K., Burrows, A. P., (2001); ”Optimal sensor placement for fault detection”. Engineering Structures, 23, pp 885-901.</w:t>
      </w:r>
      <w:bookmarkEnd w:id="18"/>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19" w:name="_Ref393193655"/>
      <w:r w:rsidRPr="00210FBF">
        <w:rPr>
          <w:lang w:val="en-US"/>
        </w:rPr>
        <w:t>Side</w:t>
      </w:r>
      <w:r w:rsidRPr="00210FBF">
        <w:rPr>
          <w:szCs w:val="24"/>
          <w:lang w:val="en-US"/>
        </w:rPr>
        <w:t>, S. S. A., Staszewski, W. J., Wardle, R., Worden, K. (1997); “Fail-safe sensor distribution</w:t>
      </w:r>
      <w:r w:rsidRPr="00210FBF">
        <w:rPr>
          <w:lang w:val="en-US"/>
        </w:rPr>
        <w:t xml:space="preserve"> </w:t>
      </w:r>
      <w:r w:rsidRPr="00210FBF">
        <w:rPr>
          <w:szCs w:val="24"/>
          <w:lang w:val="en-US"/>
        </w:rPr>
        <w:t>for damage detection” Proc. DAMAS’97: Int. Workshop on Damage Assessment using</w:t>
      </w:r>
      <w:bookmarkEnd w:id="19"/>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0" w:name="_Ref393193667"/>
      <w:r w:rsidRPr="00210FBF">
        <w:rPr>
          <w:szCs w:val="24"/>
          <w:lang w:val="en-US"/>
        </w:rPr>
        <w:t>Staszewski, W. J., Worden. K,</w:t>
      </w:r>
      <w:r w:rsidRPr="00210FBF">
        <w:t>Wardle</w:t>
      </w:r>
      <w:r w:rsidRPr="00210FBF">
        <w:rPr>
          <w:szCs w:val="24"/>
          <w:lang w:val="en-US"/>
        </w:rPr>
        <w:t>, R, Tomlinson, G. R., (2000); “Fail-safe sensor distributions for</w:t>
      </w:r>
      <w:r w:rsidRPr="00210FBF">
        <w:rPr>
          <w:lang w:val="en-US"/>
        </w:rPr>
        <w:t xml:space="preserve"> </w:t>
      </w:r>
      <w:r w:rsidRPr="00210FBF">
        <w:rPr>
          <w:szCs w:val="24"/>
          <w:lang w:val="en-US"/>
        </w:rPr>
        <w:t>impact detection in composite materials”, Smart Mater. Struct. 9, pp 298–303.</w:t>
      </w:r>
      <w:bookmarkEnd w:id="20"/>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1" w:name="_Ref393194216"/>
      <w:r w:rsidRPr="00210FBF">
        <w:rPr>
          <w:szCs w:val="24"/>
          <w:lang w:val="en-US"/>
        </w:rPr>
        <w:t>Bishop</w:t>
      </w:r>
      <w:r w:rsidRPr="00210FBF">
        <w:rPr>
          <w:lang w:val="en-US"/>
        </w:rPr>
        <w:t xml:space="preserve">, C.M., (1995); </w:t>
      </w:r>
      <w:r w:rsidRPr="00210FBF">
        <w:rPr>
          <w:i/>
          <w:lang w:val="en-US"/>
        </w:rPr>
        <w:t>“Neural Network for Pattern Recognition”,</w:t>
      </w:r>
      <w:r w:rsidRPr="00210FBF">
        <w:rPr>
          <w:lang w:val="en-US"/>
        </w:rPr>
        <w:t xml:space="preserve"> Oxford University Press, Oxford.</w:t>
      </w:r>
      <w:bookmarkEnd w:id="21"/>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2" w:name="_Ref393193688"/>
      <w:r w:rsidRPr="00210FBF">
        <w:rPr>
          <w:szCs w:val="24"/>
          <w:lang w:val="en-US"/>
        </w:rPr>
        <w:t>Worden, K. and Tomlinson, G.R., (1993); “Fault detection and sensor location using neural networks”, Technical Report, University of Manchester. Department of Mechanical Engineering.</w:t>
      </w:r>
      <w:bookmarkEnd w:id="22"/>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3" w:name="_Ref393193752"/>
      <w:r w:rsidRPr="00210FBF">
        <w:rPr>
          <w:szCs w:val="24"/>
          <w:lang w:val="en-US"/>
        </w:rPr>
        <w:t>Montalvao, D., Maia, N. M. M., Ribeiro, A. M. R. (2006); “A Review of Vibration-based</w:t>
      </w:r>
      <w:r w:rsidRPr="00210FBF">
        <w:rPr>
          <w:lang w:val="en-US"/>
        </w:rPr>
        <w:t xml:space="preserve"> </w:t>
      </w:r>
      <w:r w:rsidRPr="00210FBF">
        <w:rPr>
          <w:szCs w:val="24"/>
          <w:lang w:val="en-US"/>
        </w:rPr>
        <w:t>Structural Health Monitoring with Special Emphasis on Composite Materials”, The Shock</w:t>
      </w:r>
      <w:r w:rsidRPr="00210FBF">
        <w:rPr>
          <w:lang w:val="en-US"/>
        </w:rPr>
        <w:t xml:space="preserve"> </w:t>
      </w:r>
      <w:r w:rsidRPr="00210FBF">
        <w:rPr>
          <w:szCs w:val="24"/>
          <w:lang w:val="en-US"/>
        </w:rPr>
        <w:t>and Vibration Digest, 38(4), pp 295–324.</w:t>
      </w:r>
      <w:bookmarkEnd w:id="23"/>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4" w:name="_Ref393193763"/>
      <w:r w:rsidRPr="00210FBF">
        <w:rPr>
          <w:szCs w:val="24"/>
          <w:lang w:val="en-US"/>
        </w:rPr>
        <w:t>Tarassenko, L., (1998); “A Guide to Neural Computing Applications”, Arnold.</w:t>
      </w:r>
      <w:bookmarkEnd w:id="24"/>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5" w:name="_Ref393193826"/>
      <w:r w:rsidRPr="00210FBF">
        <w:rPr>
          <w:szCs w:val="24"/>
          <w:lang w:val="en-US"/>
        </w:rPr>
        <w:t>Coverley, P. T., Staszewski W. J., (2003); “Impact damage location in composite structures using optimized sensor triangulation procedure”, Smart Mater. Struct., 12, pp 795-803.</w:t>
      </w:r>
      <w:bookmarkEnd w:id="25"/>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6" w:name="_Ref393193827"/>
      <w:r w:rsidRPr="00210FBF">
        <w:rPr>
          <w:szCs w:val="24"/>
          <w:lang w:val="en-US"/>
        </w:rPr>
        <w:t>Haywood, J. et al, (2005); “An automatic impact monitor for a composite panel employing smart sensor technology”, Smart Mater. Struct., 14, pp 265-271.</w:t>
      </w:r>
      <w:bookmarkEnd w:id="26"/>
    </w:p>
    <w:p w:rsidR="00A0207D" w:rsidRPr="00210FBF" w:rsidRDefault="00A0207D" w:rsidP="00D603EB">
      <w:pPr>
        <w:pStyle w:val="Paragrafoelenco"/>
        <w:numPr>
          <w:ilvl w:val="0"/>
          <w:numId w:val="84"/>
        </w:numPr>
        <w:tabs>
          <w:tab w:val="clear" w:pos="454"/>
          <w:tab w:val="left" w:pos="567"/>
        </w:tabs>
        <w:spacing w:line="360" w:lineRule="auto"/>
        <w:ind w:left="567" w:hanging="567"/>
        <w:rPr>
          <w:lang w:val="en-US"/>
        </w:rPr>
      </w:pPr>
      <w:bookmarkStart w:id="27" w:name="_Ref393193855"/>
      <w:r w:rsidRPr="00210FBF">
        <w:rPr>
          <w:szCs w:val="24"/>
          <w:lang w:val="en-US"/>
        </w:rPr>
        <w:t>Sietsma, J. Dow, R. J. F., (1991); “Creating artificial neural networks that generalize”. Neural Networks 4(1), pp 67-79.</w:t>
      </w:r>
      <w:bookmarkEnd w:id="27"/>
    </w:p>
    <w:p w:rsidR="00A0207D" w:rsidRPr="00210FBF" w:rsidRDefault="00A0207D" w:rsidP="00D603EB">
      <w:pPr>
        <w:pStyle w:val="Paragrafoelenco"/>
        <w:numPr>
          <w:ilvl w:val="0"/>
          <w:numId w:val="84"/>
        </w:numPr>
        <w:tabs>
          <w:tab w:val="clear" w:pos="454"/>
          <w:tab w:val="left" w:pos="567"/>
        </w:tabs>
        <w:spacing w:line="360" w:lineRule="auto"/>
        <w:ind w:left="567" w:hanging="567"/>
        <w:rPr>
          <w:lang w:val="en-US"/>
        </w:rPr>
      </w:pPr>
      <w:bookmarkStart w:id="28" w:name="_Ref393193890"/>
      <w:r w:rsidRPr="00210FBF">
        <w:rPr>
          <w:szCs w:val="24"/>
          <w:lang w:val="en-US"/>
        </w:rPr>
        <w:t>Hensman, J., Mills, R., Pierce, S. G., Worden, K., Eaton, M., (2010); “Locating acoustic emission sources in complex structures using Gaussian processes”, Mechanical Systems and Signal Processing, 24, pp 211–223.</w:t>
      </w:r>
      <w:bookmarkEnd w:id="28"/>
    </w:p>
    <w:p w:rsidR="00A0207D"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bookmarkStart w:id="29" w:name="_Ref393193899"/>
      <w:r w:rsidRPr="00210FBF">
        <w:rPr>
          <w:szCs w:val="24"/>
          <w:lang w:val="en-US"/>
        </w:rPr>
        <w:t>Coverley, P. T., Staszewski W. J., (2003); “Impact damage location in composite structures using optimized sensor triangulation procedure”, Smart Mater. Struct., 12, pp 795-803.</w:t>
      </w:r>
      <w:bookmarkStart w:id="30" w:name="_Ref393193924"/>
      <w:bookmarkEnd w:id="29"/>
    </w:p>
    <w:p w:rsidR="00D24139" w:rsidRPr="00210FBF" w:rsidRDefault="00A0207D" w:rsidP="00D603EB">
      <w:pPr>
        <w:pStyle w:val="Paragrafoelenco"/>
        <w:numPr>
          <w:ilvl w:val="0"/>
          <w:numId w:val="84"/>
        </w:numPr>
        <w:tabs>
          <w:tab w:val="clear" w:pos="454"/>
          <w:tab w:val="left" w:pos="567"/>
        </w:tabs>
        <w:spacing w:line="360" w:lineRule="auto"/>
        <w:ind w:left="567" w:hanging="567"/>
        <w:rPr>
          <w:szCs w:val="24"/>
          <w:lang w:val="en-US"/>
        </w:rPr>
      </w:pPr>
      <w:r w:rsidRPr="00210FBF">
        <w:rPr>
          <w:szCs w:val="24"/>
          <w:lang w:val="en-US"/>
        </w:rPr>
        <w:t>Zitzler, E., Laumanns, M., Thiele, L., (2002); “SPEA2: Improving the strength pareto evolutionary algorithm for multiobjective optimization”. In K. Giannakoglou, D. Tsahalis, J. Periaux, K. Papailiou, and T. Fogarty, editors, Evolutionary Methods for Design, Optimisation and Control, Barcelona, Spain, pp 19–26.</w:t>
      </w:r>
      <w:bookmarkEnd w:id="30"/>
    </w:p>
    <w:sectPr w:rsidR="00D24139" w:rsidRPr="00210FBF" w:rsidSect="00E30CF7">
      <w:footerReference w:type="default" r:id="rId26"/>
      <w:headerReference w:type="first" r:id="rId27"/>
      <w:pgSz w:w="11900" w:h="16840" w:code="9"/>
      <w:pgMar w:top="1134" w:right="1134" w:bottom="1474" w:left="1134" w:header="284" w:footer="68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0133" w:rsidRDefault="00010133" w:rsidP="00984C17">
      <w:pPr>
        <w:pStyle w:val="Pidipagina"/>
      </w:pPr>
      <w:r>
        <w:separator/>
      </w:r>
    </w:p>
  </w:endnote>
  <w:endnote w:type="continuationSeparator" w:id="0">
    <w:p w:rsidR="00010133" w:rsidRDefault="00010133" w:rsidP="00984C17">
      <w:pPr>
        <w:pStyle w:val="Pidipagin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平成明朝">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Palatino">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____">
    <w:altName w:val="굴림"/>
    <w:panose1 w:val="00000000000000000000"/>
    <w:charset w:val="4D"/>
    <w:family w:val="roman"/>
    <w:notTrueType/>
    <w:pitch w:val="default"/>
    <w:sig w:usb0="03000000"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6BB" w:rsidRDefault="00622799" w:rsidP="00984C17">
    <w:pPr>
      <w:pStyle w:val="Pidipagina"/>
      <w:tabs>
        <w:tab w:val="clear" w:pos="4320"/>
        <w:tab w:val="clear" w:pos="8640"/>
        <w:tab w:val="left" w:pos="284"/>
        <w:tab w:val="right" w:pos="9356"/>
      </w:tabs>
      <w:rPr>
        <w:lang w:val="en-US"/>
      </w:rPr>
    </w:pPr>
    <w:r>
      <w:rPr>
        <w:noProof/>
        <w:lang w:val="en-US" w:eastAsia="en-US"/>
      </w:rPr>
      <mc:AlternateContent>
        <mc:Choice Requires="wps">
          <w:drawing>
            <wp:anchor distT="4294967295" distB="4294967295" distL="114300" distR="114300" simplePos="0" relativeHeight="251658240" behindDoc="0" locked="0" layoutInCell="1" allowOverlap="1">
              <wp:simplePos x="0" y="0"/>
              <wp:positionH relativeFrom="column">
                <wp:posOffset>51435</wp:posOffset>
              </wp:positionH>
              <wp:positionV relativeFrom="paragraph">
                <wp:posOffset>-56516</wp:posOffset>
              </wp:positionV>
              <wp:extent cx="6019800" cy="0"/>
              <wp:effectExtent l="0" t="0" r="0" b="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332CC6" id="_x0000_t32" coordsize="21600,21600" o:spt="32" o:oned="t" path="m,l21600,21600e" filled="f">
              <v:path arrowok="t" fillok="f" o:connecttype="none"/>
              <o:lock v:ext="edit" shapetype="t"/>
            </v:shapetype>
            <v:shape id="AutoShape 1" o:spid="_x0000_s1026" type="#_x0000_t32" style="position:absolute;margin-left:4.05pt;margin-top:-4.45pt;width:474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tNQHgIAADsEAAAOAAAAZHJzL2Uyb0RvYy54bWysU82O0zAQviPxDlbu3SSlLW3UdLVKWi4L&#10;VNrlAVzbSSwcj2W7TSvEuzN2f6BwQYgcnLFn5pufb2b5eOwVOQjrJOgyyR+yhAjNgEvdlsmX181o&#10;nhDnqeZUgRZlchIueVy9fbMcTCHG0IHiwhIE0a4YTJl03psiTR3rRE/dAxihUdmA7anHq21TbumA&#10;6L1Kx1k2Swew3Fhgwjl8rc/KZBXxm0Yw/7lpnPBElQnm5uNp47kLZ7pa0qK11HSSXdKg/5BFT6XG&#10;oDeomnpK9lb+AdVLZsFB4x8Y9Ck0jWQi1oDV5Nlv1bx01IhYCzbHmVub3P+DZZ8OW0skR+4SommP&#10;FD3tPcTIJA/tGYwr0KrSWxsKZEf9Yp6BfXVEQ9VR3Ypo/Hoy6Bs90juXcHEGg+yGj8DRhiJ+7NWx&#10;sX2AxC6QY6TkdKNEHD1h+DjL8sU8Q+bYVZfS4uporPMfBPQkCGXivKWy7XwFWiPxYPMYhh6encdC&#10;0PHqEKJq2EilIv9Kk6FMFtPxNDo4UJIHZTBztt1VypIDDRMUv9AVBLszs7DXPIJ1gvL1RfZUqrOM&#10;9koHPCwM07lI5xH5tsgW6/l6PhlNxrP1aJLV9ehpU01Gs03+flq/q6uqzr+H1PJJ0UnOhQ7ZXcc1&#10;n/zdOFwW5zxot4G9tSG9R48lYrLXf0w6MhvIPI/FDvhpa0M3Ask4odH4sk1hBX69R6ufO7/6AQAA&#10;//8DAFBLAwQUAAYACAAAACEAdLBsBNoAAAAHAQAADwAAAGRycy9kb3ducmV2LnhtbEyOzWrCQBSF&#10;90LfYbhCN6KTCEoSMxEpdNFlVeh2zNwm0cydkJmY1KfvLV20y/PDOV++n2wr7tj7xpGCeBWBQCqd&#10;aahScD69LhMQPmgyunWECr7Qw754muU6M26kd7wfQyV4hHymFdQhdJmUvqzRar9yHRJnn663OrDs&#10;K2l6PfK4beU6irbS6ob4odYdvtRY3o6DVYB+2MTRIbXV+e0xLj7Wj+vYnZR6nk+HHYiAU/grww8+&#10;o0PBTBc3kPGiVZDEXFSwTFIQHKebLRuXX0MWufzPX3wDAAD//wMAUEsBAi0AFAAGAAgAAAAhALaD&#10;OJL+AAAA4QEAABMAAAAAAAAAAAAAAAAAAAAAAFtDb250ZW50X1R5cGVzXS54bWxQSwECLQAUAAYA&#10;CAAAACEAOP0h/9YAAACUAQAACwAAAAAAAAAAAAAAAAAvAQAAX3JlbHMvLnJlbHNQSwECLQAUAAYA&#10;CAAAACEAjn7TUB4CAAA7BAAADgAAAAAAAAAAAAAAAAAuAgAAZHJzL2Uyb0RvYy54bWxQSwECLQAU&#10;AAYACAAAACEAdLBsBNoAAAAHAQAADwAAAAAAAAAAAAAAAAB4BAAAZHJzL2Rvd25yZXYueG1sUEsF&#10;BgAAAAAEAAQA8wAAAH8FAAAAAA==&#10;"/>
          </w:pict>
        </mc:Fallback>
      </mc:AlternateContent>
    </w:r>
    <w:r w:rsidR="00DF36BB">
      <w:rPr>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0133" w:rsidRDefault="00010133" w:rsidP="00984C17">
      <w:pPr>
        <w:pStyle w:val="Pidipagina"/>
      </w:pPr>
      <w:r>
        <w:separator/>
      </w:r>
    </w:p>
  </w:footnote>
  <w:footnote w:type="continuationSeparator" w:id="0">
    <w:p w:rsidR="00010133" w:rsidRDefault="00010133" w:rsidP="00984C17">
      <w:pPr>
        <w:pStyle w:val="Pidipagina"/>
      </w:pPr>
      <w:r>
        <w:continuationSeparator/>
      </w:r>
    </w:p>
  </w:footnote>
  <w:footnote w:id="1">
    <w:p w:rsidR="00990AB1" w:rsidRPr="007D5F4D" w:rsidRDefault="00990AB1" w:rsidP="00990AB1">
      <w:pPr>
        <w:pStyle w:val="Testonotaapidipagina"/>
        <w:rPr>
          <w:lang w:val="en-US"/>
        </w:rPr>
      </w:pPr>
      <w:r>
        <w:rPr>
          <w:rStyle w:val="Rimandonotaapidipagina"/>
        </w:rPr>
        <w:footnoteRef/>
      </w:r>
      <w:r>
        <w:t xml:space="preserve"> </w:t>
      </w:r>
      <w:r w:rsidRPr="007D5F4D">
        <w:rPr>
          <w:lang w:val="en-US"/>
        </w:rPr>
        <w:t>Currently employed at Saipem s.a.,</w:t>
      </w:r>
      <w:r>
        <w:rPr>
          <w:lang w:val="en-US"/>
        </w:rPr>
        <w:t xml:space="preserve"> Paris.</w:t>
      </w:r>
    </w:p>
  </w:footnote>
  <w:footnote w:id="2">
    <w:p w:rsidR="00990AB1" w:rsidRPr="00BD4D0A" w:rsidRDefault="00990AB1" w:rsidP="00990AB1">
      <w:pPr>
        <w:pStyle w:val="Testonotaapidipagina"/>
        <w:jc w:val="both"/>
        <w:rPr>
          <w:lang w:val="en-US"/>
        </w:rPr>
      </w:pPr>
      <w:r>
        <w:rPr>
          <w:rStyle w:val="Rimandonotaapidipagina"/>
        </w:rPr>
        <w:footnoteRef/>
      </w:r>
      <w:r>
        <w:t xml:space="preserve"> </w:t>
      </w:r>
      <w:r w:rsidRPr="00BD4D0A">
        <w:rPr>
          <w:lang w:val="en-US"/>
        </w:rPr>
        <w:t>Corresponding author: Politecnico di Torino, Department of Mechanical and Aerospace Engineering</w:t>
      </w:r>
      <w:r>
        <w:rPr>
          <w:lang w:val="en-US"/>
        </w:rPr>
        <w:t xml:space="preserve">, Corso Duca degli Abruzzi 24, 10129 Torino (ITALY), Tel. +390110906817, Fax +390110906899, e-mail </w:t>
      </w:r>
      <w:hyperlink r:id="rId1" w:history="1">
        <w:r w:rsidRPr="00543112">
          <w:rPr>
            <w:rStyle w:val="Collegamentoipertestuale"/>
            <w:lang w:val="en-US"/>
          </w:rPr>
          <w:t>marco.gherlone@polito.it</w:t>
        </w:r>
      </w:hyperlink>
      <w:r>
        <w:rPr>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6BB" w:rsidRDefault="00DF36BB" w:rsidP="00984C17">
    <w:pPr>
      <w:pStyle w:val="Intestazione"/>
    </w:pPr>
    <w:r>
      <w:t>ITER Management and Quality Program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EDE13D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E"/>
    <w:multiLevelType w:val="singleLevel"/>
    <w:tmpl w:val="D430BCE8"/>
    <w:lvl w:ilvl="0">
      <w:start w:val="1"/>
      <w:numFmt w:val="decimal"/>
      <w:lvlText w:val="%1."/>
      <w:lvlJc w:val="left"/>
      <w:pPr>
        <w:tabs>
          <w:tab w:val="num" w:pos="1080"/>
        </w:tabs>
        <w:ind w:left="1080" w:hanging="360"/>
      </w:pPr>
    </w:lvl>
  </w:abstractNum>
  <w:abstractNum w:abstractNumId="2" w15:restartNumberingAfterBreak="0">
    <w:nsid w:val="FFFFFF83"/>
    <w:multiLevelType w:val="singleLevel"/>
    <w:tmpl w:val="C9E61F72"/>
    <w:lvl w:ilvl="0">
      <w:start w:val="1"/>
      <w:numFmt w:val="bullet"/>
      <w:lvlText w:val=""/>
      <w:lvlJc w:val="left"/>
      <w:pPr>
        <w:tabs>
          <w:tab w:val="num" w:pos="720"/>
        </w:tabs>
        <w:ind w:left="720" w:hanging="360"/>
      </w:pPr>
      <w:rPr>
        <w:rFonts w:ascii="Symbol" w:hAnsi="Symbol" w:hint="default"/>
      </w:rPr>
    </w:lvl>
  </w:abstractNum>
  <w:abstractNum w:abstractNumId="3" w15:restartNumberingAfterBreak="0">
    <w:nsid w:val="FFFFFF88"/>
    <w:multiLevelType w:val="singleLevel"/>
    <w:tmpl w:val="4266990E"/>
    <w:lvl w:ilvl="0">
      <w:start w:val="1"/>
      <w:numFmt w:val="decimal"/>
      <w:lvlText w:val="%1."/>
      <w:lvlJc w:val="left"/>
      <w:pPr>
        <w:tabs>
          <w:tab w:val="num" w:pos="360"/>
        </w:tabs>
        <w:ind w:left="360" w:hanging="360"/>
      </w:pPr>
    </w:lvl>
  </w:abstractNum>
  <w:abstractNum w:abstractNumId="4" w15:restartNumberingAfterBreak="0">
    <w:nsid w:val="FFFFFF89"/>
    <w:multiLevelType w:val="singleLevel"/>
    <w:tmpl w:val="A35CB008"/>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FFFFFFFE"/>
    <w:multiLevelType w:val="singleLevel"/>
    <w:tmpl w:val="550C3512"/>
    <w:lvl w:ilvl="0">
      <w:numFmt w:val="decimal"/>
      <w:lvlText w:val="*"/>
      <w:lvlJc w:val="left"/>
    </w:lvl>
  </w:abstractNum>
  <w:abstractNum w:abstractNumId="6" w15:restartNumberingAfterBreak="0">
    <w:nsid w:val="00000005"/>
    <w:multiLevelType w:val="singleLevel"/>
    <w:tmpl w:val="00000005"/>
    <w:name w:val="WW8Num49"/>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19"/>
    <w:multiLevelType w:val="multilevel"/>
    <w:tmpl w:val="5CA2286E"/>
    <w:lvl w:ilvl="0">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00710C5F"/>
    <w:multiLevelType w:val="hybridMultilevel"/>
    <w:tmpl w:val="986279DE"/>
    <w:lvl w:ilvl="0" w:tplc="658AF09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B27FB5"/>
    <w:multiLevelType w:val="multilevel"/>
    <w:tmpl w:val="DBC48C58"/>
    <w:lvl w:ilvl="0">
      <w:start w:val="1"/>
      <w:numFmt w:val="decimal"/>
      <w:lvlText w:val="%1."/>
      <w:lvlJc w:val="left"/>
      <w:pPr>
        <w:ind w:left="360" w:hanging="360"/>
      </w:pPr>
      <w:rPr>
        <w:rFonts w:hint="default"/>
      </w:rPr>
    </w:lvl>
    <w:lvl w:ilvl="1">
      <w:start w:val="1"/>
      <w:numFmt w:val="decimal"/>
      <w:lvlText w:val="%1.%2."/>
      <w:lvlJc w:val="left"/>
      <w:pPr>
        <w:ind w:left="792" w:hanging="432"/>
      </w:pPr>
      <w:rPr>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89B5E93"/>
    <w:multiLevelType w:val="hybridMultilevel"/>
    <w:tmpl w:val="52969A7C"/>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100005">
      <w:start w:val="1"/>
      <w:numFmt w:val="bullet"/>
      <w:lvlText w:val=""/>
      <w:lvlJc w:val="left"/>
      <w:pPr>
        <w:tabs>
          <w:tab w:val="num" w:pos="982"/>
        </w:tabs>
        <w:ind w:left="982" w:hanging="142"/>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08E4322C"/>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CC5B9F"/>
    <w:multiLevelType w:val="hybridMultilevel"/>
    <w:tmpl w:val="7200E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4867F6"/>
    <w:multiLevelType w:val="hybridMultilevel"/>
    <w:tmpl w:val="1AFEDE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CC51795"/>
    <w:multiLevelType w:val="hybridMultilevel"/>
    <w:tmpl w:val="BEBCD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DCB5590"/>
    <w:multiLevelType w:val="hybridMultilevel"/>
    <w:tmpl w:val="91D8A7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2515EE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2631DF4"/>
    <w:multiLevelType w:val="hybridMultilevel"/>
    <w:tmpl w:val="C4D00248"/>
    <w:lvl w:ilvl="0" w:tplc="D914930A">
      <w:start w:val="1"/>
      <w:numFmt w:val="lowerLetter"/>
      <w:lvlText w:val="%1)"/>
      <w:lvlJc w:val="left"/>
      <w:pPr>
        <w:tabs>
          <w:tab w:val="num" w:pos="792"/>
        </w:tabs>
        <w:ind w:left="792" w:hanging="360"/>
      </w:pPr>
    </w:lvl>
    <w:lvl w:ilvl="1" w:tplc="04090019" w:tentative="1">
      <w:start w:val="1"/>
      <w:numFmt w:val="lowerLetter"/>
      <w:lvlText w:val="%2."/>
      <w:lvlJc w:val="left"/>
      <w:pPr>
        <w:tabs>
          <w:tab w:val="num" w:pos="1332"/>
        </w:tabs>
        <w:ind w:left="1332" w:hanging="360"/>
      </w:pPr>
    </w:lvl>
    <w:lvl w:ilvl="2" w:tplc="0409001B" w:tentative="1">
      <w:start w:val="1"/>
      <w:numFmt w:val="lowerRoman"/>
      <w:lvlText w:val="%3."/>
      <w:lvlJc w:val="right"/>
      <w:pPr>
        <w:tabs>
          <w:tab w:val="num" w:pos="2052"/>
        </w:tabs>
        <w:ind w:left="2052" w:hanging="180"/>
      </w:pPr>
    </w:lvl>
    <w:lvl w:ilvl="3" w:tplc="0409000F" w:tentative="1">
      <w:start w:val="1"/>
      <w:numFmt w:val="decimal"/>
      <w:lvlText w:val="%4."/>
      <w:lvlJc w:val="left"/>
      <w:pPr>
        <w:tabs>
          <w:tab w:val="num" w:pos="2772"/>
        </w:tabs>
        <w:ind w:left="2772" w:hanging="360"/>
      </w:pPr>
    </w:lvl>
    <w:lvl w:ilvl="4" w:tplc="04090019" w:tentative="1">
      <w:start w:val="1"/>
      <w:numFmt w:val="lowerLetter"/>
      <w:lvlText w:val="%5."/>
      <w:lvlJc w:val="left"/>
      <w:pPr>
        <w:tabs>
          <w:tab w:val="num" w:pos="3492"/>
        </w:tabs>
        <w:ind w:left="3492" w:hanging="360"/>
      </w:pPr>
    </w:lvl>
    <w:lvl w:ilvl="5" w:tplc="0409001B" w:tentative="1">
      <w:start w:val="1"/>
      <w:numFmt w:val="lowerRoman"/>
      <w:lvlText w:val="%6."/>
      <w:lvlJc w:val="right"/>
      <w:pPr>
        <w:tabs>
          <w:tab w:val="num" w:pos="4212"/>
        </w:tabs>
        <w:ind w:left="4212" w:hanging="180"/>
      </w:pPr>
    </w:lvl>
    <w:lvl w:ilvl="6" w:tplc="0409000F" w:tentative="1">
      <w:start w:val="1"/>
      <w:numFmt w:val="decimal"/>
      <w:lvlText w:val="%7."/>
      <w:lvlJc w:val="left"/>
      <w:pPr>
        <w:tabs>
          <w:tab w:val="num" w:pos="4932"/>
        </w:tabs>
        <w:ind w:left="4932" w:hanging="360"/>
      </w:pPr>
    </w:lvl>
    <w:lvl w:ilvl="7" w:tplc="04090019" w:tentative="1">
      <w:start w:val="1"/>
      <w:numFmt w:val="lowerLetter"/>
      <w:lvlText w:val="%8."/>
      <w:lvlJc w:val="left"/>
      <w:pPr>
        <w:tabs>
          <w:tab w:val="num" w:pos="5652"/>
        </w:tabs>
        <w:ind w:left="5652" w:hanging="360"/>
      </w:pPr>
    </w:lvl>
    <w:lvl w:ilvl="8" w:tplc="0409001B" w:tentative="1">
      <w:start w:val="1"/>
      <w:numFmt w:val="lowerRoman"/>
      <w:lvlText w:val="%9."/>
      <w:lvlJc w:val="right"/>
      <w:pPr>
        <w:tabs>
          <w:tab w:val="num" w:pos="6372"/>
        </w:tabs>
        <w:ind w:left="6372" w:hanging="180"/>
      </w:pPr>
    </w:lvl>
  </w:abstractNum>
  <w:abstractNum w:abstractNumId="18" w15:restartNumberingAfterBreak="0">
    <w:nsid w:val="13780C6F"/>
    <w:multiLevelType w:val="hybridMultilevel"/>
    <w:tmpl w:val="04AEF8B4"/>
    <w:lvl w:ilvl="0" w:tplc="BF5E1CFA">
      <w:start w:val="19"/>
      <w:numFmt w:val="bullet"/>
      <w:lvlText w:val="-"/>
      <w:lvlJc w:val="left"/>
      <w:pPr>
        <w:ind w:left="720" w:hanging="360"/>
      </w:pPr>
      <w:rPr>
        <w:rFonts w:ascii="Times New Roman" w:eastAsia="平成明朝" w:hAnsi="Times New Roman"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15493A0A"/>
    <w:multiLevelType w:val="hybridMultilevel"/>
    <w:tmpl w:val="849CDB2C"/>
    <w:lvl w:ilvl="0" w:tplc="04100001">
      <w:start w:val="1"/>
      <w:numFmt w:val="bullet"/>
      <w:lvlText w:val=""/>
      <w:lvlJc w:val="left"/>
      <w:pPr>
        <w:tabs>
          <w:tab w:val="num" w:pos="420"/>
        </w:tabs>
        <w:ind w:left="420" w:hanging="420"/>
      </w:pPr>
      <w:rPr>
        <w:rFonts w:ascii="Symbol" w:hAnsi="Symbol" w:hint="default"/>
      </w:rPr>
    </w:lvl>
    <w:lvl w:ilvl="1" w:tplc="04090003">
      <w:start w:val="1"/>
      <w:numFmt w:val="bullet"/>
      <w:lvlText w:val=""/>
      <w:lvlJc w:val="left"/>
      <w:pPr>
        <w:tabs>
          <w:tab w:val="num" w:pos="840"/>
        </w:tabs>
        <w:ind w:left="840" w:hanging="420"/>
      </w:pPr>
      <w:rPr>
        <w:rFonts w:ascii="Wingdings" w:hAnsi="Wingdings" w:hint="default"/>
      </w:rPr>
    </w:lvl>
    <w:lvl w:ilvl="2" w:tplc="04100005">
      <w:start w:val="1"/>
      <w:numFmt w:val="bullet"/>
      <w:lvlText w:val=""/>
      <w:lvlJc w:val="left"/>
      <w:pPr>
        <w:tabs>
          <w:tab w:val="num" w:pos="982"/>
        </w:tabs>
        <w:ind w:left="982" w:hanging="142"/>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0" w15:restartNumberingAfterBreak="0">
    <w:nsid w:val="15BF6B30"/>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8C211A8"/>
    <w:multiLevelType w:val="hybridMultilevel"/>
    <w:tmpl w:val="BF2C7EC2"/>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100005">
      <w:start w:val="1"/>
      <w:numFmt w:val="bullet"/>
      <w:lvlText w:val=""/>
      <w:lvlJc w:val="left"/>
      <w:pPr>
        <w:tabs>
          <w:tab w:val="num" w:pos="982"/>
        </w:tabs>
        <w:ind w:left="982" w:hanging="142"/>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1968661A"/>
    <w:multiLevelType w:val="hybridMultilevel"/>
    <w:tmpl w:val="74E8798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1A026F50"/>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A7541D8"/>
    <w:multiLevelType w:val="multilevel"/>
    <w:tmpl w:val="7DB64F5A"/>
    <w:lvl w:ilvl="0">
      <w:start w:val="4"/>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B7223EC"/>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BB40E3D"/>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D527F0C"/>
    <w:multiLevelType w:val="hybridMultilevel"/>
    <w:tmpl w:val="878C9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F4608A6"/>
    <w:multiLevelType w:val="hybridMultilevel"/>
    <w:tmpl w:val="E39A0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FA77DCC"/>
    <w:multiLevelType w:val="hybridMultilevel"/>
    <w:tmpl w:val="913E89E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20982942"/>
    <w:multiLevelType w:val="hybridMultilevel"/>
    <w:tmpl w:val="2B0259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21FB6547"/>
    <w:multiLevelType w:val="hybridMultilevel"/>
    <w:tmpl w:val="234CA336"/>
    <w:lvl w:ilvl="0" w:tplc="658AF09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1FD25F4"/>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3DC79CE"/>
    <w:multiLevelType w:val="hybridMultilevel"/>
    <w:tmpl w:val="2FF8B292"/>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4" w15:restartNumberingAfterBreak="0">
    <w:nsid w:val="2451606F"/>
    <w:multiLevelType w:val="hybridMultilevel"/>
    <w:tmpl w:val="7E4252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24C0048A"/>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5D051F9"/>
    <w:multiLevelType w:val="hybridMultilevel"/>
    <w:tmpl w:val="80523C9C"/>
    <w:lvl w:ilvl="0" w:tplc="F992094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6647166"/>
    <w:multiLevelType w:val="hybridMultilevel"/>
    <w:tmpl w:val="3A96D4CA"/>
    <w:lvl w:ilvl="0" w:tplc="16FADB4A">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762028E"/>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9EA2654"/>
    <w:multiLevelType w:val="hybridMultilevel"/>
    <w:tmpl w:val="21CCEE8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2A826F52"/>
    <w:multiLevelType w:val="hybridMultilevel"/>
    <w:tmpl w:val="E090AB12"/>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1" w15:restartNumberingAfterBreak="0">
    <w:nsid w:val="2D9C6F0B"/>
    <w:multiLevelType w:val="hybridMultilevel"/>
    <w:tmpl w:val="8CCCE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DBE1D10"/>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DF954A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04A5563"/>
    <w:multiLevelType w:val="hybridMultilevel"/>
    <w:tmpl w:val="18328DF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30C64820"/>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3090F01"/>
    <w:multiLevelType w:val="multilevel"/>
    <w:tmpl w:val="DBC48C58"/>
    <w:lvl w:ilvl="0">
      <w:start w:val="1"/>
      <w:numFmt w:val="decimal"/>
      <w:lvlText w:val="%1."/>
      <w:lvlJc w:val="left"/>
      <w:pPr>
        <w:ind w:left="1080" w:hanging="360"/>
      </w:pPr>
      <w:rPr>
        <w:rFonts w:hint="default"/>
      </w:rPr>
    </w:lvl>
    <w:lvl w:ilvl="1">
      <w:start w:val="1"/>
      <w:numFmt w:val="decimal"/>
      <w:lvlText w:val="%1.%2."/>
      <w:lvlJc w:val="left"/>
      <w:pPr>
        <w:ind w:left="1512" w:hanging="432"/>
      </w:pPr>
      <w:rPr>
        <w:i w:val="0"/>
        <w:u w:val="none"/>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7" w15:restartNumberingAfterBreak="0">
    <w:nsid w:val="34526A34"/>
    <w:multiLevelType w:val="hybridMultilevel"/>
    <w:tmpl w:val="29EE1138"/>
    <w:lvl w:ilvl="0" w:tplc="0410000F">
      <w:start w:val="1"/>
      <w:numFmt w:val="decimal"/>
      <w:lvlText w:val="%1."/>
      <w:lvlJc w:val="left"/>
      <w:pPr>
        <w:ind w:left="1944" w:hanging="360"/>
      </w:pPr>
    </w:lvl>
    <w:lvl w:ilvl="1" w:tplc="04100019" w:tentative="1">
      <w:start w:val="1"/>
      <w:numFmt w:val="lowerLetter"/>
      <w:lvlText w:val="%2."/>
      <w:lvlJc w:val="left"/>
      <w:pPr>
        <w:ind w:left="2664" w:hanging="360"/>
      </w:pPr>
    </w:lvl>
    <w:lvl w:ilvl="2" w:tplc="0410001B" w:tentative="1">
      <w:start w:val="1"/>
      <w:numFmt w:val="lowerRoman"/>
      <w:lvlText w:val="%3."/>
      <w:lvlJc w:val="right"/>
      <w:pPr>
        <w:ind w:left="3384" w:hanging="180"/>
      </w:pPr>
    </w:lvl>
    <w:lvl w:ilvl="3" w:tplc="0410000F" w:tentative="1">
      <w:start w:val="1"/>
      <w:numFmt w:val="decimal"/>
      <w:lvlText w:val="%4."/>
      <w:lvlJc w:val="left"/>
      <w:pPr>
        <w:ind w:left="4104" w:hanging="360"/>
      </w:pPr>
    </w:lvl>
    <w:lvl w:ilvl="4" w:tplc="04100019" w:tentative="1">
      <w:start w:val="1"/>
      <w:numFmt w:val="lowerLetter"/>
      <w:lvlText w:val="%5."/>
      <w:lvlJc w:val="left"/>
      <w:pPr>
        <w:ind w:left="4824" w:hanging="360"/>
      </w:pPr>
    </w:lvl>
    <w:lvl w:ilvl="5" w:tplc="0410001B" w:tentative="1">
      <w:start w:val="1"/>
      <w:numFmt w:val="lowerRoman"/>
      <w:lvlText w:val="%6."/>
      <w:lvlJc w:val="right"/>
      <w:pPr>
        <w:ind w:left="5544" w:hanging="180"/>
      </w:pPr>
    </w:lvl>
    <w:lvl w:ilvl="6" w:tplc="0410000F" w:tentative="1">
      <w:start w:val="1"/>
      <w:numFmt w:val="decimal"/>
      <w:lvlText w:val="%7."/>
      <w:lvlJc w:val="left"/>
      <w:pPr>
        <w:ind w:left="6264" w:hanging="360"/>
      </w:pPr>
    </w:lvl>
    <w:lvl w:ilvl="7" w:tplc="04100019" w:tentative="1">
      <w:start w:val="1"/>
      <w:numFmt w:val="lowerLetter"/>
      <w:lvlText w:val="%8."/>
      <w:lvlJc w:val="left"/>
      <w:pPr>
        <w:ind w:left="6984" w:hanging="360"/>
      </w:pPr>
    </w:lvl>
    <w:lvl w:ilvl="8" w:tplc="0410001B" w:tentative="1">
      <w:start w:val="1"/>
      <w:numFmt w:val="lowerRoman"/>
      <w:lvlText w:val="%9."/>
      <w:lvlJc w:val="right"/>
      <w:pPr>
        <w:ind w:left="7704" w:hanging="180"/>
      </w:pPr>
    </w:lvl>
  </w:abstractNum>
  <w:abstractNum w:abstractNumId="48" w15:restartNumberingAfterBreak="0">
    <w:nsid w:val="349B4A7C"/>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5147F20"/>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8DA3985"/>
    <w:multiLevelType w:val="hybridMultilevel"/>
    <w:tmpl w:val="A94E9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92C7B90"/>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705C03"/>
    <w:multiLevelType w:val="multilevel"/>
    <w:tmpl w:val="17B49E4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3D715F8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D9427E8"/>
    <w:multiLevelType w:val="hybridMultilevel"/>
    <w:tmpl w:val="357C558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5" w15:restartNumberingAfterBreak="0">
    <w:nsid w:val="426679A4"/>
    <w:multiLevelType w:val="hybridMultilevel"/>
    <w:tmpl w:val="CB3EC782"/>
    <w:lvl w:ilvl="0" w:tplc="393E82CC">
      <w:start w:val="1"/>
      <w:numFmt w:val="decimal"/>
      <w:lvlText w:val="[%1]"/>
      <w:lvlJc w:val="left"/>
      <w:pPr>
        <w:tabs>
          <w:tab w:val="num" w:pos="454"/>
        </w:tabs>
        <w:ind w:left="520" w:hanging="407"/>
      </w:pPr>
      <w:rPr>
        <w:rFonts w:cs="Times New Roman" w:hint="default"/>
        <w:color w:val="auto"/>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56" w15:restartNumberingAfterBreak="0">
    <w:nsid w:val="42C36444"/>
    <w:multiLevelType w:val="multilevel"/>
    <w:tmpl w:val="DBC48C58"/>
    <w:lvl w:ilvl="0">
      <w:start w:val="1"/>
      <w:numFmt w:val="decimal"/>
      <w:lvlText w:val="%1."/>
      <w:lvlJc w:val="left"/>
      <w:pPr>
        <w:ind w:left="360" w:hanging="360"/>
      </w:pPr>
      <w:rPr>
        <w:rFonts w:hint="default"/>
      </w:rPr>
    </w:lvl>
    <w:lvl w:ilvl="1">
      <w:start w:val="1"/>
      <w:numFmt w:val="decimal"/>
      <w:lvlText w:val="%1.%2."/>
      <w:lvlJc w:val="left"/>
      <w:pPr>
        <w:ind w:left="792" w:hanging="432"/>
      </w:pPr>
      <w:rPr>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305522E"/>
    <w:multiLevelType w:val="multilevel"/>
    <w:tmpl w:val="7DB64F5A"/>
    <w:lvl w:ilvl="0">
      <w:start w:val="4"/>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43A436D4"/>
    <w:multiLevelType w:val="hybridMultilevel"/>
    <w:tmpl w:val="27BE2E3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47D33C9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861661D"/>
    <w:multiLevelType w:val="hybridMultilevel"/>
    <w:tmpl w:val="8BF817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49017F92"/>
    <w:multiLevelType w:val="hybridMultilevel"/>
    <w:tmpl w:val="9D6CA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C40020C"/>
    <w:multiLevelType w:val="hybridMultilevel"/>
    <w:tmpl w:val="44D036E2"/>
    <w:lvl w:ilvl="0" w:tplc="DBD05EC6">
      <w:numFmt w:val="bullet"/>
      <w:lvlText w:val="-"/>
      <w:lvlJc w:val="left"/>
      <w:pPr>
        <w:tabs>
          <w:tab w:val="num" w:pos="1080"/>
        </w:tabs>
        <w:ind w:left="1080" w:hanging="720"/>
      </w:pPr>
      <w:rPr>
        <w:rFonts w:ascii="Times New Roman" w:eastAsia="平成明朝"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C9B1279"/>
    <w:multiLevelType w:val="hybridMultilevel"/>
    <w:tmpl w:val="DC8692D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4" w15:restartNumberingAfterBreak="0">
    <w:nsid w:val="4ED46DD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F412B2B"/>
    <w:multiLevelType w:val="hybridMultilevel"/>
    <w:tmpl w:val="BDCE036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4F4D0ACD"/>
    <w:multiLevelType w:val="hybridMultilevel"/>
    <w:tmpl w:val="2306F13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7" w15:restartNumberingAfterBreak="0">
    <w:nsid w:val="52F4300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3E54751"/>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4254791"/>
    <w:multiLevelType w:val="multilevel"/>
    <w:tmpl w:val="4DEE1176"/>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0" w15:restartNumberingAfterBreak="0">
    <w:nsid w:val="552C3EF9"/>
    <w:multiLevelType w:val="multilevel"/>
    <w:tmpl w:val="7DB64F5A"/>
    <w:lvl w:ilvl="0">
      <w:start w:val="4"/>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576921B9"/>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72" w15:restartNumberingAfterBreak="0">
    <w:nsid w:val="5AF0793E"/>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0125921"/>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0306431"/>
    <w:multiLevelType w:val="hybridMultilevel"/>
    <w:tmpl w:val="A5147BB6"/>
    <w:lvl w:ilvl="0" w:tplc="04090001">
      <w:start w:val="1"/>
      <w:numFmt w:val="bullet"/>
      <w:lvlText w:val=""/>
      <w:lvlJc w:val="left"/>
      <w:pPr>
        <w:tabs>
          <w:tab w:val="num" w:pos="420"/>
        </w:tabs>
        <w:ind w:left="420" w:hanging="420"/>
      </w:pPr>
      <w:rPr>
        <w:rFonts w:ascii="Symbol" w:hAnsi="Symbol"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75" w15:restartNumberingAfterBreak="0">
    <w:nsid w:val="60D346EC"/>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1B2332E"/>
    <w:multiLevelType w:val="hybridMultilevel"/>
    <w:tmpl w:val="33025A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7" w15:restartNumberingAfterBreak="0">
    <w:nsid w:val="68386E92"/>
    <w:multiLevelType w:val="multilevel"/>
    <w:tmpl w:val="F2BA6C0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8" w15:restartNumberingAfterBreak="0">
    <w:nsid w:val="68BE111C"/>
    <w:multiLevelType w:val="hybridMultilevel"/>
    <w:tmpl w:val="041056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68CD5623"/>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9787A81"/>
    <w:multiLevelType w:val="multilevel"/>
    <w:tmpl w:val="7CBCD442"/>
    <w:lvl w:ilvl="0">
      <w:start w:val="1"/>
      <w:numFmt w:val="decimal"/>
      <w:lvlText w:val="%1"/>
      <w:lvlJc w:val="left"/>
      <w:pPr>
        <w:ind w:left="720" w:hanging="720"/>
      </w:pPr>
      <w:rPr>
        <w:rFonts w:hint="default"/>
      </w:rPr>
    </w:lvl>
    <w:lvl w:ilvl="1">
      <w:start w:val="2"/>
      <w:numFmt w:val="decimal"/>
      <w:isLgl/>
      <w:lvlText w:val="%1.%2"/>
      <w:lvlJc w:val="left"/>
      <w:pPr>
        <w:ind w:left="720" w:hanging="720"/>
      </w:pPr>
      <w:rPr>
        <w:rFonts w:hint="default"/>
        <w:u w:val="single"/>
      </w:rPr>
    </w:lvl>
    <w:lvl w:ilvl="2">
      <w:start w:val="1"/>
      <w:numFmt w:val="decimal"/>
      <w:isLgl/>
      <w:lvlText w:val="%1.%2.%3"/>
      <w:lvlJc w:val="left"/>
      <w:pPr>
        <w:ind w:left="720" w:hanging="720"/>
      </w:pPr>
      <w:rPr>
        <w:rFonts w:hint="default"/>
        <w:u w:val="single"/>
      </w:rPr>
    </w:lvl>
    <w:lvl w:ilvl="3">
      <w:start w:val="1"/>
      <w:numFmt w:val="decimal"/>
      <w:isLgl/>
      <w:lvlText w:val="%1.%2.%3.%4"/>
      <w:lvlJc w:val="left"/>
      <w:pPr>
        <w:ind w:left="720" w:hanging="720"/>
      </w:pPr>
      <w:rPr>
        <w:rFonts w:hint="default"/>
        <w:u w:val="single"/>
      </w:rPr>
    </w:lvl>
    <w:lvl w:ilvl="4">
      <w:start w:val="1"/>
      <w:numFmt w:val="decimal"/>
      <w:isLgl/>
      <w:lvlText w:val="%1.%2.%3.%4.%5"/>
      <w:lvlJc w:val="left"/>
      <w:pPr>
        <w:ind w:left="1080" w:hanging="1080"/>
      </w:pPr>
      <w:rPr>
        <w:rFonts w:hint="default"/>
        <w:u w:val="single"/>
      </w:rPr>
    </w:lvl>
    <w:lvl w:ilvl="5">
      <w:start w:val="1"/>
      <w:numFmt w:val="decimal"/>
      <w:isLgl/>
      <w:lvlText w:val="%1.%2.%3.%4.%5.%6"/>
      <w:lvlJc w:val="left"/>
      <w:pPr>
        <w:ind w:left="1080" w:hanging="1080"/>
      </w:pPr>
      <w:rPr>
        <w:rFonts w:hint="default"/>
        <w:u w:val="single"/>
      </w:rPr>
    </w:lvl>
    <w:lvl w:ilvl="6">
      <w:start w:val="1"/>
      <w:numFmt w:val="decimal"/>
      <w:isLgl/>
      <w:lvlText w:val="%1.%2.%3.%4.%5.%6.%7"/>
      <w:lvlJc w:val="left"/>
      <w:pPr>
        <w:ind w:left="1440" w:hanging="1440"/>
      </w:pPr>
      <w:rPr>
        <w:rFonts w:hint="default"/>
        <w:u w:val="single"/>
      </w:rPr>
    </w:lvl>
    <w:lvl w:ilvl="7">
      <w:start w:val="1"/>
      <w:numFmt w:val="decimal"/>
      <w:isLgl/>
      <w:lvlText w:val="%1.%2.%3.%4.%5.%6.%7.%8"/>
      <w:lvlJc w:val="left"/>
      <w:pPr>
        <w:ind w:left="1440" w:hanging="1440"/>
      </w:pPr>
      <w:rPr>
        <w:rFonts w:hint="default"/>
        <w:u w:val="single"/>
      </w:rPr>
    </w:lvl>
    <w:lvl w:ilvl="8">
      <w:start w:val="1"/>
      <w:numFmt w:val="decimal"/>
      <w:isLgl/>
      <w:lvlText w:val="%1.%2.%3.%4.%5.%6.%7.%8.%9"/>
      <w:lvlJc w:val="left"/>
      <w:pPr>
        <w:ind w:left="1800" w:hanging="1800"/>
      </w:pPr>
      <w:rPr>
        <w:rFonts w:hint="default"/>
        <w:u w:val="single"/>
      </w:rPr>
    </w:lvl>
  </w:abstractNum>
  <w:abstractNum w:abstractNumId="81" w15:restartNumberingAfterBreak="0">
    <w:nsid w:val="6C181E1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F1C6367"/>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F6242CE"/>
    <w:multiLevelType w:val="hybridMultilevel"/>
    <w:tmpl w:val="AD867C34"/>
    <w:lvl w:ilvl="0" w:tplc="9E84B126">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4" w15:restartNumberingAfterBreak="0">
    <w:nsid w:val="70CA4CF7"/>
    <w:multiLevelType w:val="multilevel"/>
    <w:tmpl w:val="A686015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5" w15:restartNumberingAfterBreak="0">
    <w:nsid w:val="738D34E1"/>
    <w:multiLevelType w:val="hybridMultilevel"/>
    <w:tmpl w:val="8DF809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6" w15:restartNumberingAfterBreak="0">
    <w:nsid w:val="77C041A9"/>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81C12B7"/>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9626ABC"/>
    <w:multiLevelType w:val="hybridMultilevel"/>
    <w:tmpl w:val="CB3EC782"/>
    <w:lvl w:ilvl="0" w:tplc="393E82CC">
      <w:start w:val="1"/>
      <w:numFmt w:val="decimal"/>
      <w:lvlText w:val="[%1]"/>
      <w:lvlJc w:val="left"/>
      <w:pPr>
        <w:tabs>
          <w:tab w:val="num" w:pos="454"/>
        </w:tabs>
        <w:ind w:left="520" w:hanging="407"/>
      </w:pPr>
      <w:rPr>
        <w:rFonts w:cs="Times New Roman" w:hint="default"/>
        <w:color w:val="auto"/>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89" w15:restartNumberingAfterBreak="0">
    <w:nsid w:val="7C5C19AB"/>
    <w:multiLevelType w:val="hybridMultilevel"/>
    <w:tmpl w:val="E3A0FD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D696C74"/>
    <w:multiLevelType w:val="hybridMultilevel"/>
    <w:tmpl w:val="DC6E1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DDE79C1"/>
    <w:multiLevelType w:val="multilevel"/>
    <w:tmpl w:val="2708DDA0"/>
    <w:lvl w:ilvl="0">
      <w:start w:val="1"/>
      <w:numFmt w:val="decimal"/>
      <w:lvlText w:val="%1."/>
      <w:lvlJc w:val="left"/>
      <w:pPr>
        <w:ind w:left="360" w:hanging="360"/>
      </w:pPr>
      <w:rPr>
        <w:rFonts w:hint="default"/>
      </w:rPr>
    </w:lvl>
    <w:lvl w:ilvl="1">
      <w:start w:val="1"/>
      <w:numFmt w:val="decimal"/>
      <w:lvlText w:val="%1.%2."/>
      <w:lvlJc w:val="left"/>
      <w:pPr>
        <w:ind w:left="792" w:hanging="432"/>
      </w:pPr>
      <w:rPr>
        <w:b/>
        <w:i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F4A7E91"/>
    <w:multiLevelType w:val="multilevel"/>
    <w:tmpl w:val="7E76D618"/>
    <w:lvl w:ilvl="0">
      <w:start w:val="1"/>
      <w:numFmt w:val="decimal"/>
      <w:lvlText w:val="%1"/>
      <w:lvlJc w:val="left"/>
      <w:pPr>
        <w:ind w:left="1440" w:hanging="720"/>
      </w:pPr>
      <w:rPr>
        <w:rFonts w:hint="default"/>
      </w:rPr>
    </w:lvl>
    <w:lvl w:ilvl="1">
      <w:start w:val="2"/>
      <w:numFmt w:val="decimal"/>
      <w:isLgl/>
      <w:lvlText w:val="%1.%2"/>
      <w:lvlJc w:val="left"/>
      <w:pPr>
        <w:ind w:left="1440" w:hanging="720"/>
      </w:pPr>
      <w:rPr>
        <w:rFonts w:hint="default"/>
        <w:u w:val="single"/>
      </w:rPr>
    </w:lvl>
    <w:lvl w:ilvl="2">
      <w:start w:val="1"/>
      <w:numFmt w:val="decimal"/>
      <w:isLgl/>
      <w:lvlText w:val="%1.%2.%3"/>
      <w:lvlJc w:val="left"/>
      <w:pPr>
        <w:ind w:left="1440" w:hanging="720"/>
      </w:pPr>
      <w:rPr>
        <w:rFonts w:hint="default"/>
        <w:u w:val="single"/>
      </w:rPr>
    </w:lvl>
    <w:lvl w:ilvl="3">
      <w:start w:val="1"/>
      <w:numFmt w:val="decimal"/>
      <w:isLgl/>
      <w:lvlText w:val="%1.%2.%3.%4"/>
      <w:lvlJc w:val="left"/>
      <w:pPr>
        <w:ind w:left="1440" w:hanging="720"/>
      </w:pPr>
      <w:rPr>
        <w:rFonts w:hint="default"/>
        <w:u w:val="single"/>
      </w:rPr>
    </w:lvl>
    <w:lvl w:ilvl="4">
      <w:start w:val="1"/>
      <w:numFmt w:val="decimal"/>
      <w:isLgl/>
      <w:lvlText w:val="%1.%2.%3.%4.%5"/>
      <w:lvlJc w:val="left"/>
      <w:pPr>
        <w:ind w:left="1800" w:hanging="1080"/>
      </w:pPr>
      <w:rPr>
        <w:rFonts w:hint="default"/>
        <w:u w:val="single"/>
      </w:rPr>
    </w:lvl>
    <w:lvl w:ilvl="5">
      <w:start w:val="1"/>
      <w:numFmt w:val="decimal"/>
      <w:isLgl/>
      <w:lvlText w:val="%1.%2.%3.%4.%5.%6"/>
      <w:lvlJc w:val="left"/>
      <w:pPr>
        <w:ind w:left="1800" w:hanging="1080"/>
      </w:pPr>
      <w:rPr>
        <w:rFonts w:hint="default"/>
        <w:u w:val="single"/>
      </w:rPr>
    </w:lvl>
    <w:lvl w:ilvl="6">
      <w:start w:val="1"/>
      <w:numFmt w:val="decimal"/>
      <w:isLgl/>
      <w:lvlText w:val="%1.%2.%3.%4.%5.%6.%7"/>
      <w:lvlJc w:val="left"/>
      <w:pPr>
        <w:ind w:left="2160" w:hanging="1440"/>
      </w:pPr>
      <w:rPr>
        <w:rFonts w:hint="default"/>
        <w:u w:val="single"/>
      </w:rPr>
    </w:lvl>
    <w:lvl w:ilvl="7">
      <w:start w:val="1"/>
      <w:numFmt w:val="decimal"/>
      <w:isLgl/>
      <w:lvlText w:val="%1.%2.%3.%4.%5.%6.%7.%8"/>
      <w:lvlJc w:val="left"/>
      <w:pPr>
        <w:ind w:left="2160" w:hanging="1440"/>
      </w:pPr>
      <w:rPr>
        <w:rFonts w:hint="default"/>
        <w:u w:val="single"/>
      </w:rPr>
    </w:lvl>
    <w:lvl w:ilvl="8">
      <w:start w:val="1"/>
      <w:numFmt w:val="decimal"/>
      <w:isLgl/>
      <w:lvlText w:val="%1.%2.%3.%4.%5.%6.%7.%8.%9"/>
      <w:lvlJc w:val="left"/>
      <w:pPr>
        <w:ind w:left="2520" w:hanging="1800"/>
      </w:pPr>
      <w:rPr>
        <w:rFonts w:hint="default"/>
        <w:u w:val="single"/>
      </w:rPr>
    </w:lvl>
  </w:abstractNum>
  <w:num w:numId="1">
    <w:abstractNumId w:val="7"/>
  </w:num>
  <w:num w:numId="2">
    <w:abstractNumId w:val="4"/>
  </w:num>
  <w:num w:numId="3">
    <w:abstractNumId w:val="2"/>
  </w:num>
  <w:num w:numId="4">
    <w:abstractNumId w:val="1"/>
  </w:num>
  <w:num w:numId="5">
    <w:abstractNumId w:val="3"/>
  </w:num>
  <w:num w:numId="6">
    <w:abstractNumId w:val="17"/>
  </w:num>
  <w:num w:numId="7">
    <w:abstractNumId w:val="69"/>
  </w:num>
  <w:num w:numId="8">
    <w:abstractNumId w:val="31"/>
  </w:num>
  <w:num w:numId="9">
    <w:abstractNumId w:val="8"/>
  </w:num>
  <w:num w:numId="10">
    <w:abstractNumId w:val="62"/>
  </w:num>
  <w:num w:numId="11">
    <w:abstractNumId w:val="12"/>
  </w:num>
  <w:num w:numId="12">
    <w:abstractNumId w:val="89"/>
  </w:num>
  <w:num w:numId="13">
    <w:abstractNumId w:val="36"/>
  </w:num>
  <w:num w:numId="14">
    <w:abstractNumId w:val="80"/>
  </w:num>
  <w:num w:numId="15">
    <w:abstractNumId w:val="92"/>
  </w:num>
  <w:num w:numId="16">
    <w:abstractNumId w:val="84"/>
  </w:num>
  <w:num w:numId="17">
    <w:abstractNumId w:val="77"/>
  </w:num>
  <w:num w:numId="18">
    <w:abstractNumId w:val="52"/>
  </w:num>
  <w:num w:numId="19">
    <w:abstractNumId w:val="0"/>
  </w:num>
  <w:num w:numId="20">
    <w:abstractNumId w:val="27"/>
  </w:num>
  <w:num w:numId="21">
    <w:abstractNumId w:val="28"/>
  </w:num>
  <w:num w:numId="22">
    <w:abstractNumId w:val="14"/>
  </w:num>
  <w:num w:numId="23">
    <w:abstractNumId w:val="50"/>
  </w:num>
  <w:num w:numId="24">
    <w:abstractNumId w:val="41"/>
  </w:num>
  <w:num w:numId="25">
    <w:abstractNumId w:val="34"/>
  </w:num>
  <w:num w:numId="26">
    <w:abstractNumId w:val="61"/>
  </w:num>
  <w:num w:numId="27">
    <w:abstractNumId w:val="18"/>
  </w:num>
  <w:num w:numId="28">
    <w:abstractNumId w:val="37"/>
  </w:num>
  <w:num w:numId="29">
    <w:abstractNumId w:val="19"/>
  </w:num>
  <w:num w:numId="30">
    <w:abstractNumId w:val="74"/>
  </w:num>
  <w:num w:numId="31">
    <w:abstractNumId w:val="21"/>
  </w:num>
  <w:num w:numId="32">
    <w:abstractNumId w:val="10"/>
  </w:num>
  <w:num w:numId="33">
    <w:abstractNumId w:val="90"/>
  </w:num>
  <w:num w:numId="34">
    <w:abstractNumId w:val="39"/>
  </w:num>
  <w:num w:numId="35">
    <w:abstractNumId w:val="85"/>
  </w:num>
  <w:num w:numId="36">
    <w:abstractNumId w:val="79"/>
  </w:num>
  <w:num w:numId="37">
    <w:abstractNumId w:val="71"/>
  </w:num>
  <w:num w:numId="38">
    <w:abstractNumId w:val="65"/>
  </w:num>
  <w:num w:numId="39">
    <w:abstractNumId w:val="76"/>
  </w:num>
  <w:num w:numId="40">
    <w:abstractNumId w:val="20"/>
  </w:num>
  <w:num w:numId="41">
    <w:abstractNumId w:val="75"/>
  </w:num>
  <w:num w:numId="42">
    <w:abstractNumId w:val="23"/>
  </w:num>
  <w:num w:numId="43">
    <w:abstractNumId w:val="67"/>
  </w:num>
  <w:num w:numId="44">
    <w:abstractNumId w:val="81"/>
  </w:num>
  <w:num w:numId="45">
    <w:abstractNumId w:val="25"/>
  </w:num>
  <w:num w:numId="46">
    <w:abstractNumId w:val="53"/>
  </w:num>
  <w:num w:numId="47">
    <w:abstractNumId w:val="16"/>
  </w:num>
  <w:num w:numId="48">
    <w:abstractNumId w:val="86"/>
  </w:num>
  <w:num w:numId="49">
    <w:abstractNumId w:val="82"/>
  </w:num>
  <w:num w:numId="50">
    <w:abstractNumId w:val="72"/>
  </w:num>
  <w:num w:numId="51">
    <w:abstractNumId w:val="11"/>
  </w:num>
  <w:num w:numId="52">
    <w:abstractNumId w:val="73"/>
  </w:num>
  <w:num w:numId="53">
    <w:abstractNumId w:val="59"/>
  </w:num>
  <w:num w:numId="54">
    <w:abstractNumId w:val="87"/>
  </w:num>
  <w:num w:numId="55">
    <w:abstractNumId w:val="32"/>
  </w:num>
  <w:num w:numId="56">
    <w:abstractNumId w:val="43"/>
  </w:num>
  <w:num w:numId="57">
    <w:abstractNumId w:val="49"/>
  </w:num>
  <w:num w:numId="58">
    <w:abstractNumId w:val="42"/>
  </w:num>
  <w:num w:numId="59">
    <w:abstractNumId w:val="51"/>
  </w:num>
  <w:num w:numId="60">
    <w:abstractNumId w:val="57"/>
  </w:num>
  <w:num w:numId="61">
    <w:abstractNumId w:val="24"/>
  </w:num>
  <w:num w:numId="62">
    <w:abstractNumId w:val="47"/>
  </w:num>
  <w:num w:numId="63">
    <w:abstractNumId w:val="40"/>
  </w:num>
  <w:num w:numId="64">
    <w:abstractNumId w:val="71"/>
  </w:num>
  <w:num w:numId="65">
    <w:abstractNumId w:val="71"/>
  </w:num>
  <w:num w:numId="66">
    <w:abstractNumId w:val="70"/>
  </w:num>
  <w:num w:numId="67">
    <w:abstractNumId w:val="71"/>
  </w:num>
  <w:num w:numId="68">
    <w:abstractNumId w:val="71"/>
  </w:num>
  <w:num w:numId="69">
    <w:abstractNumId w:val="15"/>
  </w:num>
  <w:num w:numId="70">
    <w:abstractNumId w:val="44"/>
  </w:num>
  <w:num w:numId="71">
    <w:abstractNumId w:val="66"/>
  </w:num>
  <w:num w:numId="72">
    <w:abstractNumId w:val="64"/>
  </w:num>
  <w:num w:numId="73">
    <w:abstractNumId w:val="83"/>
  </w:num>
  <w:num w:numId="74">
    <w:abstractNumId w:val="56"/>
  </w:num>
  <w:num w:numId="75">
    <w:abstractNumId w:val="9"/>
  </w:num>
  <w:num w:numId="76">
    <w:abstractNumId w:val="46"/>
  </w:num>
  <w:num w:numId="77">
    <w:abstractNumId w:val="26"/>
  </w:num>
  <w:num w:numId="78">
    <w:abstractNumId w:val="91"/>
  </w:num>
  <w:num w:numId="79">
    <w:abstractNumId w:val="45"/>
  </w:num>
  <w:num w:numId="80">
    <w:abstractNumId w:val="38"/>
  </w:num>
  <w:num w:numId="81">
    <w:abstractNumId w:val="35"/>
  </w:num>
  <w:num w:numId="82">
    <w:abstractNumId w:val="48"/>
  </w:num>
  <w:num w:numId="83">
    <w:abstractNumId w:val="68"/>
  </w:num>
  <w:num w:numId="84">
    <w:abstractNumId w:val="88"/>
  </w:num>
  <w:num w:numId="85">
    <w:abstractNumId w:val="71"/>
  </w:num>
  <w:num w:numId="86">
    <w:abstractNumId w:val="71"/>
  </w:num>
  <w:num w:numId="87">
    <w:abstractNumId w:val="71"/>
  </w:num>
  <w:num w:numId="88">
    <w:abstractNumId w:val="71"/>
  </w:num>
  <w:num w:numId="89">
    <w:abstractNumId w:val="71"/>
  </w:num>
  <w:num w:numId="90">
    <w:abstractNumId w:val="71"/>
  </w:num>
  <w:num w:numId="91">
    <w:abstractNumId w:val="71"/>
  </w:num>
  <w:num w:numId="92">
    <w:abstractNumId w:val="71"/>
  </w:num>
  <w:num w:numId="93">
    <w:abstractNumId w:val="71"/>
  </w:num>
  <w:num w:numId="94">
    <w:abstractNumId w:val="71"/>
  </w:num>
  <w:num w:numId="95">
    <w:abstractNumId w:val="71"/>
  </w:num>
  <w:num w:numId="96">
    <w:abstractNumId w:val="71"/>
  </w:num>
  <w:num w:numId="97">
    <w:abstractNumId w:val="71"/>
  </w:num>
  <w:num w:numId="98">
    <w:abstractNumId w:val="71"/>
  </w:num>
  <w:num w:numId="99">
    <w:abstractNumId w:val="71"/>
  </w:num>
  <w:num w:numId="100">
    <w:abstractNumId w:val="71"/>
  </w:num>
  <w:num w:numId="101">
    <w:abstractNumId w:val="71"/>
  </w:num>
  <w:num w:numId="102">
    <w:abstractNumId w:val="71"/>
  </w:num>
  <w:num w:numId="103">
    <w:abstractNumId w:val="71"/>
  </w:num>
  <w:num w:numId="104">
    <w:abstractNumId w:val="71"/>
  </w:num>
  <w:num w:numId="105">
    <w:abstractNumId w:val="71"/>
  </w:num>
  <w:num w:numId="106">
    <w:abstractNumId w:val="71"/>
  </w:num>
  <w:num w:numId="107">
    <w:abstractNumId w:val="55"/>
  </w:num>
  <w:num w:numId="108">
    <w:abstractNumId w:val="71"/>
  </w:num>
  <w:num w:numId="109">
    <w:abstractNumId w:val="71"/>
  </w:num>
  <w:num w:numId="110">
    <w:abstractNumId w:val="71"/>
  </w:num>
  <w:num w:numId="111">
    <w:abstractNumId w:val="71"/>
  </w:num>
  <w:num w:numId="112">
    <w:abstractNumId w:val="71"/>
  </w:num>
  <w:num w:numId="113">
    <w:abstractNumId w:val="71"/>
  </w:num>
  <w:num w:numId="114">
    <w:abstractNumId w:val="71"/>
  </w:num>
  <w:num w:numId="115">
    <w:abstractNumId w:val="71"/>
  </w:num>
  <w:num w:numId="116">
    <w:abstractNumId w:val="71"/>
  </w:num>
  <w:num w:numId="117">
    <w:abstractNumId w:val="71"/>
  </w:num>
  <w:num w:numId="118">
    <w:abstractNumId w:val="71"/>
  </w:num>
  <w:num w:numId="119">
    <w:abstractNumId w:val="71"/>
  </w:num>
  <w:num w:numId="120">
    <w:abstractNumId w:val="71"/>
  </w:num>
  <w:num w:numId="121">
    <w:abstractNumId w:val="71"/>
  </w:num>
  <w:num w:numId="122">
    <w:abstractNumId w:val="71"/>
  </w:num>
  <w:num w:numId="123">
    <w:abstractNumId w:val="71"/>
  </w:num>
  <w:num w:numId="124">
    <w:abstractNumId w:val="71"/>
  </w:num>
  <w:num w:numId="125">
    <w:abstractNumId w:val="71"/>
  </w:num>
  <w:num w:numId="126">
    <w:abstractNumId w:val="71"/>
  </w:num>
  <w:num w:numId="127">
    <w:abstractNumId w:val="71"/>
  </w:num>
  <w:num w:numId="128">
    <w:abstractNumId w:val="71"/>
  </w:num>
  <w:num w:numId="129">
    <w:abstractNumId w:val="71"/>
  </w:num>
  <w:num w:numId="130">
    <w:abstractNumId w:val="71"/>
  </w:num>
  <w:num w:numId="131">
    <w:abstractNumId w:val="13"/>
  </w:num>
  <w:num w:numId="132">
    <w:abstractNumId w:val="30"/>
  </w:num>
  <w:num w:numId="133">
    <w:abstractNumId w:val="60"/>
  </w:num>
  <w:num w:numId="134">
    <w:abstractNumId w:val="22"/>
  </w:num>
  <w:num w:numId="135">
    <w:abstractNumId w:val="78"/>
  </w:num>
  <w:num w:numId="136">
    <w:abstractNumId w:val="54"/>
  </w:num>
  <w:num w:numId="137">
    <w:abstractNumId w:val="33"/>
  </w:num>
  <w:num w:numId="138">
    <w:abstractNumId w:val="29"/>
  </w:num>
  <w:num w:numId="139">
    <w:abstractNumId w:val="58"/>
  </w:num>
  <w:num w:numId="140">
    <w:abstractNumId w:val="63"/>
  </w:num>
  <w:num w:numId="141">
    <w:abstractNumId w:val="5"/>
    <w:lvlOverride w:ilvl="0">
      <w:lvl w:ilvl="0">
        <w:numFmt w:val="bullet"/>
        <w:lvlText w:val="•"/>
        <w:legacy w:legacy="1" w:legacySpace="0" w:legacyIndent="0"/>
        <w:lvlJc w:val="left"/>
        <w:rPr>
          <w:rFonts w:ascii="Arial" w:hAnsi="Arial" w:cs="Arial" w:hint="default"/>
          <w:sz w:val="20"/>
        </w:rPr>
      </w:lvl>
    </w:lvlOverride>
  </w:num>
  <w:num w:numId="142">
    <w:abstractNumId w:val="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activeWritingStyle w:appName="MSWord" w:lang="en-US" w:vendorID="6" w:dllVersion="2" w:checkStyle="1"/>
  <w:activeWritingStyle w:appName="MSWord" w:lang="fr-FR" w:vendorID="9" w:dllVersion="512" w:checkStyle="1"/>
  <w:activeWritingStyle w:appName="MSWord" w:lang="it-IT" w:vendorID="3" w:dllVersion="517"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8EB"/>
    <w:rsid w:val="00000B72"/>
    <w:rsid w:val="00001DF2"/>
    <w:rsid w:val="000041A9"/>
    <w:rsid w:val="000045A5"/>
    <w:rsid w:val="0000510E"/>
    <w:rsid w:val="00005410"/>
    <w:rsid w:val="00006C0F"/>
    <w:rsid w:val="00006ECB"/>
    <w:rsid w:val="00010133"/>
    <w:rsid w:val="00011548"/>
    <w:rsid w:val="00012404"/>
    <w:rsid w:val="000132CC"/>
    <w:rsid w:val="00014511"/>
    <w:rsid w:val="00015632"/>
    <w:rsid w:val="00015873"/>
    <w:rsid w:val="00016343"/>
    <w:rsid w:val="00017557"/>
    <w:rsid w:val="00023DE3"/>
    <w:rsid w:val="00027832"/>
    <w:rsid w:val="00030932"/>
    <w:rsid w:val="000316AE"/>
    <w:rsid w:val="00033AAB"/>
    <w:rsid w:val="000364BB"/>
    <w:rsid w:val="00036727"/>
    <w:rsid w:val="00036C39"/>
    <w:rsid w:val="00041353"/>
    <w:rsid w:val="000424AC"/>
    <w:rsid w:val="00043031"/>
    <w:rsid w:val="00043431"/>
    <w:rsid w:val="000436B4"/>
    <w:rsid w:val="00044DA2"/>
    <w:rsid w:val="00044E6C"/>
    <w:rsid w:val="00047BEB"/>
    <w:rsid w:val="000533E2"/>
    <w:rsid w:val="00053C1C"/>
    <w:rsid w:val="00054804"/>
    <w:rsid w:val="000572FA"/>
    <w:rsid w:val="00057736"/>
    <w:rsid w:val="000579D7"/>
    <w:rsid w:val="00057C0E"/>
    <w:rsid w:val="00060241"/>
    <w:rsid w:val="00060922"/>
    <w:rsid w:val="00061CDF"/>
    <w:rsid w:val="00062EB9"/>
    <w:rsid w:val="000635CA"/>
    <w:rsid w:val="00064C68"/>
    <w:rsid w:val="00067E58"/>
    <w:rsid w:val="00070A9F"/>
    <w:rsid w:val="00071058"/>
    <w:rsid w:val="00071935"/>
    <w:rsid w:val="00072477"/>
    <w:rsid w:val="00075141"/>
    <w:rsid w:val="000752EF"/>
    <w:rsid w:val="00075378"/>
    <w:rsid w:val="00076C66"/>
    <w:rsid w:val="0008049A"/>
    <w:rsid w:val="0008106A"/>
    <w:rsid w:val="00081A90"/>
    <w:rsid w:val="000834AB"/>
    <w:rsid w:val="00087200"/>
    <w:rsid w:val="0009034A"/>
    <w:rsid w:val="00090A3A"/>
    <w:rsid w:val="000916FC"/>
    <w:rsid w:val="000917C9"/>
    <w:rsid w:val="00093A44"/>
    <w:rsid w:val="00094A15"/>
    <w:rsid w:val="00096DFA"/>
    <w:rsid w:val="000A08D2"/>
    <w:rsid w:val="000A40FD"/>
    <w:rsid w:val="000A4BDD"/>
    <w:rsid w:val="000A5515"/>
    <w:rsid w:val="000A56A9"/>
    <w:rsid w:val="000A7D85"/>
    <w:rsid w:val="000A7E9C"/>
    <w:rsid w:val="000B0919"/>
    <w:rsid w:val="000B10B9"/>
    <w:rsid w:val="000B16B5"/>
    <w:rsid w:val="000B1B55"/>
    <w:rsid w:val="000B2CBC"/>
    <w:rsid w:val="000B367E"/>
    <w:rsid w:val="000B51C2"/>
    <w:rsid w:val="000B6087"/>
    <w:rsid w:val="000B675F"/>
    <w:rsid w:val="000C203C"/>
    <w:rsid w:val="000C39AF"/>
    <w:rsid w:val="000C4D1D"/>
    <w:rsid w:val="000C5262"/>
    <w:rsid w:val="000C5D1D"/>
    <w:rsid w:val="000C7576"/>
    <w:rsid w:val="000C76E8"/>
    <w:rsid w:val="000C7D38"/>
    <w:rsid w:val="000D03B0"/>
    <w:rsid w:val="000D0B9C"/>
    <w:rsid w:val="000D0EE0"/>
    <w:rsid w:val="000D2345"/>
    <w:rsid w:val="000D3759"/>
    <w:rsid w:val="000D4566"/>
    <w:rsid w:val="000D4F78"/>
    <w:rsid w:val="000D7151"/>
    <w:rsid w:val="000D7750"/>
    <w:rsid w:val="000D7F86"/>
    <w:rsid w:val="000E1DBB"/>
    <w:rsid w:val="000E3D31"/>
    <w:rsid w:val="000E443A"/>
    <w:rsid w:val="000F312D"/>
    <w:rsid w:val="000F5DC8"/>
    <w:rsid w:val="001045A8"/>
    <w:rsid w:val="00106B72"/>
    <w:rsid w:val="00111B50"/>
    <w:rsid w:val="00112784"/>
    <w:rsid w:val="00113546"/>
    <w:rsid w:val="00113C12"/>
    <w:rsid w:val="00113DD6"/>
    <w:rsid w:val="00113FF5"/>
    <w:rsid w:val="00115EE9"/>
    <w:rsid w:val="00117F58"/>
    <w:rsid w:val="0012033A"/>
    <w:rsid w:val="00120F13"/>
    <w:rsid w:val="001212D7"/>
    <w:rsid w:val="0012147E"/>
    <w:rsid w:val="0012183D"/>
    <w:rsid w:val="00122285"/>
    <w:rsid w:val="00123164"/>
    <w:rsid w:val="00123F40"/>
    <w:rsid w:val="00125163"/>
    <w:rsid w:val="00125944"/>
    <w:rsid w:val="00125E01"/>
    <w:rsid w:val="00126E48"/>
    <w:rsid w:val="00127A68"/>
    <w:rsid w:val="00127E0A"/>
    <w:rsid w:val="0013017D"/>
    <w:rsid w:val="001308E4"/>
    <w:rsid w:val="001355A1"/>
    <w:rsid w:val="00136383"/>
    <w:rsid w:val="0013644C"/>
    <w:rsid w:val="001372E2"/>
    <w:rsid w:val="00137BBA"/>
    <w:rsid w:val="001412C3"/>
    <w:rsid w:val="0014194D"/>
    <w:rsid w:val="00144494"/>
    <w:rsid w:val="001452B9"/>
    <w:rsid w:val="00146AAB"/>
    <w:rsid w:val="00147230"/>
    <w:rsid w:val="0015026A"/>
    <w:rsid w:val="00150950"/>
    <w:rsid w:val="00150EFB"/>
    <w:rsid w:val="00152710"/>
    <w:rsid w:val="00153075"/>
    <w:rsid w:val="0015411D"/>
    <w:rsid w:val="001548FD"/>
    <w:rsid w:val="00154C9D"/>
    <w:rsid w:val="00156E6A"/>
    <w:rsid w:val="001578B8"/>
    <w:rsid w:val="00157C53"/>
    <w:rsid w:val="0016284A"/>
    <w:rsid w:val="00162DB0"/>
    <w:rsid w:val="00163AE8"/>
    <w:rsid w:val="0016629F"/>
    <w:rsid w:val="00166F7A"/>
    <w:rsid w:val="0016705B"/>
    <w:rsid w:val="00167742"/>
    <w:rsid w:val="0017287E"/>
    <w:rsid w:val="00172EEE"/>
    <w:rsid w:val="001764D3"/>
    <w:rsid w:val="00177E92"/>
    <w:rsid w:val="00180ABA"/>
    <w:rsid w:val="00181066"/>
    <w:rsid w:val="00182AEC"/>
    <w:rsid w:val="0018317D"/>
    <w:rsid w:val="0018513C"/>
    <w:rsid w:val="00186C8C"/>
    <w:rsid w:val="00187ED8"/>
    <w:rsid w:val="00190C71"/>
    <w:rsid w:val="00191E22"/>
    <w:rsid w:val="00194B94"/>
    <w:rsid w:val="00194FC9"/>
    <w:rsid w:val="00195B91"/>
    <w:rsid w:val="00196BED"/>
    <w:rsid w:val="001A36EE"/>
    <w:rsid w:val="001A3D77"/>
    <w:rsid w:val="001A3DB9"/>
    <w:rsid w:val="001A7D90"/>
    <w:rsid w:val="001B0185"/>
    <w:rsid w:val="001B0257"/>
    <w:rsid w:val="001B2ADA"/>
    <w:rsid w:val="001B37AA"/>
    <w:rsid w:val="001B3D4E"/>
    <w:rsid w:val="001B52EC"/>
    <w:rsid w:val="001B7065"/>
    <w:rsid w:val="001B7A6D"/>
    <w:rsid w:val="001C03B3"/>
    <w:rsid w:val="001C0A34"/>
    <w:rsid w:val="001C1D7C"/>
    <w:rsid w:val="001C1DBD"/>
    <w:rsid w:val="001C2236"/>
    <w:rsid w:val="001C26EC"/>
    <w:rsid w:val="001C3B59"/>
    <w:rsid w:val="001C3BED"/>
    <w:rsid w:val="001D04E4"/>
    <w:rsid w:val="001D098F"/>
    <w:rsid w:val="001D111A"/>
    <w:rsid w:val="001D40BA"/>
    <w:rsid w:val="001D45F9"/>
    <w:rsid w:val="001D5602"/>
    <w:rsid w:val="001D673C"/>
    <w:rsid w:val="001D6B6B"/>
    <w:rsid w:val="001D700E"/>
    <w:rsid w:val="001D73B6"/>
    <w:rsid w:val="001D7797"/>
    <w:rsid w:val="001D7B3A"/>
    <w:rsid w:val="001E06E1"/>
    <w:rsid w:val="001E2F18"/>
    <w:rsid w:val="001E5341"/>
    <w:rsid w:val="001E5E54"/>
    <w:rsid w:val="001E6757"/>
    <w:rsid w:val="001E784C"/>
    <w:rsid w:val="001F122B"/>
    <w:rsid w:val="001F1595"/>
    <w:rsid w:val="001F269A"/>
    <w:rsid w:val="001F3325"/>
    <w:rsid w:val="001F34EC"/>
    <w:rsid w:val="001F3D52"/>
    <w:rsid w:val="001F4882"/>
    <w:rsid w:val="001F4A0D"/>
    <w:rsid w:val="001F5908"/>
    <w:rsid w:val="00200E7A"/>
    <w:rsid w:val="002025EC"/>
    <w:rsid w:val="00204EC5"/>
    <w:rsid w:val="0020714F"/>
    <w:rsid w:val="0021025B"/>
    <w:rsid w:val="00210327"/>
    <w:rsid w:val="00210FBF"/>
    <w:rsid w:val="002112F2"/>
    <w:rsid w:val="00211592"/>
    <w:rsid w:val="00214468"/>
    <w:rsid w:val="00214F9F"/>
    <w:rsid w:val="002151DA"/>
    <w:rsid w:val="002160E6"/>
    <w:rsid w:val="0021677C"/>
    <w:rsid w:val="00216D55"/>
    <w:rsid w:val="002208C3"/>
    <w:rsid w:val="00220D03"/>
    <w:rsid w:val="00220DFE"/>
    <w:rsid w:val="00222C44"/>
    <w:rsid w:val="002239F7"/>
    <w:rsid w:val="002248FD"/>
    <w:rsid w:val="00225613"/>
    <w:rsid w:val="00226E79"/>
    <w:rsid w:val="0023255D"/>
    <w:rsid w:val="002349C1"/>
    <w:rsid w:val="0023682D"/>
    <w:rsid w:val="002374CE"/>
    <w:rsid w:val="00240355"/>
    <w:rsid w:val="00241C3F"/>
    <w:rsid w:val="0024304F"/>
    <w:rsid w:val="002430E1"/>
    <w:rsid w:val="0024418D"/>
    <w:rsid w:val="00244695"/>
    <w:rsid w:val="00246A13"/>
    <w:rsid w:val="00247095"/>
    <w:rsid w:val="00251287"/>
    <w:rsid w:val="002513E7"/>
    <w:rsid w:val="00254E2C"/>
    <w:rsid w:val="00256D56"/>
    <w:rsid w:val="00260985"/>
    <w:rsid w:val="00261E54"/>
    <w:rsid w:val="002624BA"/>
    <w:rsid w:val="00262C8D"/>
    <w:rsid w:val="00263C7A"/>
    <w:rsid w:val="0026466C"/>
    <w:rsid w:val="002647A5"/>
    <w:rsid w:val="00264FCB"/>
    <w:rsid w:val="00266626"/>
    <w:rsid w:val="00272F14"/>
    <w:rsid w:val="0027554C"/>
    <w:rsid w:val="00276E9E"/>
    <w:rsid w:val="00280A94"/>
    <w:rsid w:val="00281922"/>
    <w:rsid w:val="0028259C"/>
    <w:rsid w:val="00284115"/>
    <w:rsid w:val="00285050"/>
    <w:rsid w:val="002850E9"/>
    <w:rsid w:val="00285A98"/>
    <w:rsid w:val="00286BB9"/>
    <w:rsid w:val="00286CFC"/>
    <w:rsid w:val="00286E63"/>
    <w:rsid w:val="00293231"/>
    <w:rsid w:val="00293573"/>
    <w:rsid w:val="0029373A"/>
    <w:rsid w:val="00293FEA"/>
    <w:rsid w:val="00294698"/>
    <w:rsid w:val="0029537F"/>
    <w:rsid w:val="00295B43"/>
    <w:rsid w:val="00295F82"/>
    <w:rsid w:val="00296B80"/>
    <w:rsid w:val="00296CAC"/>
    <w:rsid w:val="002971F9"/>
    <w:rsid w:val="0029733A"/>
    <w:rsid w:val="002A0966"/>
    <w:rsid w:val="002A0B37"/>
    <w:rsid w:val="002A0FBE"/>
    <w:rsid w:val="002A26C9"/>
    <w:rsid w:val="002A312B"/>
    <w:rsid w:val="002A34D2"/>
    <w:rsid w:val="002A5675"/>
    <w:rsid w:val="002A6D62"/>
    <w:rsid w:val="002B0922"/>
    <w:rsid w:val="002B2F9E"/>
    <w:rsid w:val="002B68B8"/>
    <w:rsid w:val="002B6BE5"/>
    <w:rsid w:val="002B7276"/>
    <w:rsid w:val="002B79A9"/>
    <w:rsid w:val="002C2765"/>
    <w:rsid w:val="002C41FA"/>
    <w:rsid w:val="002C4B88"/>
    <w:rsid w:val="002C567C"/>
    <w:rsid w:val="002C5BCA"/>
    <w:rsid w:val="002C5E4D"/>
    <w:rsid w:val="002C69AD"/>
    <w:rsid w:val="002C6BA8"/>
    <w:rsid w:val="002C7BDF"/>
    <w:rsid w:val="002D165F"/>
    <w:rsid w:val="002D188F"/>
    <w:rsid w:val="002D24B4"/>
    <w:rsid w:val="002D3B54"/>
    <w:rsid w:val="002D5CE0"/>
    <w:rsid w:val="002D6CA5"/>
    <w:rsid w:val="002D76A8"/>
    <w:rsid w:val="002E02F9"/>
    <w:rsid w:val="002E1D11"/>
    <w:rsid w:val="002E56DE"/>
    <w:rsid w:val="002E5A2D"/>
    <w:rsid w:val="002E60F2"/>
    <w:rsid w:val="002E6B1D"/>
    <w:rsid w:val="002F302B"/>
    <w:rsid w:val="002F3BA6"/>
    <w:rsid w:val="002F4E20"/>
    <w:rsid w:val="002F5BE8"/>
    <w:rsid w:val="002F5D43"/>
    <w:rsid w:val="002F5EDF"/>
    <w:rsid w:val="002F745A"/>
    <w:rsid w:val="002F762A"/>
    <w:rsid w:val="00300877"/>
    <w:rsid w:val="00303BEC"/>
    <w:rsid w:val="00303EA2"/>
    <w:rsid w:val="00305725"/>
    <w:rsid w:val="00305B3D"/>
    <w:rsid w:val="00305DB1"/>
    <w:rsid w:val="003079B5"/>
    <w:rsid w:val="003079F0"/>
    <w:rsid w:val="00312B1A"/>
    <w:rsid w:val="00314E06"/>
    <w:rsid w:val="00315F23"/>
    <w:rsid w:val="00317DED"/>
    <w:rsid w:val="00317E46"/>
    <w:rsid w:val="0032043B"/>
    <w:rsid w:val="00321AC7"/>
    <w:rsid w:val="00323CA4"/>
    <w:rsid w:val="003242C2"/>
    <w:rsid w:val="00325E0F"/>
    <w:rsid w:val="003263D7"/>
    <w:rsid w:val="00330042"/>
    <w:rsid w:val="00330F7C"/>
    <w:rsid w:val="003312F8"/>
    <w:rsid w:val="003324ED"/>
    <w:rsid w:val="003334AC"/>
    <w:rsid w:val="0033444D"/>
    <w:rsid w:val="003362F5"/>
    <w:rsid w:val="003365D6"/>
    <w:rsid w:val="00337CCD"/>
    <w:rsid w:val="00340608"/>
    <w:rsid w:val="00346964"/>
    <w:rsid w:val="00347BA0"/>
    <w:rsid w:val="003509CC"/>
    <w:rsid w:val="0035188E"/>
    <w:rsid w:val="003521DC"/>
    <w:rsid w:val="0035706F"/>
    <w:rsid w:val="00360C4F"/>
    <w:rsid w:val="00360F0B"/>
    <w:rsid w:val="00361F66"/>
    <w:rsid w:val="00362E7A"/>
    <w:rsid w:val="00364DE0"/>
    <w:rsid w:val="003650E8"/>
    <w:rsid w:val="0036667D"/>
    <w:rsid w:val="00366D30"/>
    <w:rsid w:val="00370813"/>
    <w:rsid w:val="00372E0F"/>
    <w:rsid w:val="003737CC"/>
    <w:rsid w:val="00373940"/>
    <w:rsid w:val="003845B9"/>
    <w:rsid w:val="00386918"/>
    <w:rsid w:val="003926A0"/>
    <w:rsid w:val="00392F98"/>
    <w:rsid w:val="003930FA"/>
    <w:rsid w:val="003937DF"/>
    <w:rsid w:val="00394E7E"/>
    <w:rsid w:val="00395E6B"/>
    <w:rsid w:val="003967DF"/>
    <w:rsid w:val="00396F36"/>
    <w:rsid w:val="00397395"/>
    <w:rsid w:val="003979C9"/>
    <w:rsid w:val="00397EFD"/>
    <w:rsid w:val="003A29C5"/>
    <w:rsid w:val="003A36F3"/>
    <w:rsid w:val="003A37CE"/>
    <w:rsid w:val="003A3940"/>
    <w:rsid w:val="003A42A2"/>
    <w:rsid w:val="003B02EE"/>
    <w:rsid w:val="003B1150"/>
    <w:rsid w:val="003B1FEF"/>
    <w:rsid w:val="003B47E4"/>
    <w:rsid w:val="003B4EBA"/>
    <w:rsid w:val="003B58D4"/>
    <w:rsid w:val="003B5F08"/>
    <w:rsid w:val="003B66ED"/>
    <w:rsid w:val="003B6B39"/>
    <w:rsid w:val="003B7378"/>
    <w:rsid w:val="003B7E61"/>
    <w:rsid w:val="003B7EE7"/>
    <w:rsid w:val="003B7F78"/>
    <w:rsid w:val="003C170F"/>
    <w:rsid w:val="003C1A75"/>
    <w:rsid w:val="003C3978"/>
    <w:rsid w:val="003C5359"/>
    <w:rsid w:val="003C5A48"/>
    <w:rsid w:val="003C6109"/>
    <w:rsid w:val="003D0B9A"/>
    <w:rsid w:val="003D20BE"/>
    <w:rsid w:val="003D38B3"/>
    <w:rsid w:val="003D62C0"/>
    <w:rsid w:val="003D699C"/>
    <w:rsid w:val="003D69FB"/>
    <w:rsid w:val="003E5CAC"/>
    <w:rsid w:val="003E6474"/>
    <w:rsid w:val="003E6894"/>
    <w:rsid w:val="003E697A"/>
    <w:rsid w:val="003E7DC5"/>
    <w:rsid w:val="003F08DE"/>
    <w:rsid w:val="003F0C56"/>
    <w:rsid w:val="003F0CDF"/>
    <w:rsid w:val="003F23A7"/>
    <w:rsid w:val="003F3B19"/>
    <w:rsid w:val="003F4950"/>
    <w:rsid w:val="003F752D"/>
    <w:rsid w:val="003F762F"/>
    <w:rsid w:val="0040093A"/>
    <w:rsid w:val="00400A2F"/>
    <w:rsid w:val="004014E9"/>
    <w:rsid w:val="00402619"/>
    <w:rsid w:val="0040281D"/>
    <w:rsid w:val="0040683F"/>
    <w:rsid w:val="00406F67"/>
    <w:rsid w:val="004132EC"/>
    <w:rsid w:val="00415A55"/>
    <w:rsid w:val="00415B96"/>
    <w:rsid w:val="00421146"/>
    <w:rsid w:val="00425A4A"/>
    <w:rsid w:val="0043195D"/>
    <w:rsid w:val="004319B4"/>
    <w:rsid w:val="00432EE8"/>
    <w:rsid w:val="00433081"/>
    <w:rsid w:val="00433930"/>
    <w:rsid w:val="0043470B"/>
    <w:rsid w:val="0043559B"/>
    <w:rsid w:val="00435C8F"/>
    <w:rsid w:val="004378BD"/>
    <w:rsid w:val="00437B59"/>
    <w:rsid w:val="00440FD4"/>
    <w:rsid w:val="00441A75"/>
    <w:rsid w:val="0044356C"/>
    <w:rsid w:val="00444375"/>
    <w:rsid w:val="00444A06"/>
    <w:rsid w:val="00446656"/>
    <w:rsid w:val="00450C56"/>
    <w:rsid w:val="00450C9F"/>
    <w:rsid w:val="004511F5"/>
    <w:rsid w:val="00451241"/>
    <w:rsid w:val="00452662"/>
    <w:rsid w:val="00462443"/>
    <w:rsid w:val="0046430A"/>
    <w:rsid w:val="00464DAA"/>
    <w:rsid w:val="00465664"/>
    <w:rsid w:val="0046773A"/>
    <w:rsid w:val="00467E11"/>
    <w:rsid w:val="0047106F"/>
    <w:rsid w:val="00471E44"/>
    <w:rsid w:val="00473AF3"/>
    <w:rsid w:val="00473BCC"/>
    <w:rsid w:val="004746DB"/>
    <w:rsid w:val="00474B23"/>
    <w:rsid w:val="00475C12"/>
    <w:rsid w:val="00476157"/>
    <w:rsid w:val="0047623B"/>
    <w:rsid w:val="00476DDE"/>
    <w:rsid w:val="00476F25"/>
    <w:rsid w:val="00482F38"/>
    <w:rsid w:val="00484063"/>
    <w:rsid w:val="00486D25"/>
    <w:rsid w:val="004905B6"/>
    <w:rsid w:val="00491D84"/>
    <w:rsid w:val="004922CF"/>
    <w:rsid w:val="00493EA1"/>
    <w:rsid w:val="004973A1"/>
    <w:rsid w:val="004A0926"/>
    <w:rsid w:val="004A11A9"/>
    <w:rsid w:val="004A2539"/>
    <w:rsid w:val="004A2960"/>
    <w:rsid w:val="004A31C4"/>
    <w:rsid w:val="004A59F9"/>
    <w:rsid w:val="004A6813"/>
    <w:rsid w:val="004A6C6E"/>
    <w:rsid w:val="004B353A"/>
    <w:rsid w:val="004C0C7F"/>
    <w:rsid w:val="004C3841"/>
    <w:rsid w:val="004C485B"/>
    <w:rsid w:val="004C6AB7"/>
    <w:rsid w:val="004C74E8"/>
    <w:rsid w:val="004D0220"/>
    <w:rsid w:val="004D24C9"/>
    <w:rsid w:val="004D25F3"/>
    <w:rsid w:val="004D5906"/>
    <w:rsid w:val="004D5B3A"/>
    <w:rsid w:val="004D5CD4"/>
    <w:rsid w:val="004D6E80"/>
    <w:rsid w:val="004E0489"/>
    <w:rsid w:val="004E0E5B"/>
    <w:rsid w:val="004E3AD0"/>
    <w:rsid w:val="004E4965"/>
    <w:rsid w:val="004E7273"/>
    <w:rsid w:val="004F1773"/>
    <w:rsid w:val="004F1AC2"/>
    <w:rsid w:val="004F1D26"/>
    <w:rsid w:val="004F3364"/>
    <w:rsid w:val="004F3A65"/>
    <w:rsid w:val="004F4C51"/>
    <w:rsid w:val="004F5385"/>
    <w:rsid w:val="004F5E76"/>
    <w:rsid w:val="004F6118"/>
    <w:rsid w:val="004F6337"/>
    <w:rsid w:val="004F6C72"/>
    <w:rsid w:val="00501553"/>
    <w:rsid w:val="00501761"/>
    <w:rsid w:val="0050260F"/>
    <w:rsid w:val="005035EF"/>
    <w:rsid w:val="00504B7E"/>
    <w:rsid w:val="00505806"/>
    <w:rsid w:val="005064AB"/>
    <w:rsid w:val="005108ED"/>
    <w:rsid w:val="00511A70"/>
    <w:rsid w:val="00511E38"/>
    <w:rsid w:val="00513185"/>
    <w:rsid w:val="005207FE"/>
    <w:rsid w:val="00524703"/>
    <w:rsid w:val="005254D7"/>
    <w:rsid w:val="0052619B"/>
    <w:rsid w:val="00526C07"/>
    <w:rsid w:val="00530A6C"/>
    <w:rsid w:val="00533057"/>
    <w:rsid w:val="00533595"/>
    <w:rsid w:val="00533735"/>
    <w:rsid w:val="00535040"/>
    <w:rsid w:val="00535368"/>
    <w:rsid w:val="005364CA"/>
    <w:rsid w:val="0054157F"/>
    <w:rsid w:val="00541BA0"/>
    <w:rsid w:val="00542CD4"/>
    <w:rsid w:val="005434D8"/>
    <w:rsid w:val="0054383A"/>
    <w:rsid w:val="00544AF9"/>
    <w:rsid w:val="00544D9A"/>
    <w:rsid w:val="0055308F"/>
    <w:rsid w:val="0055536F"/>
    <w:rsid w:val="00560F1B"/>
    <w:rsid w:val="00561E62"/>
    <w:rsid w:val="00562820"/>
    <w:rsid w:val="00562D2F"/>
    <w:rsid w:val="005640A7"/>
    <w:rsid w:val="00564542"/>
    <w:rsid w:val="00564B20"/>
    <w:rsid w:val="00565AAD"/>
    <w:rsid w:val="0057150D"/>
    <w:rsid w:val="00574601"/>
    <w:rsid w:val="00577774"/>
    <w:rsid w:val="005777F4"/>
    <w:rsid w:val="00577E98"/>
    <w:rsid w:val="0058003C"/>
    <w:rsid w:val="00581906"/>
    <w:rsid w:val="005827BB"/>
    <w:rsid w:val="00582C09"/>
    <w:rsid w:val="00582D62"/>
    <w:rsid w:val="00583482"/>
    <w:rsid w:val="00583CB8"/>
    <w:rsid w:val="00584428"/>
    <w:rsid w:val="00585E48"/>
    <w:rsid w:val="00586AD6"/>
    <w:rsid w:val="00587B76"/>
    <w:rsid w:val="0059097F"/>
    <w:rsid w:val="00591150"/>
    <w:rsid w:val="00591176"/>
    <w:rsid w:val="0059406E"/>
    <w:rsid w:val="005941CF"/>
    <w:rsid w:val="00594C7C"/>
    <w:rsid w:val="005A005F"/>
    <w:rsid w:val="005A01C7"/>
    <w:rsid w:val="005A0893"/>
    <w:rsid w:val="005A10B9"/>
    <w:rsid w:val="005A1198"/>
    <w:rsid w:val="005A15B1"/>
    <w:rsid w:val="005A4C29"/>
    <w:rsid w:val="005A5021"/>
    <w:rsid w:val="005A5C9E"/>
    <w:rsid w:val="005A5F8C"/>
    <w:rsid w:val="005A6E10"/>
    <w:rsid w:val="005B078A"/>
    <w:rsid w:val="005B0CF2"/>
    <w:rsid w:val="005B0E61"/>
    <w:rsid w:val="005B1057"/>
    <w:rsid w:val="005B1651"/>
    <w:rsid w:val="005B1EFA"/>
    <w:rsid w:val="005B2DAB"/>
    <w:rsid w:val="005B3406"/>
    <w:rsid w:val="005B5B74"/>
    <w:rsid w:val="005B5EC9"/>
    <w:rsid w:val="005B7EF4"/>
    <w:rsid w:val="005C059F"/>
    <w:rsid w:val="005C0699"/>
    <w:rsid w:val="005C45B3"/>
    <w:rsid w:val="005C51E0"/>
    <w:rsid w:val="005C54AC"/>
    <w:rsid w:val="005C61A0"/>
    <w:rsid w:val="005C6864"/>
    <w:rsid w:val="005C6ACF"/>
    <w:rsid w:val="005C6FCC"/>
    <w:rsid w:val="005D0395"/>
    <w:rsid w:val="005D19A5"/>
    <w:rsid w:val="005D2629"/>
    <w:rsid w:val="005D2E0D"/>
    <w:rsid w:val="005D3294"/>
    <w:rsid w:val="005D52DC"/>
    <w:rsid w:val="005D70AD"/>
    <w:rsid w:val="005E15B7"/>
    <w:rsid w:val="005E2C37"/>
    <w:rsid w:val="005E47D1"/>
    <w:rsid w:val="005E6719"/>
    <w:rsid w:val="005E744F"/>
    <w:rsid w:val="005E7B1A"/>
    <w:rsid w:val="005F045B"/>
    <w:rsid w:val="005F0499"/>
    <w:rsid w:val="005F0B88"/>
    <w:rsid w:val="005F1077"/>
    <w:rsid w:val="005F1361"/>
    <w:rsid w:val="005F1419"/>
    <w:rsid w:val="005F5A93"/>
    <w:rsid w:val="005F711E"/>
    <w:rsid w:val="005F7D4A"/>
    <w:rsid w:val="006004E6"/>
    <w:rsid w:val="00600693"/>
    <w:rsid w:val="006011CE"/>
    <w:rsid w:val="006049A6"/>
    <w:rsid w:val="00604DE0"/>
    <w:rsid w:val="00607D62"/>
    <w:rsid w:val="00612D6B"/>
    <w:rsid w:val="00613A0C"/>
    <w:rsid w:val="00614725"/>
    <w:rsid w:val="00616EAC"/>
    <w:rsid w:val="006208D8"/>
    <w:rsid w:val="00622799"/>
    <w:rsid w:val="006241B3"/>
    <w:rsid w:val="00625717"/>
    <w:rsid w:val="00626956"/>
    <w:rsid w:val="006303C5"/>
    <w:rsid w:val="00632891"/>
    <w:rsid w:val="00632F5C"/>
    <w:rsid w:val="00633BE3"/>
    <w:rsid w:val="00635359"/>
    <w:rsid w:val="00636303"/>
    <w:rsid w:val="00636784"/>
    <w:rsid w:val="00636F5D"/>
    <w:rsid w:val="00637310"/>
    <w:rsid w:val="00640DF7"/>
    <w:rsid w:val="00641F3C"/>
    <w:rsid w:val="00643AEA"/>
    <w:rsid w:val="00645A1D"/>
    <w:rsid w:val="006469F3"/>
    <w:rsid w:val="006471D9"/>
    <w:rsid w:val="00647959"/>
    <w:rsid w:val="00647A5E"/>
    <w:rsid w:val="00647F54"/>
    <w:rsid w:val="00650097"/>
    <w:rsid w:val="0065043B"/>
    <w:rsid w:val="006543C1"/>
    <w:rsid w:val="0065483E"/>
    <w:rsid w:val="006558CC"/>
    <w:rsid w:val="00655AE8"/>
    <w:rsid w:val="00661C95"/>
    <w:rsid w:val="00661E0C"/>
    <w:rsid w:val="006653B9"/>
    <w:rsid w:val="006659FB"/>
    <w:rsid w:val="0066749E"/>
    <w:rsid w:val="0067033A"/>
    <w:rsid w:val="00673E19"/>
    <w:rsid w:val="00675177"/>
    <w:rsid w:val="00680E79"/>
    <w:rsid w:val="006813CA"/>
    <w:rsid w:val="00682567"/>
    <w:rsid w:val="00682779"/>
    <w:rsid w:val="0068371B"/>
    <w:rsid w:val="006842A3"/>
    <w:rsid w:val="006842BE"/>
    <w:rsid w:val="006908EE"/>
    <w:rsid w:val="00691DF2"/>
    <w:rsid w:val="00695AEC"/>
    <w:rsid w:val="00695C7E"/>
    <w:rsid w:val="00696029"/>
    <w:rsid w:val="006961AA"/>
    <w:rsid w:val="006968CD"/>
    <w:rsid w:val="006A00DD"/>
    <w:rsid w:val="006A210F"/>
    <w:rsid w:val="006A261C"/>
    <w:rsid w:val="006A2905"/>
    <w:rsid w:val="006A2F90"/>
    <w:rsid w:val="006A36C1"/>
    <w:rsid w:val="006A403D"/>
    <w:rsid w:val="006A5299"/>
    <w:rsid w:val="006A6D5B"/>
    <w:rsid w:val="006A74A4"/>
    <w:rsid w:val="006A77F9"/>
    <w:rsid w:val="006B37C5"/>
    <w:rsid w:val="006B51DD"/>
    <w:rsid w:val="006B553F"/>
    <w:rsid w:val="006B5F60"/>
    <w:rsid w:val="006C00FE"/>
    <w:rsid w:val="006C2839"/>
    <w:rsid w:val="006C38B8"/>
    <w:rsid w:val="006C69BA"/>
    <w:rsid w:val="006C6CBA"/>
    <w:rsid w:val="006C7592"/>
    <w:rsid w:val="006D3F70"/>
    <w:rsid w:val="006D4148"/>
    <w:rsid w:val="006D5CE6"/>
    <w:rsid w:val="006D5EDA"/>
    <w:rsid w:val="006D63E0"/>
    <w:rsid w:val="006D7C10"/>
    <w:rsid w:val="006E1039"/>
    <w:rsid w:val="006E3D15"/>
    <w:rsid w:val="006E4513"/>
    <w:rsid w:val="006E6754"/>
    <w:rsid w:val="006E6D14"/>
    <w:rsid w:val="006E76B2"/>
    <w:rsid w:val="006F34AD"/>
    <w:rsid w:val="006F6D06"/>
    <w:rsid w:val="006F7ED7"/>
    <w:rsid w:val="00701EC9"/>
    <w:rsid w:val="007024EE"/>
    <w:rsid w:val="007041F7"/>
    <w:rsid w:val="007049B8"/>
    <w:rsid w:val="00704DCA"/>
    <w:rsid w:val="00705E61"/>
    <w:rsid w:val="00706C49"/>
    <w:rsid w:val="0070770C"/>
    <w:rsid w:val="00707DE7"/>
    <w:rsid w:val="00711C6B"/>
    <w:rsid w:val="00712F43"/>
    <w:rsid w:val="0071325B"/>
    <w:rsid w:val="0071345F"/>
    <w:rsid w:val="00714C25"/>
    <w:rsid w:val="007216D3"/>
    <w:rsid w:val="0072265B"/>
    <w:rsid w:val="00724978"/>
    <w:rsid w:val="00724AD2"/>
    <w:rsid w:val="00725047"/>
    <w:rsid w:val="007259C6"/>
    <w:rsid w:val="00726D1B"/>
    <w:rsid w:val="00727CC7"/>
    <w:rsid w:val="0073192C"/>
    <w:rsid w:val="00731F90"/>
    <w:rsid w:val="007330A8"/>
    <w:rsid w:val="0073332D"/>
    <w:rsid w:val="00733A19"/>
    <w:rsid w:val="00733E36"/>
    <w:rsid w:val="00734F88"/>
    <w:rsid w:val="0073691F"/>
    <w:rsid w:val="00741794"/>
    <w:rsid w:val="00741EC8"/>
    <w:rsid w:val="007430A3"/>
    <w:rsid w:val="00743145"/>
    <w:rsid w:val="0074381F"/>
    <w:rsid w:val="0074422D"/>
    <w:rsid w:val="00744F3F"/>
    <w:rsid w:val="00745555"/>
    <w:rsid w:val="007469EF"/>
    <w:rsid w:val="00751D7A"/>
    <w:rsid w:val="00751EDC"/>
    <w:rsid w:val="00751F9C"/>
    <w:rsid w:val="00752A96"/>
    <w:rsid w:val="00752FE9"/>
    <w:rsid w:val="00753EDB"/>
    <w:rsid w:val="0075486E"/>
    <w:rsid w:val="00755118"/>
    <w:rsid w:val="00755B5F"/>
    <w:rsid w:val="007563AF"/>
    <w:rsid w:val="00756488"/>
    <w:rsid w:val="007576F7"/>
    <w:rsid w:val="007579A5"/>
    <w:rsid w:val="00760416"/>
    <w:rsid w:val="00760424"/>
    <w:rsid w:val="00760EEA"/>
    <w:rsid w:val="00763693"/>
    <w:rsid w:val="00763F0C"/>
    <w:rsid w:val="00764D3B"/>
    <w:rsid w:val="00765FD9"/>
    <w:rsid w:val="00767AB9"/>
    <w:rsid w:val="00771DD8"/>
    <w:rsid w:val="00772B6B"/>
    <w:rsid w:val="00774237"/>
    <w:rsid w:val="00774255"/>
    <w:rsid w:val="007760FB"/>
    <w:rsid w:val="00776B56"/>
    <w:rsid w:val="00780C67"/>
    <w:rsid w:val="007819B6"/>
    <w:rsid w:val="00783523"/>
    <w:rsid w:val="00784B30"/>
    <w:rsid w:val="00785E78"/>
    <w:rsid w:val="00785F76"/>
    <w:rsid w:val="007879C0"/>
    <w:rsid w:val="007904CB"/>
    <w:rsid w:val="00790AB9"/>
    <w:rsid w:val="007921E7"/>
    <w:rsid w:val="007924C6"/>
    <w:rsid w:val="00792BAE"/>
    <w:rsid w:val="00796FCA"/>
    <w:rsid w:val="00797A57"/>
    <w:rsid w:val="007A0706"/>
    <w:rsid w:val="007A0F97"/>
    <w:rsid w:val="007A22FA"/>
    <w:rsid w:val="007A4FC5"/>
    <w:rsid w:val="007A505A"/>
    <w:rsid w:val="007A5235"/>
    <w:rsid w:val="007A55DD"/>
    <w:rsid w:val="007A5E33"/>
    <w:rsid w:val="007A6176"/>
    <w:rsid w:val="007A6DD8"/>
    <w:rsid w:val="007B0793"/>
    <w:rsid w:val="007B1382"/>
    <w:rsid w:val="007B3002"/>
    <w:rsid w:val="007B4A36"/>
    <w:rsid w:val="007B4D56"/>
    <w:rsid w:val="007B53A9"/>
    <w:rsid w:val="007B5790"/>
    <w:rsid w:val="007B5B9B"/>
    <w:rsid w:val="007B6A72"/>
    <w:rsid w:val="007C1E4F"/>
    <w:rsid w:val="007C4BDF"/>
    <w:rsid w:val="007C4BE5"/>
    <w:rsid w:val="007C4F03"/>
    <w:rsid w:val="007C6E67"/>
    <w:rsid w:val="007C70A8"/>
    <w:rsid w:val="007C7882"/>
    <w:rsid w:val="007C7D84"/>
    <w:rsid w:val="007D01A8"/>
    <w:rsid w:val="007D15C9"/>
    <w:rsid w:val="007D1EF1"/>
    <w:rsid w:val="007D237E"/>
    <w:rsid w:val="007D27B3"/>
    <w:rsid w:val="007D3107"/>
    <w:rsid w:val="007D3530"/>
    <w:rsid w:val="007D3785"/>
    <w:rsid w:val="007E0030"/>
    <w:rsid w:val="007E228E"/>
    <w:rsid w:val="007E353E"/>
    <w:rsid w:val="007E696D"/>
    <w:rsid w:val="007E747A"/>
    <w:rsid w:val="007F2308"/>
    <w:rsid w:val="007F4DEA"/>
    <w:rsid w:val="00802B61"/>
    <w:rsid w:val="00802D43"/>
    <w:rsid w:val="00803DB1"/>
    <w:rsid w:val="00804DC9"/>
    <w:rsid w:val="00804DE9"/>
    <w:rsid w:val="008062B3"/>
    <w:rsid w:val="008067A4"/>
    <w:rsid w:val="0080719D"/>
    <w:rsid w:val="008075E9"/>
    <w:rsid w:val="00807F51"/>
    <w:rsid w:val="00811CB7"/>
    <w:rsid w:val="0081287D"/>
    <w:rsid w:val="00813A93"/>
    <w:rsid w:val="00814CD8"/>
    <w:rsid w:val="008168E7"/>
    <w:rsid w:val="00816F62"/>
    <w:rsid w:val="008179B7"/>
    <w:rsid w:val="0082009F"/>
    <w:rsid w:val="008200DA"/>
    <w:rsid w:val="00820384"/>
    <w:rsid w:val="0082086A"/>
    <w:rsid w:val="00821632"/>
    <w:rsid w:val="00822903"/>
    <w:rsid w:val="00823C32"/>
    <w:rsid w:val="00824123"/>
    <w:rsid w:val="00826389"/>
    <w:rsid w:val="00830DE1"/>
    <w:rsid w:val="00831FA5"/>
    <w:rsid w:val="00832A75"/>
    <w:rsid w:val="008334DE"/>
    <w:rsid w:val="00833D9C"/>
    <w:rsid w:val="0083483B"/>
    <w:rsid w:val="00836280"/>
    <w:rsid w:val="00837475"/>
    <w:rsid w:val="00840E07"/>
    <w:rsid w:val="008430EB"/>
    <w:rsid w:val="00843BBD"/>
    <w:rsid w:val="00844AA6"/>
    <w:rsid w:val="00844AE1"/>
    <w:rsid w:val="00846908"/>
    <w:rsid w:val="00846966"/>
    <w:rsid w:val="00847EF1"/>
    <w:rsid w:val="008506B8"/>
    <w:rsid w:val="00850F39"/>
    <w:rsid w:val="00852394"/>
    <w:rsid w:val="00855F48"/>
    <w:rsid w:val="00860062"/>
    <w:rsid w:val="00860610"/>
    <w:rsid w:val="008609CE"/>
    <w:rsid w:val="008609D8"/>
    <w:rsid w:val="00861407"/>
    <w:rsid w:val="0086149B"/>
    <w:rsid w:val="00864B98"/>
    <w:rsid w:val="00864C66"/>
    <w:rsid w:val="00864F0E"/>
    <w:rsid w:val="0087022B"/>
    <w:rsid w:val="008702C3"/>
    <w:rsid w:val="00871172"/>
    <w:rsid w:val="0087260F"/>
    <w:rsid w:val="00875D5B"/>
    <w:rsid w:val="00877614"/>
    <w:rsid w:val="00877ECF"/>
    <w:rsid w:val="00881280"/>
    <w:rsid w:val="00882713"/>
    <w:rsid w:val="00883432"/>
    <w:rsid w:val="008836B0"/>
    <w:rsid w:val="008854A0"/>
    <w:rsid w:val="0088620B"/>
    <w:rsid w:val="0088776F"/>
    <w:rsid w:val="008879AA"/>
    <w:rsid w:val="0089014C"/>
    <w:rsid w:val="00891340"/>
    <w:rsid w:val="008940AA"/>
    <w:rsid w:val="008947E6"/>
    <w:rsid w:val="00894ACE"/>
    <w:rsid w:val="00895CAB"/>
    <w:rsid w:val="008960DA"/>
    <w:rsid w:val="00896900"/>
    <w:rsid w:val="008970A0"/>
    <w:rsid w:val="008A1AE0"/>
    <w:rsid w:val="008A1BC7"/>
    <w:rsid w:val="008A3625"/>
    <w:rsid w:val="008A5EAF"/>
    <w:rsid w:val="008A64E5"/>
    <w:rsid w:val="008A6F82"/>
    <w:rsid w:val="008A6FF6"/>
    <w:rsid w:val="008B0AB5"/>
    <w:rsid w:val="008B37DC"/>
    <w:rsid w:val="008B3EE5"/>
    <w:rsid w:val="008B4175"/>
    <w:rsid w:val="008B46F6"/>
    <w:rsid w:val="008B4FC8"/>
    <w:rsid w:val="008B5977"/>
    <w:rsid w:val="008B5AFD"/>
    <w:rsid w:val="008B5EEE"/>
    <w:rsid w:val="008B6705"/>
    <w:rsid w:val="008B6ECB"/>
    <w:rsid w:val="008B79E7"/>
    <w:rsid w:val="008C0118"/>
    <w:rsid w:val="008C1049"/>
    <w:rsid w:val="008C18CC"/>
    <w:rsid w:val="008C442D"/>
    <w:rsid w:val="008C4E38"/>
    <w:rsid w:val="008C63DD"/>
    <w:rsid w:val="008C6C34"/>
    <w:rsid w:val="008D041F"/>
    <w:rsid w:val="008D04A2"/>
    <w:rsid w:val="008D058A"/>
    <w:rsid w:val="008D0C46"/>
    <w:rsid w:val="008D3708"/>
    <w:rsid w:val="008D437D"/>
    <w:rsid w:val="008D4BC7"/>
    <w:rsid w:val="008D6F08"/>
    <w:rsid w:val="008E0BE9"/>
    <w:rsid w:val="008E18B0"/>
    <w:rsid w:val="008E2299"/>
    <w:rsid w:val="008E7736"/>
    <w:rsid w:val="008F3B87"/>
    <w:rsid w:val="008F4BCE"/>
    <w:rsid w:val="008F4D28"/>
    <w:rsid w:val="008F550A"/>
    <w:rsid w:val="008F58C7"/>
    <w:rsid w:val="008F5DC5"/>
    <w:rsid w:val="008F7BC0"/>
    <w:rsid w:val="008F7FD5"/>
    <w:rsid w:val="009002D2"/>
    <w:rsid w:val="00900331"/>
    <w:rsid w:val="0090156F"/>
    <w:rsid w:val="0090219C"/>
    <w:rsid w:val="009048F2"/>
    <w:rsid w:val="00906628"/>
    <w:rsid w:val="009069F1"/>
    <w:rsid w:val="00907DAD"/>
    <w:rsid w:val="0091109C"/>
    <w:rsid w:val="009154FE"/>
    <w:rsid w:val="009156F0"/>
    <w:rsid w:val="009159FF"/>
    <w:rsid w:val="00915B06"/>
    <w:rsid w:val="00917371"/>
    <w:rsid w:val="009200A1"/>
    <w:rsid w:val="009200CC"/>
    <w:rsid w:val="0092245E"/>
    <w:rsid w:val="0092608B"/>
    <w:rsid w:val="00930452"/>
    <w:rsid w:val="00931BF9"/>
    <w:rsid w:val="00932AA6"/>
    <w:rsid w:val="00933432"/>
    <w:rsid w:val="00934427"/>
    <w:rsid w:val="00934FD6"/>
    <w:rsid w:val="009370F4"/>
    <w:rsid w:val="00940A8E"/>
    <w:rsid w:val="00941036"/>
    <w:rsid w:val="009421B0"/>
    <w:rsid w:val="009429C1"/>
    <w:rsid w:val="0094440A"/>
    <w:rsid w:val="00944DFE"/>
    <w:rsid w:val="009455EC"/>
    <w:rsid w:val="0094794B"/>
    <w:rsid w:val="00951ABD"/>
    <w:rsid w:val="00952B45"/>
    <w:rsid w:val="00953D9D"/>
    <w:rsid w:val="009554DE"/>
    <w:rsid w:val="00955F7D"/>
    <w:rsid w:val="009605F7"/>
    <w:rsid w:val="00960AAB"/>
    <w:rsid w:val="00960B62"/>
    <w:rsid w:val="00960F8F"/>
    <w:rsid w:val="00961921"/>
    <w:rsid w:val="0096242D"/>
    <w:rsid w:val="00962CED"/>
    <w:rsid w:val="00963BCE"/>
    <w:rsid w:val="00963C1B"/>
    <w:rsid w:val="00964DF3"/>
    <w:rsid w:val="00965040"/>
    <w:rsid w:val="00966702"/>
    <w:rsid w:val="009716DE"/>
    <w:rsid w:val="009721AB"/>
    <w:rsid w:val="00975AC1"/>
    <w:rsid w:val="00977872"/>
    <w:rsid w:val="00982DAF"/>
    <w:rsid w:val="00983929"/>
    <w:rsid w:val="00983BB4"/>
    <w:rsid w:val="00984B55"/>
    <w:rsid w:val="00984C17"/>
    <w:rsid w:val="00985214"/>
    <w:rsid w:val="009872D3"/>
    <w:rsid w:val="009901DB"/>
    <w:rsid w:val="00990AB1"/>
    <w:rsid w:val="00994B77"/>
    <w:rsid w:val="009A3CA2"/>
    <w:rsid w:val="009A68BA"/>
    <w:rsid w:val="009A7447"/>
    <w:rsid w:val="009A7CF5"/>
    <w:rsid w:val="009B0DAE"/>
    <w:rsid w:val="009B2C5C"/>
    <w:rsid w:val="009B51F9"/>
    <w:rsid w:val="009B56FC"/>
    <w:rsid w:val="009B602C"/>
    <w:rsid w:val="009B6281"/>
    <w:rsid w:val="009B6E08"/>
    <w:rsid w:val="009B720B"/>
    <w:rsid w:val="009B751F"/>
    <w:rsid w:val="009C0215"/>
    <w:rsid w:val="009C0557"/>
    <w:rsid w:val="009C0902"/>
    <w:rsid w:val="009C0A2F"/>
    <w:rsid w:val="009C0DBB"/>
    <w:rsid w:val="009C1425"/>
    <w:rsid w:val="009C3C60"/>
    <w:rsid w:val="009C4C8B"/>
    <w:rsid w:val="009C5188"/>
    <w:rsid w:val="009C523D"/>
    <w:rsid w:val="009C5944"/>
    <w:rsid w:val="009C6090"/>
    <w:rsid w:val="009C61D0"/>
    <w:rsid w:val="009C655E"/>
    <w:rsid w:val="009C664F"/>
    <w:rsid w:val="009D0B89"/>
    <w:rsid w:val="009D16AB"/>
    <w:rsid w:val="009D1C55"/>
    <w:rsid w:val="009D2C80"/>
    <w:rsid w:val="009D331D"/>
    <w:rsid w:val="009D4588"/>
    <w:rsid w:val="009D52EB"/>
    <w:rsid w:val="009D724A"/>
    <w:rsid w:val="009D7411"/>
    <w:rsid w:val="009D7721"/>
    <w:rsid w:val="009E0137"/>
    <w:rsid w:val="009E091D"/>
    <w:rsid w:val="009E1617"/>
    <w:rsid w:val="009E17EC"/>
    <w:rsid w:val="009E3AD4"/>
    <w:rsid w:val="009E3BDD"/>
    <w:rsid w:val="009E47C0"/>
    <w:rsid w:val="009E5841"/>
    <w:rsid w:val="009E6345"/>
    <w:rsid w:val="009E6EEF"/>
    <w:rsid w:val="009F2708"/>
    <w:rsid w:val="009F3011"/>
    <w:rsid w:val="009F3536"/>
    <w:rsid w:val="009F3DC1"/>
    <w:rsid w:val="009F3DF3"/>
    <w:rsid w:val="009F7B93"/>
    <w:rsid w:val="00A010A5"/>
    <w:rsid w:val="00A0154A"/>
    <w:rsid w:val="00A01D7A"/>
    <w:rsid w:val="00A0207D"/>
    <w:rsid w:val="00A11F23"/>
    <w:rsid w:val="00A1392F"/>
    <w:rsid w:val="00A142DA"/>
    <w:rsid w:val="00A14C48"/>
    <w:rsid w:val="00A14DD9"/>
    <w:rsid w:val="00A1513C"/>
    <w:rsid w:val="00A151C1"/>
    <w:rsid w:val="00A16FDC"/>
    <w:rsid w:val="00A174A7"/>
    <w:rsid w:val="00A17DBD"/>
    <w:rsid w:val="00A21AF0"/>
    <w:rsid w:val="00A223C3"/>
    <w:rsid w:val="00A27EF8"/>
    <w:rsid w:val="00A30AA0"/>
    <w:rsid w:val="00A30B27"/>
    <w:rsid w:val="00A33341"/>
    <w:rsid w:val="00A3335C"/>
    <w:rsid w:val="00A33485"/>
    <w:rsid w:val="00A35C55"/>
    <w:rsid w:val="00A36669"/>
    <w:rsid w:val="00A37F95"/>
    <w:rsid w:val="00A40100"/>
    <w:rsid w:val="00A435AD"/>
    <w:rsid w:val="00A43A23"/>
    <w:rsid w:val="00A4489A"/>
    <w:rsid w:val="00A44C30"/>
    <w:rsid w:val="00A45383"/>
    <w:rsid w:val="00A465A5"/>
    <w:rsid w:val="00A4767D"/>
    <w:rsid w:val="00A50D88"/>
    <w:rsid w:val="00A51E93"/>
    <w:rsid w:val="00A542DF"/>
    <w:rsid w:val="00A56128"/>
    <w:rsid w:val="00A56C92"/>
    <w:rsid w:val="00A56F06"/>
    <w:rsid w:val="00A57321"/>
    <w:rsid w:val="00A63B3E"/>
    <w:rsid w:val="00A664BE"/>
    <w:rsid w:val="00A6762B"/>
    <w:rsid w:val="00A67FE2"/>
    <w:rsid w:val="00A702B6"/>
    <w:rsid w:val="00A71241"/>
    <w:rsid w:val="00A71291"/>
    <w:rsid w:val="00A719A1"/>
    <w:rsid w:val="00A72A9A"/>
    <w:rsid w:val="00A72AEA"/>
    <w:rsid w:val="00A737F0"/>
    <w:rsid w:val="00A76BF0"/>
    <w:rsid w:val="00A80351"/>
    <w:rsid w:val="00A803C0"/>
    <w:rsid w:val="00A80705"/>
    <w:rsid w:val="00A824C9"/>
    <w:rsid w:val="00A83623"/>
    <w:rsid w:val="00A84992"/>
    <w:rsid w:val="00A84B83"/>
    <w:rsid w:val="00A85DDB"/>
    <w:rsid w:val="00A863DC"/>
    <w:rsid w:val="00A86A8B"/>
    <w:rsid w:val="00A8717C"/>
    <w:rsid w:val="00A878AD"/>
    <w:rsid w:val="00A903D6"/>
    <w:rsid w:val="00A907EC"/>
    <w:rsid w:val="00A908EC"/>
    <w:rsid w:val="00A90B62"/>
    <w:rsid w:val="00A90E86"/>
    <w:rsid w:val="00A92CC9"/>
    <w:rsid w:val="00A93A6E"/>
    <w:rsid w:val="00A94581"/>
    <w:rsid w:val="00A9561A"/>
    <w:rsid w:val="00A9731A"/>
    <w:rsid w:val="00A9739A"/>
    <w:rsid w:val="00A97813"/>
    <w:rsid w:val="00AA1350"/>
    <w:rsid w:val="00AA1682"/>
    <w:rsid w:val="00AA2706"/>
    <w:rsid w:val="00AA3CDE"/>
    <w:rsid w:val="00AA44AB"/>
    <w:rsid w:val="00AA5DEE"/>
    <w:rsid w:val="00AA7190"/>
    <w:rsid w:val="00AB013D"/>
    <w:rsid w:val="00AB0CCB"/>
    <w:rsid w:val="00AB0FD1"/>
    <w:rsid w:val="00AB1B66"/>
    <w:rsid w:val="00AB1F75"/>
    <w:rsid w:val="00AB27A3"/>
    <w:rsid w:val="00AB2B3C"/>
    <w:rsid w:val="00AB3644"/>
    <w:rsid w:val="00AB780B"/>
    <w:rsid w:val="00AC0FD8"/>
    <w:rsid w:val="00AC1ACE"/>
    <w:rsid w:val="00AC1DE7"/>
    <w:rsid w:val="00AC237D"/>
    <w:rsid w:val="00AD28B4"/>
    <w:rsid w:val="00AD2C60"/>
    <w:rsid w:val="00AD33E5"/>
    <w:rsid w:val="00AD383C"/>
    <w:rsid w:val="00AD43B3"/>
    <w:rsid w:val="00AD7A05"/>
    <w:rsid w:val="00AE0309"/>
    <w:rsid w:val="00AE03EE"/>
    <w:rsid w:val="00AE28F1"/>
    <w:rsid w:val="00AE37EE"/>
    <w:rsid w:val="00AE3BCA"/>
    <w:rsid w:val="00AE4582"/>
    <w:rsid w:val="00AE6AC3"/>
    <w:rsid w:val="00AF0224"/>
    <w:rsid w:val="00AF4008"/>
    <w:rsid w:val="00AF5180"/>
    <w:rsid w:val="00AF5304"/>
    <w:rsid w:val="00AF6947"/>
    <w:rsid w:val="00B00274"/>
    <w:rsid w:val="00B01B8C"/>
    <w:rsid w:val="00B01F82"/>
    <w:rsid w:val="00B04DEE"/>
    <w:rsid w:val="00B06D0B"/>
    <w:rsid w:val="00B06E16"/>
    <w:rsid w:val="00B075AC"/>
    <w:rsid w:val="00B10DB7"/>
    <w:rsid w:val="00B141AF"/>
    <w:rsid w:val="00B14236"/>
    <w:rsid w:val="00B15468"/>
    <w:rsid w:val="00B15B7E"/>
    <w:rsid w:val="00B21637"/>
    <w:rsid w:val="00B24C27"/>
    <w:rsid w:val="00B27126"/>
    <w:rsid w:val="00B311B8"/>
    <w:rsid w:val="00B32B76"/>
    <w:rsid w:val="00B349ED"/>
    <w:rsid w:val="00B35229"/>
    <w:rsid w:val="00B35814"/>
    <w:rsid w:val="00B3791E"/>
    <w:rsid w:val="00B379EB"/>
    <w:rsid w:val="00B40BA8"/>
    <w:rsid w:val="00B424CB"/>
    <w:rsid w:val="00B42D27"/>
    <w:rsid w:val="00B436A0"/>
    <w:rsid w:val="00B439BB"/>
    <w:rsid w:val="00B545E3"/>
    <w:rsid w:val="00B55A83"/>
    <w:rsid w:val="00B62495"/>
    <w:rsid w:val="00B62C97"/>
    <w:rsid w:val="00B63778"/>
    <w:rsid w:val="00B64749"/>
    <w:rsid w:val="00B71B5B"/>
    <w:rsid w:val="00B72B41"/>
    <w:rsid w:val="00B73588"/>
    <w:rsid w:val="00B745B2"/>
    <w:rsid w:val="00B74752"/>
    <w:rsid w:val="00B752F3"/>
    <w:rsid w:val="00B75341"/>
    <w:rsid w:val="00B75B6F"/>
    <w:rsid w:val="00B76FDD"/>
    <w:rsid w:val="00B77636"/>
    <w:rsid w:val="00B806B0"/>
    <w:rsid w:val="00B81ECB"/>
    <w:rsid w:val="00B82DE4"/>
    <w:rsid w:val="00B84BCF"/>
    <w:rsid w:val="00B84F39"/>
    <w:rsid w:val="00B868A0"/>
    <w:rsid w:val="00B86A3D"/>
    <w:rsid w:val="00B87D29"/>
    <w:rsid w:val="00B92180"/>
    <w:rsid w:val="00B922C9"/>
    <w:rsid w:val="00B926F9"/>
    <w:rsid w:val="00B93126"/>
    <w:rsid w:val="00B9527F"/>
    <w:rsid w:val="00B960BF"/>
    <w:rsid w:val="00B9641C"/>
    <w:rsid w:val="00B96A6B"/>
    <w:rsid w:val="00BA1650"/>
    <w:rsid w:val="00BA3D6E"/>
    <w:rsid w:val="00BA5B2C"/>
    <w:rsid w:val="00BA5D0F"/>
    <w:rsid w:val="00BA5FAA"/>
    <w:rsid w:val="00BA605D"/>
    <w:rsid w:val="00BB011A"/>
    <w:rsid w:val="00BB1C13"/>
    <w:rsid w:val="00BB27C5"/>
    <w:rsid w:val="00BB33FB"/>
    <w:rsid w:val="00BB3611"/>
    <w:rsid w:val="00BB3D89"/>
    <w:rsid w:val="00BB6FB4"/>
    <w:rsid w:val="00BB73A6"/>
    <w:rsid w:val="00BC1CB6"/>
    <w:rsid w:val="00BC29C0"/>
    <w:rsid w:val="00BC402D"/>
    <w:rsid w:val="00BC4269"/>
    <w:rsid w:val="00BC4B46"/>
    <w:rsid w:val="00BC4CEB"/>
    <w:rsid w:val="00BD0C8A"/>
    <w:rsid w:val="00BD1903"/>
    <w:rsid w:val="00BD2A1C"/>
    <w:rsid w:val="00BD4D0A"/>
    <w:rsid w:val="00BD5488"/>
    <w:rsid w:val="00BE10FE"/>
    <w:rsid w:val="00BE1B4A"/>
    <w:rsid w:val="00BE3A66"/>
    <w:rsid w:val="00BE4993"/>
    <w:rsid w:val="00BE57FB"/>
    <w:rsid w:val="00BF10F2"/>
    <w:rsid w:val="00BF1241"/>
    <w:rsid w:val="00BF29FC"/>
    <w:rsid w:val="00BF3B40"/>
    <w:rsid w:val="00BF4345"/>
    <w:rsid w:val="00BF5095"/>
    <w:rsid w:val="00BF77D8"/>
    <w:rsid w:val="00C00199"/>
    <w:rsid w:val="00C00C44"/>
    <w:rsid w:val="00C03862"/>
    <w:rsid w:val="00C03B5F"/>
    <w:rsid w:val="00C03D99"/>
    <w:rsid w:val="00C06A80"/>
    <w:rsid w:val="00C0735E"/>
    <w:rsid w:val="00C07866"/>
    <w:rsid w:val="00C11787"/>
    <w:rsid w:val="00C17183"/>
    <w:rsid w:val="00C176EF"/>
    <w:rsid w:val="00C17B6E"/>
    <w:rsid w:val="00C20304"/>
    <w:rsid w:val="00C20ABD"/>
    <w:rsid w:val="00C228EB"/>
    <w:rsid w:val="00C234EB"/>
    <w:rsid w:val="00C24279"/>
    <w:rsid w:val="00C25C9F"/>
    <w:rsid w:val="00C27D77"/>
    <w:rsid w:val="00C30234"/>
    <w:rsid w:val="00C31A4B"/>
    <w:rsid w:val="00C32BAD"/>
    <w:rsid w:val="00C33DF1"/>
    <w:rsid w:val="00C34AC3"/>
    <w:rsid w:val="00C34CB8"/>
    <w:rsid w:val="00C350C0"/>
    <w:rsid w:val="00C374CD"/>
    <w:rsid w:val="00C376EE"/>
    <w:rsid w:val="00C40F6F"/>
    <w:rsid w:val="00C41E2A"/>
    <w:rsid w:val="00C427DE"/>
    <w:rsid w:val="00C44064"/>
    <w:rsid w:val="00C45298"/>
    <w:rsid w:val="00C454BA"/>
    <w:rsid w:val="00C45F40"/>
    <w:rsid w:val="00C473D7"/>
    <w:rsid w:val="00C50959"/>
    <w:rsid w:val="00C50B92"/>
    <w:rsid w:val="00C540DF"/>
    <w:rsid w:val="00C54455"/>
    <w:rsid w:val="00C55D69"/>
    <w:rsid w:val="00C56D39"/>
    <w:rsid w:val="00C5799F"/>
    <w:rsid w:val="00C57DE6"/>
    <w:rsid w:val="00C600A0"/>
    <w:rsid w:val="00C6018F"/>
    <w:rsid w:val="00C60F7D"/>
    <w:rsid w:val="00C650E9"/>
    <w:rsid w:val="00C65427"/>
    <w:rsid w:val="00C65D43"/>
    <w:rsid w:val="00C66846"/>
    <w:rsid w:val="00C7040A"/>
    <w:rsid w:val="00C7078F"/>
    <w:rsid w:val="00C72711"/>
    <w:rsid w:val="00C73799"/>
    <w:rsid w:val="00C739C6"/>
    <w:rsid w:val="00C74967"/>
    <w:rsid w:val="00C75659"/>
    <w:rsid w:val="00C76888"/>
    <w:rsid w:val="00C77DD7"/>
    <w:rsid w:val="00C80C25"/>
    <w:rsid w:val="00C8278B"/>
    <w:rsid w:val="00C827D4"/>
    <w:rsid w:val="00C8320C"/>
    <w:rsid w:val="00C83564"/>
    <w:rsid w:val="00C84B30"/>
    <w:rsid w:val="00C86606"/>
    <w:rsid w:val="00C86907"/>
    <w:rsid w:val="00C87034"/>
    <w:rsid w:val="00C933FC"/>
    <w:rsid w:val="00C93FC4"/>
    <w:rsid w:val="00C943BF"/>
    <w:rsid w:val="00C94DBE"/>
    <w:rsid w:val="00C97496"/>
    <w:rsid w:val="00C97F91"/>
    <w:rsid w:val="00CA0B8E"/>
    <w:rsid w:val="00CA19E2"/>
    <w:rsid w:val="00CA203C"/>
    <w:rsid w:val="00CA2F66"/>
    <w:rsid w:val="00CA4563"/>
    <w:rsid w:val="00CB1E60"/>
    <w:rsid w:val="00CB25F4"/>
    <w:rsid w:val="00CB2ADB"/>
    <w:rsid w:val="00CB31A9"/>
    <w:rsid w:val="00CB7CE6"/>
    <w:rsid w:val="00CC0E13"/>
    <w:rsid w:val="00CC25AF"/>
    <w:rsid w:val="00CC3EBA"/>
    <w:rsid w:val="00CC45CA"/>
    <w:rsid w:val="00CC77A1"/>
    <w:rsid w:val="00CD1D73"/>
    <w:rsid w:val="00CD2B30"/>
    <w:rsid w:val="00CD3A30"/>
    <w:rsid w:val="00CD7773"/>
    <w:rsid w:val="00CD7C12"/>
    <w:rsid w:val="00CD7F4B"/>
    <w:rsid w:val="00CE0194"/>
    <w:rsid w:val="00CE0196"/>
    <w:rsid w:val="00CE1405"/>
    <w:rsid w:val="00CE294F"/>
    <w:rsid w:val="00CE3765"/>
    <w:rsid w:val="00CE3E6D"/>
    <w:rsid w:val="00CE4D8A"/>
    <w:rsid w:val="00CE5299"/>
    <w:rsid w:val="00CE5F5B"/>
    <w:rsid w:val="00CE6233"/>
    <w:rsid w:val="00CE715C"/>
    <w:rsid w:val="00CE7405"/>
    <w:rsid w:val="00CF1CAE"/>
    <w:rsid w:val="00CF1D90"/>
    <w:rsid w:val="00CF20F5"/>
    <w:rsid w:val="00CF23E3"/>
    <w:rsid w:val="00CF2DCD"/>
    <w:rsid w:val="00CF3830"/>
    <w:rsid w:val="00CF48FF"/>
    <w:rsid w:val="00CF51B1"/>
    <w:rsid w:val="00CF52DB"/>
    <w:rsid w:val="00CF67BA"/>
    <w:rsid w:val="00CF7825"/>
    <w:rsid w:val="00D04212"/>
    <w:rsid w:val="00D06749"/>
    <w:rsid w:val="00D06CBD"/>
    <w:rsid w:val="00D0738C"/>
    <w:rsid w:val="00D10FCA"/>
    <w:rsid w:val="00D11326"/>
    <w:rsid w:val="00D13167"/>
    <w:rsid w:val="00D13331"/>
    <w:rsid w:val="00D13943"/>
    <w:rsid w:val="00D158D4"/>
    <w:rsid w:val="00D17465"/>
    <w:rsid w:val="00D24139"/>
    <w:rsid w:val="00D2419C"/>
    <w:rsid w:val="00D2421C"/>
    <w:rsid w:val="00D25097"/>
    <w:rsid w:val="00D27EC9"/>
    <w:rsid w:val="00D303A2"/>
    <w:rsid w:val="00D3096A"/>
    <w:rsid w:val="00D31BAD"/>
    <w:rsid w:val="00D33235"/>
    <w:rsid w:val="00D33D95"/>
    <w:rsid w:val="00D3557F"/>
    <w:rsid w:val="00D375BA"/>
    <w:rsid w:val="00D40787"/>
    <w:rsid w:val="00D41B01"/>
    <w:rsid w:val="00D424AF"/>
    <w:rsid w:val="00D42FDA"/>
    <w:rsid w:val="00D43535"/>
    <w:rsid w:val="00D4359D"/>
    <w:rsid w:val="00D4428F"/>
    <w:rsid w:val="00D45619"/>
    <w:rsid w:val="00D4697E"/>
    <w:rsid w:val="00D46FD0"/>
    <w:rsid w:val="00D47AF6"/>
    <w:rsid w:val="00D504CC"/>
    <w:rsid w:val="00D51093"/>
    <w:rsid w:val="00D529D2"/>
    <w:rsid w:val="00D52B1B"/>
    <w:rsid w:val="00D53938"/>
    <w:rsid w:val="00D53D6F"/>
    <w:rsid w:val="00D540D2"/>
    <w:rsid w:val="00D54399"/>
    <w:rsid w:val="00D557F4"/>
    <w:rsid w:val="00D55A61"/>
    <w:rsid w:val="00D566A1"/>
    <w:rsid w:val="00D57D15"/>
    <w:rsid w:val="00D60352"/>
    <w:rsid w:val="00D603EB"/>
    <w:rsid w:val="00D62780"/>
    <w:rsid w:val="00D62EEA"/>
    <w:rsid w:val="00D62FFC"/>
    <w:rsid w:val="00D63E62"/>
    <w:rsid w:val="00D64F1E"/>
    <w:rsid w:val="00D65270"/>
    <w:rsid w:val="00D66BBD"/>
    <w:rsid w:val="00D70F96"/>
    <w:rsid w:val="00D723C8"/>
    <w:rsid w:val="00D72F32"/>
    <w:rsid w:val="00D73891"/>
    <w:rsid w:val="00D73C26"/>
    <w:rsid w:val="00D76639"/>
    <w:rsid w:val="00D77909"/>
    <w:rsid w:val="00D77B27"/>
    <w:rsid w:val="00D8109B"/>
    <w:rsid w:val="00D814DD"/>
    <w:rsid w:val="00D82D60"/>
    <w:rsid w:val="00D851CD"/>
    <w:rsid w:val="00D862E0"/>
    <w:rsid w:val="00D86695"/>
    <w:rsid w:val="00D86CF6"/>
    <w:rsid w:val="00D86FEC"/>
    <w:rsid w:val="00D87F22"/>
    <w:rsid w:val="00D9028E"/>
    <w:rsid w:val="00D918D1"/>
    <w:rsid w:val="00D91B1F"/>
    <w:rsid w:val="00D96801"/>
    <w:rsid w:val="00D97057"/>
    <w:rsid w:val="00DA057A"/>
    <w:rsid w:val="00DA2187"/>
    <w:rsid w:val="00DA3041"/>
    <w:rsid w:val="00DA3125"/>
    <w:rsid w:val="00DA330E"/>
    <w:rsid w:val="00DA375E"/>
    <w:rsid w:val="00DA50CD"/>
    <w:rsid w:val="00DA6A40"/>
    <w:rsid w:val="00DA6AF1"/>
    <w:rsid w:val="00DA706F"/>
    <w:rsid w:val="00DB23EA"/>
    <w:rsid w:val="00DB29C0"/>
    <w:rsid w:val="00DB2FB7"/>
    <w:rsid w:val="00DB53A1"/>
    <w:rsid w:val="00DC09D3"/>
    <w:rsid w:val="00DC142E"/>
    <w:rsid w:val="00DC1FB8"/>
    <w:rsid w:val="00DC21DA"/>
    <w:rsid w:val="00DC2208"/>
    <w:rsid w:val="00DC2CB8"/>
    <w:rsid w:val="00DC3B47"/>
    <w:rsid w:val="00DC5BFF"/>
    <w:rsid w:val="00DC5DE8"/>
    <w:rsid w:val="00DC6372"/>
    <w:rsid w:val="00DD1234"/>
    <w:rsid w:val="00DD1F2C"/>
    <w:rsid w:val="00DD236C"/>
    <w:rsid w:val="00DD2C16"/>
    <w:rsid w:val="00DD518F"/>
    <w:rsid w:val="00DD6A93"/>
    <w:rsid w:val="00DD7255"/>
    <w:rsid w:val="00DE518B"/>
    <w:rsid w:val="00DE5594"/>
    <w:rsid w:val="00DE665C"/>
    <w:rsid w:val="00DF03D4"/>
    <w:rsid w:val="00DF2E12"/>
    <w:rsid w:val="00DF2EE9"/>
    <w:rsid w:val="00DF36BB"/>
    <w:rsid w:val="00DF3C99"/>
    <w:rsid w:val="00DF5368"/>
    <w:rsid w:val="00DF5CAB"/>
    <w:rsid w:val="00DF6CA7"/>
    <w:rsid w:val="00E0176A"/>
    <w:rsid w:val="00E0235F"/>
    <w:rsid w:val="00E051B5"/>
    <w:rsid w:val="00E05623"/>
    <w:rsid w:val="00E0583E"/>
    <w:rsid w:val="00E05D8B"/>
    <w:rsid w:val="00E1263E"/>
    <w:rsid w:val="00E12E85"/>
    <w:rsid w:val="00E13385"/>
    <w:rsid w:val="00E14932"/>
    <w:rsid w:val="00E14FCA"/>
    <w:rsid w:val="00E15F73"/>
    <w:rsid w:val="00E20318"/>
    <w:rsid w:val="00E217C8"/>
    <w:rsid w:val="00E21EF1"/>
    <w:rsid w:val="00E234F8"/>
    <w:rsid w:val="00E2416F"/>
    <w:rsid w:val="00E267A4"/>
    <w:rsid w:val="00E30CF7"/>
    <w:rsid w:val="00E31063"/>
    <w:rsid w:val="00E31E55"/>
    <w:rsid w:val="00E32657"/>
    <w:rsid w:val="00E33C94"/>
    <w:rsid w:val="00E357FD"/>
    <w:rsid w:val="00E4034C"/>
    <w:rsid w:val="00E42C60"/>
    <w:rsid w:val="00E447B4"/>
    <w:rsid w:val="00E45187"/>
    <w:rsid w:val="00E46494"/>
    <w:rsid w:val="00E47A55"/>
    <w:rsid w:val="00E51273"/>
    <w:rsid w:val="00E536EE"/>
    <w:rsid w:val="00E539D2"/>
    <w:rsid w:val="00E56F06"/>
    <w:rsid w:val="00E5757D"/>
    <w:rsid w:val="00E57957"/>
    <w:rsid w:val="00E57B7B"/>
    <w:rsid w:val="00E57E3E"/>
    <w:rsid w:val="00E605CE"/>
    <w:rsid w:val="00E6200C"/>
    <w:rsid w:val="00E62EAC"/>
    <w:rsid w:val="00E638A6"/>
    <w:rsid w:val="00E64C94"/>
    <w:rsid w:val="00E651E9"/>
    <w:rsid w:val="00E7006B"/>
    <w:rsid w:val="00E70129"/>
    <w:rsid w:val="00E71099"/>
    <w:rsid w:val="00E711FB"/>
    <w:rsid w:val="00E74C66"/>
    <w:rsid w:val="00E751BE"/>
    <w:rsid w:val="00E766CE"/>
    <w:rsid w:val="00E76E56"/>
    <w:rsid w:val="00E77829"/>
    <w:rsid w:val="00E77D0F"/>
    <w:rsid w:val="00E77D4B"/>
    <w:rsid w:val="00E805F6"/>
    <w:rsid w:val="00E848F9"/>
    <w:rsid w:val="00E852E9"/>
    <w:rsid w:val="00E86665"/>
    <w:rsid w:val="00E87EDF"/>
    <w:rsid w:val="00E91720"/>
    <w:rsid w:val="00E953BD"/>
    <w:rsid w:val="00E96C6B"/>
    <w:rsid w:val="00E96E74"/>
    <w:rsid w:val="00E96EB8"/>
    <w:rsid w:val="00E976BD"/>
    <w:rsid w:val="00EA02C7"/>
    <w:rsid w:val="00EA0701"/>
    <w:rsid w:val="00EA120C"/>
    <w:rsid w:val="00EA1F4B"/>
    <w:rsid w:val="00EA20BD"/>
    <w:rsid w:val="00EA2774"/>
    <w:rsid w:val="00EA31AA"/>
    <w:rsid w:val="00EA4C01"/>
    <w:rsid w:val="00EA6D56"/>
    <w:rsid w:val="00EB003C"/>
    <w:rsid w:val="00EB0C7D"/>
    <w:rsid w:val="00EB0FB5"/>
    <w:rsid w:val="00EB1268"/>
    <w:rsid w:val="00EB17A0"/>
    <w:rsid w:val="00EB21AB"/>
    <w:rsid w:val="00EB2EF0"/>
    <w:rsid w:val="00EB4C4A"/>
    <w:rsid w:val="00EB5D46"/>
    <w:rsid w:val="00EB65FB"/>
    <w:rsid w:val="00EB689E"/>
    <w:rsid w:val="00EB71A3"/>
    <w:rsid w:val="00EB78C8"/>
    <w:rsid w:val="00EC0480"/>
    <w:rsid w:val="00EC1BC5"/>
    <w:rsid w:val="00EC231F"/>
    <w:rsid w:val="00EC3BA4"/>
    <w:rsid w:val="00EC3DDF"/>
    <w:rsid w:val="00EC4A5E"/>
    <w:rsid w:val="00EC4E16"/>
    <w:rsid w:val="00ED0619"/>
    <w:rsid w:val="00ED0620"/>
    <w:rsid w:val="00ED0C3C"/>
    <w:rsid w:val="00ED1DA3"/>
    <w:rsid w:val="00ED2E56"/>
    <w:rsid w:val="00ED3920"/>
    <w:rsid w:val="00ED729B"/>
    <w:rsid w:val="00EE06F4"/>
    <w:rsid w:val="00EE1023"/>
    <w:rsid w:val="00EF328F"/>
    <w:rsid w:val="00EF74F8"/>
    <w:rsid w:val="00F03310"/>
    <w:rsid w:val="00F0396E"/>
    <w:rsid w:val="00F065D1"/>
    <w:rsid w:val="00F075B7"/>
    <w:rsid w:val="00F0786B"/>
    <w:rsid w:val="00F07CC0"/>
    <w:rsid w:val="00F106A7"/>
    <w:rsid w:val="00F119A6"/>
    <w:rsid w:val="00F1331D"/>
    <w:rsid w:val="00F150AC"/>
    <w:rsid w:val="00F1636E"/>
    <w:rsid w:val="00F21605"/>
    <w:rsid w:val="00F23966"/>
    <w:rsid w:val="00F271DF"/>
    <w:rsid w:val="00F339A5"/>
    <w:rsid w:val="00F35D2D"/>
    <w:rsid w:val="00F36196"/>
    <w:rsid w:val="00F37582"/>
    <w:rsid w:val="00F41404"/>
    <w:rsid w:val="00F424EE"/>
    <w:rsid w:val="00F438CA"/>
    <w:rsid w:val="00F4546F"/>
    <w:rsid w:val="00F45DE8"/>
    <w:rsid w:val="00F47F72"/>
    <w:rsid w:val="00F50579"/>
    <w:rsid w:val="00F52046"/>
    <w:rsid w:val="00F53ABB"/>
    <w:rsid w:val="00F5471B"/>
    <w:rsid w:val="00F54B7D"/>
    <w:rsid w:val="00F557B9"/>
    <w:rsid w:val="00F56804"/>
    <w:rsid w:val="00F650E1"/>
    <w:rsid w:val="00F70A2B"/>
    <w:rsid w:val="00F712BB"/>
    <w:rsid w:val="00F71566"/>
    <w:rsid w:val="00F74A83"/>
    <w:rsid w:val="00F7719E"/>
    <w:rsid w:val="00F77B97"/>
    <w:rsid w:val="00F77E95"/>
    <w:rsid w:val="00F77FC9"/>
    <w:rsid w:val="00F80B29"/>
    <w:rsid w:val="00F81B92"/>
    <w:rsid w:val="00F81E93"/>
    <w:rsid w:val="00F84A42"/>
    <w:rsid w:val="00F85F09"/>
    <w:rsid w:val="00F86864"/>
    <w:rsid w:val="00F86CFA"/>
    <w:rsid w:val="00F87E7B"/>
    <w:rsid w:val="00F909A2"/>
    <w:rsid w:val="00F932CE"/>
    <w:rsid w:val="00F934DA"/>
    <w:rsid w:val="00F939F7"/>
    <w:rsid w:val="00FA0D2F"/>
    <w:rsid w:val="00FA21E0"/>
    <w:rsid w:val="00FA2636"/>
    <w:rsid w:val="00FA7799"/>
    <w:rsid w:val="00FA7B9E"/>
    <w:rsid w:val="00FB12A7"/>
    <w:rsid w:val="00FB18D3"/>
    <w:rsid w:val="00FB5817"/>
    <w:rsid w:val="00FB58E7"/>
    <w:rsid w:val="00FB6906"/>
    <w:rsid w:val="00FB7544"/>
    <w:rsid w:val="00FB7B1C"/>
    <w:rsid w:val="00FC01FF"/>
    <w:rsid w:val="00FC0499"/>
    <w:rsid w:val="00FC296B"/>
    <w:rsid w:val="00FC2E89"/>
    <w:rsid w:val="00FC3733"/>
    <w:rsid w:val="00FC3C97"/>
    <w:rsid w:val="00FC5FCD"/>
    <w:rsid w:val="00FD1897"/>
    <w:rsid w:val="00FD1D6A"/>
    <w:rsid w:val="00FD2C7A"/>
    <w:rsid w:val="00FD2EC2"/>
    <w:rsid w:val="00FD6551"/>
    <w:rsid w:val="00FE1BF4"/>
    <w:rsid w:val="00FE2885"/>
    <w:rsid w:val="00FE41BB"/>
    <w:rsid w:val="00FE4F05"/>
    <w:rsid w:val="00FE6B02"/>
    <w:rsid w:val="00FF01FF"/>
    <w:rsid w:val="00FF03C0"/>
    <w:rsid w:val="00FF0971"/>
    <w:rsid w:val="00FF0AAC"/>
    <w:rsid w:val="00FF24DA"/>
    <w:rsid w:val="00FF2945"/>
    <w:rsid w:val="00FF68C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6E333F85-8F8B-4F15-87B8-25093626A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w:hAnsi="Times" w:cs="Times New Roman"/>
        <w:lang w:val="it-IT" w:eastAsia="it-IT" w:bidi="ar-SA"/>
      </w:rPr>
    </w:rPrDefault>
    <w:pPrDefault>
      <w:pPr>
        <w:spacing w:before="120"/>
        <w:ind w:left="1134" w:hanging="1134"/>
        <w:jc w:val="both"/>
      </w:pPr>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rsid w:val="000D7151"/>
    <w:pPr>
      <w:spacing w:before="0"/>
      <w:ind w:left="0" w:firstLine="0"/>
    </w:pPr>
    <w:rPr>
      <w:rFonts w:ascii="Times New Roman" w:eastAsia="平成明朝" w:hAnsi="Times New Roman"/>
      <w:sz w:val="24"/>
      <w:lang w:val="en-GB" w:eastAsia="zh-CN"/>
    </w:rPr>
  </w:style>
  <w:style w:type="paragraph" w:styleId="Titolo1">
    <w:name w:val="heading 1"/>
    <w:basedOn w:val="Normale"/>
    <w:next w:val="Normale"/>
    <w:qFormat/>
    <w:rsid w:val="000D7151"/>
    <w:pPr>
      <w:numPr>
        <w:numId w:val="37"/>
      </w:numPr>
      <w:tabs>
        <w:tab w:val="left" w:pos="454"/>
      </w:tabs>
      <w:spacing w:before="120" w:after="120"/>
      <w:ind w:left="454" w:hanging="454"/>
      <w:outlineLvl w:val="0"/>
    </w:pPr>
    <w:rPr>
      <w:b/>
      <w:smallCaps/>
      <w:sz w:val="32"/>
      <w:lang w:val="en-US"/>
    </w:rPr>
  </w:style>
  <w:style w:type="paragraph" w:styleId="Titolo2">
    <w:name w:val="heading 2"/>
    <w:basedOn w:val="Normale"/>
    <w:next w:val="Normale"/>
    <w:qFormat/>
    <w:rsid w:val="00E86665"/>
    <w:pPr>
      <w:numPr>
        <w:ilvl w:val="1"/>
        <w:numId w:val="37"/>
      </w:numPr>
      <w:tabs>
        <w:tab w:val="left" w:pos="680"/>
      </w:tabs>
      <w:spacing w:before="120" w:after="120"/>
      <w:ind w:left="680" w:hanging="680"/>
      <w:outlineLvl w:val="1"/>
    </w:pPr>
    <w:rPr>
      <w:b/>
      <w:sz w:val="28"/>
      <w:lang w:val="en-US"/>
    </w:rPr>
  </w:style>
  <w:style w:type="paragraph" w:styleId="Titolo3">
    <w:name w:val="heading 3"/>
    <w:basedOn w:val="Normale"/>
    <w:next w:val="Normale"/>
    <w:qFormat/>
    <w:rsid w:val="00E71099"/>
    <w:pPr>
      <w:numPr>
        <w:ilvl w:val="2"/>
        <w:numId w:val="37"/>
      </w:numPr>
      <w:tabs>
        <w:tab w:val="left" w:pos="907"/>
      </w:tabs>
      <w:spacing w:before="60" w:after="60"/>
      <w:ind w:left="907" w:hanging="907"/>
      <w:outlineLvl w:val="2"/>
    </w:pPr>
    <w:rPr>
      <w:b/>
      <w:i/>
      <w:lang w:val="en-US"/>
    </w:rPr>
  </w:style>
  <w:style w:type="paragraph" w:styleId="Titolo4">
    <w:name w:val="heading 4"/>
    <w:basedOn w:val="Normale"/>
    <w:next w:val="Normale"/>
    <w:qFormat/>
    <w:rsid w:val="00E71099"/>
    <w:pPr>
      <w:numPr>
        <w:ilvl w:val="3"/>
        <w:numId w:val="37"/>
      </w:numPr>
      <w:tabs>
        <w:tab w:val="left" w:pos="1134"/>
      </w:tabs>
      <w:spacing w:before="60" w:after="60"/>
      <w:ind w:left="1134" w:hanging="1134"/>
      <w:outlineLvl w:val="3"/>
    </w:pPr>
    <w:rPr>
      <w:i/>
    </w:rPr>
  </w:style>
  <w:style w:type="paragraph" w:styleId="Titolo5">
    <w:name w:val="heading 5"/>
    <w:aliases w:val="5"/>
    <w:basedOn w:val="Normale"/>
    <w:next w:val="Normale"/>
    <w:qFormat/>
    <w:rsid w:val="00960B62"/>
    <w:pPr>
      <w:numPr>
        <w:ilvl w:val="4"/>
        <w:numId w:val="37"/>
      </w:numPr>
      <w:spacing w:after="240"/>
      <w:outlineLvl w:val="4"/>
    </w:pPr>
    <w:rPr>
      <w:i/>
    </w:rPr>
  </w:style>
  <w:style w:type="paragraph" w:styleId="Titolo6">
    <w:name w:val="heading 6"/>
    <w:basedOn w:val="Normale"/>
    <w:next w:val="Normale"/>
    <w:qFormat/>
    <w:rsid w:val="00960B62"/>
    <w:pPr>
      <w:keepNext/>
      <w:numPr>
        <w:ilvl w:val="5"/>
        <w:numId w:val="37"/>
      </w:numPr>
      <w:jc w:val="center"/>
      <w:outlineLvl w:val="5"/>
    </w:pPr>
    <w:rPr>
      <w:b/>
      <w:lang w:val="en-US"/>
    </w:rPr>
  </w:style>
  <w:style w:type="paragraph" w:styleId="Titolo7">
    <w:name w:val="heading 7"/>
    <w:basedOn w:val="Normale"/>
    <w:next w:val="Normale"/>
    <w:qFormat/>
    <w:rsid w:val="00960B62"/>
    <w:pPr>
      <w:numPr>
        <w:ilvl w:val="6"/>
        <w:numId w:val="37"/>
      </w:numPr>
      <w:tabs>
        <w:tab w:val="left" w:pos="8640"/>
        <w:tab w:val="left" w:pos="9504"/>
        <w:tab w:val="left" w:pos="10368"/>
        <w:tab w:val="left" w:pos="11232"/>
        <w:tab w:val="left" w:pos="12096"/>
        <w:tab w:val="left" w:pos="12960"/>
      </w:tabs>
      <w:spacing w:before="240" w:after="60"/>
      <w:outlineLvl w:val="6"/>
    </w:pPr>
    <w:rPr>
      <w:rFonts w:ascii="Helvetica" w:eastAsia="Times New Roman" w:hAnsi="Helvetica"/>
      <w:sz w:val="20"/>
      <w:lang w:val="en-US"/>
    </w:rPr>
  </w:style>
  <w:style w:type="paragraph" w:styleId="Titolo8">
    <w:name w:val="heading 8"/>
    <w:aliases w:val="8"/>
    <w:basedOn w:val="Normale"/>
    <w:next w:val="Normale"/>
    <w:qFormat/>
    <w:rsid w:val="00960B62"/>
    <w:pPr>
      <w:numPr>
        <w:ilvl w:val="7"/>
        <w:numId w:val="37"/>
      </w:numPr>
      <w:tabs>
        <w:tab w:val="left" w:pos="8640"/>
        <w:tab w:val="left" w:pos="9504"/>
        <w:tab w:val="left" w:pos="10368"/>
        <w:tab w:val="left" w:pos="11232"/>
        <w:tab w:val="left" w:pos="12096"/>
        <w:tab w:val="left" w:pos="12960"/>
      </w:tabs>
      <w:spacing w:before="240" w:after="60"/>
      <w:outlineLvl w:val="7"/>
    </w:pPr>
    <w:rPr>
      <w:rFonts w:ascii="Helvetica" w:eastAsia="Times New Roman" w:hAnsi="Helvetica"/>
      <w:i/>
      <w:sz w:val="20"/>
      <w:lang w:val="en-US"/>
    </w:rPr>
  </w:style>
  <w:style w:type="paragraph" w:styleId="Titolo9">
    <w:name w:val="heading 9"/>
    <w:basedOn w:val="Normale"/>
    <w:next w:val="Normale"/>
    <w:qFormat/>
    <w:rsid w:val="00960B62"/>
    <w:pPr>
      <w:numPr>
        <w:ilvl w:val="8"/>
        <w:numId w:val="37"/>
      </w:numPr>
      <w:tabs>
        <w:tab w:val="left" w:pos="8640"/>
        <w:tab w:val="left" w:pos="9504"/>
        <w:tab w:val="left" w:pos="10368"/>
        <w:tab w:val="left" w:pos="11232"/>
        <w:tab w:val="left" w:pos="12096"/>
        <w:tab w:val="left" w:pos="12960"/>
      </w:tabs>
      <w:spacing w:before="240" w:after="60"/>
      <w:outlineLvl w:val="8"/>
    </w:pPr>
    <w:rPr>
      <w:rFonts w:ascii="Helvetica" w:eastAsia="Times New Roman" w:hAnsi="Helvetica"/>
      <w:i/>
      <w:sz w:val="18"/>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960B62"/>
    <w:pPr>
      <w:tabs>
        <w:tab w:val="center" w:pos="4320"/>
        <w:tab w:val="right" w:pos="8640"/>
      </w:tabs>
      <w:jc w:val="left"/>
    </w:pPr>
  </w:style>
  <w:style w:type="paragraph" w:styleId="Pidipagina">
    <w:name w:val="footer"/>
    <w:basedOn w:val="Normale"/>
    <w:link w:val="FooterChar"/>
    <w:uiPriority w:val="99"/>
    <w:rsid w:val="00960B62"/>
    <w:pPr>
      <w:tabs>
        <w:tab w:val="center" w:pos="4320"/>
        <w:tab w:val="right" w:pos="8640"/>
      </w:tabs>
      <w:jc w:val="left"/>
    </w:pPr>
  </w:style>
  <w:style w:type="character" w:customStyle="1" w:styleId="FooterChar">
    <w:name w:val="Footer Char"/>
    <w:link w:val="Pidipagina"/>
    <w:uiPriority w:val="99"/>
    <w:rsid w:val="006B51DD"/>
    <w:rPr>
      <w:rFonts w:ascii="Times New Roman" w:eastAsia="平成明朝" w:hAnsi="Times New Roman"/>
      <w:sz w:val="24"/>
      <w:lang w:val="en-GB" w:eastAsia="en-US"/>
    </w:rPr>
  </w:style>
  <w:style w:type="character" w:styleId="Numeropagina">
    <w:name w:val="page number"/>
    <w:basedOn w:val="Carpredefinitoparagrafo"/>
    <w:rsid w:val="00960B62"/>
  </w:style>
  <w:style w:type="paragraph" w:styleId="Sommario1">
    <w:name w:val="toc 1"/>
    <w:basedOn w:val="Normale"/>
    <w:next w:val="Normale"/>
    <w:autoRedefine/>
    <w:uiPriority w:val="39"/>
    <w:rsid w:val="00941036"/>
    <w:pPr>
      <w:tabs>
        <w:tab w:val="left" w:pos="454"/>
        <w:tab w:val="right" w:leader="dot" w:pos="9639"/>
      </w:tabs>
      <w:spacing w:before="240"/>
      <w:ind w:left="454" w:right="567" w:hanging="454"/>
      <w:jc w:val="left"/>
    </w:pPr>
    <w:rPr>
      <w:b/>
      <w:bCs/>
      <w:smallCaps/>
      <w:sz w:val="28"/>
      <w:szCs w:val="28"/>
    </w:rPr>
  </w:style>
  <w:style w:type="paragraph" w:styleId="Sommario2">
    <w:name w:val="toc 2"/>
    <w:basedOn w:val="Normale"/>
    <w:next w:val="Normale"/>
    <w:autoRedefine/>
    <w:uiPriority w:val="39"/>
    <w:rsid w:val="00941036"/>
    <w:pPr>
      <w:tabs>
        <w:tab w:val="left" w:pos="907"/>
        <w:tab w:val="right" w:leader="dot" w:pos="9639"/>
      </w:tabs>
      <w:spacing w:before="120"/>
      <w:ind w:left="908" w:hanging="454"/>
      <w:jc w:val="left"/>
    </w:pPr>
    <w:rPr>
      <w:b/>
      <w:bCs/>
      <w:szCs w:val="24"/>
    </w:rPr>
  </w:style>
  <w:style w:type="paragraph" w:styleId="Sommario3">
    <w:name w:val="toc 3"/>
    <w:basedOn w:val="Normale"/>
    <w:next w:val="Normale"/>
    <w:autoRedefine/>
    <w:uiPriority w:val="39"/>
    <w:rsid w:val="00941036"/>
    <w:pPr>
      <w:tabs>
        <w:tab w:val="left" w:pos="1361"/>
        <w:tab w:val="right" w:leader="dot" w:pos="9639"/>
      </w:tabs>
      <w:spacing w:before="60"/>
      <w:ind w:left="1361" w:hanging="454"/>
      <w:jc w:val="left"/>
    </w:pPr>
    <w:rPr>
      <w:noProof/>
      <w:szCs w:val="24"/>
    </w:rPr>
  </w:style>
  <w:style w:type="paragraph" w:styleId="Sommario4">
    <w:name w:val="toc 4"/>
    <w:basedOn w:val="Normale"/>
    <w:next w:val="Normale"/>
    <w:autoRedefine/>
    <w:uiPriority w:val="39"/>
    <w:rsid w:val="00960B62"/>
    <w:pPr>
      <w:ind w:left="480"/>
      <w:jc w:val="left"/>
    </w:pPr>
    <w:rPr>
      <w:szCs w:val="24"/>
    </w:rPr>
  </w:style>
  <w:style w:type="paragraph" w:styleId="Sommario5">
    <w:name w:val="toc 5"/>
    <w:basedOn w:val="Normale"/>
    <w:next w:val="Normale"/>
    <w:autoRedefine/>
    <w:uiPriority w:val="39"/>
    <w:rsid w:val="00960B62"/>
    <w:pPr>
      <w:ind w:left="720"/>
      <w:jc w:val="left"/>
    </w:pPr>
    <w:rPr>
      <w:szCs w:val="24"/>
    </w:rPr>
  </w:style>
  <w:style w:type="paragraph" w:styleId="Sommario6">
    <w:name w:val="toc 6"/>
    <w:basedOn w:val="Normale"/>
    <w:next w:val="Normale"/>
    <w:autoRedefine/>
    <w:uiPriority w:val="39"/>
    <w:rsid w:val="00960B62"/>
    <w:pPr>
      <w:ind w:left="960"/>
      <w:jc w:val="left"/>
    </w:pPr>
    <w:rPr>
      <w:szCs w:val="24"/>
    </w:rPr>
  </w:style>
  <w:style w:type="paragraph" w:styleId="Sommario7">
    <w:name w:val="toc 7"/>
    <w:basedOn w:val="Normale"/>
    <w:next w:val="Normale"/>
    <w:autoRedefine/>
    <w:uiPriority w:val="39"/>
    <w:rsid w:val="00960B62"/>
    <w:pPr>
      <w:ind w:left="1200"/>
      <w:jc w:val="left"/>
    </w:pPr>
    <w:rPr>
      <w:szCs w:val="24"/>
    </w:rPr>
  </w:style>
  <w:style w:type="paragraph" w:styleId="Sommario8">
    <w:name w:val="toc 8"/>
    <w:basedOn w:val="Normale"/>
    <w:next w:val="Normale"/>
    <w:autoRedefine/>
    <w:uiPriority w:val="39"/>
    <w:rsid w:val="00960B62"/>
    <w:pPr>
      <w:ind w:left="1440"/>
      <w:jc w:val="left"/>
    </w:pPr>
    <w:rPr>
      <w:szCs w:val="24"/>
    </w:rPr>
  </w:style>
  <w:style w:type="paragraph" w:styleId="Sommario9">
    <w:name w:val="toc 9"/>
    <w:basedOn w:val="Normale"/>
    <w:next w:val="Normale"/>
    <w:autoRedefine/>
    <w:uiPriority w:val="39"/>
    <w:rsid w:val="00960B62"/>
    <w:pPr>
      <w:ind w:left="1680"/>
      <w:jc w:val="left"/>
    </w:pPr>
    <w:rPr>
      <w:szCs w:val="24"/>
    </w:rPr>
  </w:style>
  <w:style w:type="character" w:styleId="Rimandonotaapidipagina">
    <w:name w:val="footnote reference"/>
    <w:semiHidden/>
    <w:rsid w:val="00960B62"/>
    <w:rPr>
      <w:position w:val="6"/>
      <w:sz w:val="16"/>
    </w:rPr>
  </w:style>
  <w:style w:type="paragraph" w:styleId="Testonotaapidipagina">
    <w:name w:val="footnote text"/>
    <w:basedOn w:val="Normale"/>
    <w:semiHidden/>
    <w:rsid w:val="00960B62"/>
    <w:pPr>
      <w:jc w:val="left"/>
    </w:pPr>
    <w:rPr>
      <w:sz w:val="20"/>
    </w:rPr>
  </w:style>
  <w:style w:type="character" w:styleId="Collegamentoipertestuale">
    <w:name w:val="Hyperlink"/>
    <w:rsid w:val="00960B62"/>
    <w:rPr>
      <w:color w:val="0000FF"/>
      <w:u w:val="single"/>
    </w:rPr>
  </w:style>
  <w:style w:type="paragraph" w:customStyle="1" w:styleId="HeadingBase">
    <w:name w:val="Heading Base"/>
    <w:basedOn w:val="Normale"/>
    <w:next w:val="Normale"/>
    <w:rsid w:val="00960B62"/>
    <w:pPr>
      <w:keepNext/>
      <w:keepLines/>
    </w:pPr>
    <w:rPr>
      <w:rFonts w:eastAsia="Times New Roman"/>
    </w:rPr>
  </w:style>
  <w:style w:type="paragraph" w:customStyle="1" w:styleId="xl24">
    <w:name w:val="xl24"/>
    <w:basedOn w:val="Normale"/>
    <w:rsid w:val="00960B62"/>
    <w:pPr>
      <w:pBdr>
        <w:left w:val="single" w:sz="8" w:space="0" w:color="auto"/>
        <w:right w:val="dashed" w:sz="4" w:space="0" w:color="auto"/>
      </w:pBdr>
      <w:spacing w:before="100" w:beforeAutospacing="1" w:after="100" w:afterAutospacing="1"/>
      <w:jc w:val="center"/>
    </w:pPr>
    <w:rPr>
      <w:rFonts w:eastAsia="Times New Roman"/>
      <w:lang w:val="en-US"/>
    </w:rPr>
  </w:style>
  <w:style w:type="paragraph" w:styleId="Corpodeltesto2">
    <w:name w:val="Body Text 2"/>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pPr>
    <w:rPr>
      <w:rFonts w:eastAsia="Times"/>
      <w:color w:val="000000"/>
    </w:rPr>
  </w:style>
  <w:style w:type="paragraph" w:styleId="Testonormale">
    <w:name w:val="Plain Text"/>
    <w:basedOn w:val="Normale"/>
    <w:rsid w:val="00960B62"/>
    <w:pPr>
      <w:jc w:val="left"/>
    </w:pPr>
    <w:rPr>
      <w:rFonts w:ascii="Courier New" w:eastAsia="Times New Roman" w:hAnsi="Courier New"/>
      <w:sz w:val="20"/>
      <w:lang w:val="en-US"/>
    </w:rPr>
  </w:style>
  <w:style w:type="paragraph" w:styleId="Didascalia">
    <w:name w:val="caption"/>
    <w:basedOn w:val="Normale"/>
    <w:next w:val="Normale"/>
    <w:qFormat/>
    <w:rsid w:val="00415B96"/>
    <w:pPr>
      <w:spacing w:before="120" w:after="120"/>
      <w:jc w:val="center"/>
    </w:pPr>
    <w:rPr>
      <w:i/>
      <w:sz w:val="22"/>
      <w:lang w:val="en-US"/>
    </w:rPr>
  </w:style>
  <w:style w:type="paragraph" w:customStyle="1" w:styleId="Style1">
    <w:name w:val="Style1"/>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jc w:val="center"/>
    </w:pPr>
    <w:rPr>
      <w:rFonts w:eastAsia="Times"/>
      <w:sz w:val="20"/>
      <w:lang w:val="en-US"/>
    </w:rPr>
  </w:style>
  <w:style w:type="character" w:styleId="Rimandocommento">
    <w:name w:val="annotation reference"/>
    <w:semiHidden/>
    <w:rsid w:val="00960B62"/>
    <w:rPr>
      <w:sz w:val="16"/>
    </w:rPr>
  </w:style>
  <w:style w:type="paragraph" w:styleId="Testocommento">
    <w:name w:val="annotation text"/>
    <w:basedOn w:val="Normale"/>
    <w:semiHidden/>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pPr>
    <w:rPr>
      <w:rFonts w:eastAsia="Times"/>
      <w:sz w:val="20"/>
    </w:rPr>
  </w:style>
  <w:style w:type="paragraph" w:styleId="Corpotesto">
    <w:name w:val="Body Text"/>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pPr>
    <w:rPr>
      <w:rFonts w:eastAsia="Times"/>
      <w:color w:val="000000"/>
    </w:rPr>
  </w:style>
  <w:style w:type="paragraph" w:styleId="Corpodeltesto3">
    <w:name w:val="Body Text 3"/>
    <w:basedOn w:val="Normale"/>
    <w:rsid w:val="00960B62"/>
    <w:pPr>
      <w:spacing w:before="240" w:after="160" w:line="300" w:lineRule="exact"/>
    </w:pPr>
    <w:rPr>
      <w:rFonts w:ascii="Times" w:eastAsia="Times New Roman" w:hAnsi="Times"/>
      <w:lang w:val="en-US"/>
    </w:rPr>
  </w:style>
  <w:style w:type="paragraph" w:styleId="Rientrocorpodeltesto">
    <w:name w:val="Body Text Indent"/>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ind w:left="180" w:hanging="180"/>
    </w:pPr>
    <w:rPr>
      <w:rFonts w:eastAsia="Times"/>
    </w:rPr>
  </w:style>
  <w:style w:type="paragraph" w:styleId="Rientrocorpodeltesto2">
    <w:name w:val="Body Text Indent 2"/>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ind w:left="720" w:hanging="720"/>
    </w:pPr>
    <w:rPr>
      <w:rFonts w:eastAsia="Times"/>
    </w:rPr>
  </w:style>
  <w:style w:type="paragraph" w:styleId="Rientrocorpodeltesto3">
    <w:name w:val="Body Text Indent 3"/>
    <w:basedOn w:val="Normale"/>
    <w:rsid w:val="00960B62"/>
    <w:pPr>
      <w:ind w:left="284" w:hanging="284"/>
    </w:pPr>
    <w:rPr>
      <w:sz w:val="20"/>
    </w:rPr>
  </w:style>
  <w:style w:type="paragraph" w:customStyle="1" w:styleId="Bullet">
    <w:name w:val="Bullet"/>
    <w:aliases w:val="2.5cm indent"/>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before="160"/>
      <w:ind w:left="360" w:hanging="360"/>
    </w:pPr>
    <w:rPr>
      <w:rFonts w:ascii="Palatino" w:eastAsia="Times New Roman" w:hAnsi="Palatino"/>
    </w:rPr>
  </w:style>
  <w:style w:type="paragraph" w:customStyle="1" w:styleId="bullet0">
    <w:name w:val="bullet"/>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after="240"/>
      <w:ind w:left="1080" w:hanging="360"/>
    </w:pPr>
    <w:rPr>
      <w:rFonts w:ascii="Palatino" w:eastAsia="Times" w:hAnsi="Palatino"/>
    </w:rPr>
  </w:style>
  <w:style w:type="paragraph" w:styleId="Data">
    <w:name w:val="Date"/>
    <w:basedOn w:val="Normale"/>
    <w:next w:val="Normale"/>
    <w:rsid w:val="00960B62"/>
    <w:rPr>
      <w:lang w:val="en-US"/>
    </w:rPr>
  </w:style>
  <w:style w:type="paragraph" w:styleId="Mappadocumento">
    <w:name w:val="Document Map"/>
    <w:basedOn w:val="Normale"/>
    <w:semiHidden/>
    <w:rsid w:val="00960B62"/>
    <w:pPr>
      <w:shd w:val="clear" w:color="auto" w:fill="000080"/>
    </w:pPr>
    <w:rPr>
      <w:rFonts w:ascii="Tahoma" w:hAnsi="Tahoma"/>
    </w:rPr>
  </w:style>
  <w:style w:type="paragraph" w:customStyle="1" w:styleId="equation">
    <w:name w:val="equation"/>
    <w:basedOn w:val="Normale"/>
    <w:rsid w:val="00960B62"/>
    <w:pPr>
      <w:tabs>
        <w:tab w:val="left" w:pos="720"/>
        <w:tab w:val="right" w:pos="9360"/>
      </w:tabs>
      <w:spacing w:line="480" w:lineRule="atLeast"/>
      <w:ind w:right="360"/>
      <w:jc w:val="left"/>
    </w:pPr>
    <w:rPr>
      <w:rFonts w:ascii="____" w:hAnsi="____"/>
    </w:rPr>
  </w:style>
  <w:style w:type="character" w:styleId="Collegamentovisitato">
    <w:name w:val="FollowedHyperlink"/>
    <w:uiPriority w:val="99"/>
    <w:rsid w:val="00960B62"/>
    <w:rPr>
      <w:color w:val="800080"/>
      <w:u w:val="single"/>
    </w:rPr>
  </w:style>
  <w:style w:type="paragraph" w:customStyle="1" w:styleId="Headers">
    <w:name w:val="Headers"/>
    <w:basedOn w:val="Normale"/>
    <w:rsid w:val="00960B62"/>
    <w:pPr>
      <w:tabs>
        <w:tab w:val="left" w:pos="1440"/>
      </w:tabs>
      <w:spacing w:before="160" w:after="160"/>
    </w:pPr>
    <w:rPr>
      <w:rFonts w:ascii="Palatino" w:eastAsia="Times New Roman" w:hAnsi="Palatino"/>
      <w:lang w:val="en-US"/>
    </w:rPr>
  </w:style>
  <w:style w:type="paragraph" w:customStyle="1" w:styleId="Lackner">
    <w:name w:val="Lackner"/>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pPr>
    <w:rPr>
      <w:rFonts w:eastAsia="Times"/>
    </w:rPr>
  </w:style>
  <w:style w:type="paragraph" w:customStyle="1" w:styleId="list1">
    <w:name w:val="list 1"/>
    <w:basedOn w:val="Normale"/>
    <w:rsid w:val="00960B62"/>
    <w:pPr>
      <w:widowControl w:val="0"/>
      <w:spacing w:before="240" w:after="160" w:line="300" w:lineRule="exact"/>
      <w:ind w:left="1440" w:hanging="720"/>
    </w:pPr>
    <w:rPr>
      <w:rFonts w:ascii="Times" w:eastAsia="Times New Roman" w:hAnsi="Times"/>
      <w:lang w:val="en-US"/>
    </w:rPr>
  </w:style>
  <w:style w:type="paragraph" w:styleId="Puntoelenco">
    <w:name w:val="List Bullet"/>
    <w:basedOn w:val="Normale"/>
    <w:autoRedefine/>
    <w:rsid w:val="00960B62"/>
    <w:pPr>
      <w:tabs>
        <w:tab w:val="num" w:pos="360"/>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ind w:left="360" w:hanging="360"/>
    </w:pPr>
    <w:rPr>
      <w:rFonts w:eastAsia="Times New Roman"/>
      <w:lang w:val="en-US"/>
    </w:rPr>
  </w:style>
  <w:style w:type="paragraph" w:styleId="Puntoelenco2">
    <w:name w:val="List Bullet 2"/>
    <w:basedOn w:val="Normale"/>
    <w:autoRedefine/>
    <w:rsid w:val="00960B62"/>
    <w:pPr>
      <w:tabs>
        <w:tab w:val="num" w:pos="643"/>
        <w:tab w:val="left" w:pos="1440"/>
        <w:tab w:val="left" w:pos="2160"/>
        <w:tab w:val="left" w:pos="2880"/>
        <w:tab w:val="left" w:pos="3600"/>
        <w:tab w:val="left" w:pos="4320"/>
        <w:tab w:val="left" w:pos="5040"/>
        <w:tab w:val="left" w:pos="5760"/>
        <w:tab w:val="left" w:pos="6480"/>
        <w:tab w:val="left" w:pos="7200"/>
        <w:tab w:val="left" w:pos="7920"/>
        <w:tab w:val="right" w:pos="9000"/>
      </w:tabs>
      <w:ind w:left="643" w:hanging="360"/>
    </w:pPr>
    <w:rPr>
      <w:rFonts w:eastAsia="Times New Roman"/>
      <w:lang w:val="en-US"/>
    </w:rPr>
  </w:style>
  <w:style w:type="paragraph" w:styleId="Numeroelenco3">
    <w:name w:val="List Number 3"/>
    <w:basedOn w:val="Normale"/>
    <w:rsid w:val="00960B62"/>
    <w:pPr>
      <w:tabs>
        <w:tab w:val="left" w:pos="720"/>
        <w:tab w:val="num" w:pos="926"/>
        <w:tab w:val="left" w:pos="1440"/>
        <w:tab w:val="left" w:pos="2160"/>
        <w:tab w:val="left" w:pos="2880"/>
        <w:tab w:val="left" w:pos="3600"/>
        <w:tab w:val="left" w:pos="4320"/>
        <w:tab w:val="left" w:pos="5040"/>
        <w:tab w:val="left" w:pos="5760"/>
        <w:tab w:val="left" w:pos="6480"/>
        <w:tab w:val="left" w:pos="7200"/>
        <w:tab w:val="left" w:pos="7920"/>
        <w:tab w:val="right" w:pos="9000"/>
      </w:tabs>
      <w:ind w:left="926" w:hanging="360"/>
    </w:pPr>
    <w:rPr>
      <w:rFonts w:eastAsia="Times New Roman"/>
      <w:lang w:val="en-US"/>
    </w:rPr>
  </w:style>
  <w:style w:type="paragraph" w:customStyle="1" w:styleId="normalnospace">
    <w:name w:val="normal no space"/>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pPr>
    <w:rPr>
      <w:rFonts w:ascii="Times" w:eastAsia="Times" w:hAnsi="Times"/>
      <w:sz w:val="22"/>
    </w:rPr>
  </w:style>
  <w:style w:type="paragraph" w:customStyle="1" w:styleId="no-style">
    <w:name w:val="no-style"/>
    <w:basedOn w:val="Normale"/>
    <w:rsid w:val="00960B62"/>
    <w:rPr>
      <w:rFonts w:ascii="Helvetica" w:eastAsia="Times New Roman" w:hAnsi="Helvetica"/>
      <w:lang w:val="en-US"/>
    </w:rPr>
  </w:style>
  <w:style w:type="paragraph" w:customStyle="1" w:styleId="paragraph">
    <w:name w:val="paragraph"/>
    <w:aliases w:val="p"/>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after="240"/>
    </w:pPr>
    <w:rPr>
      <w:rFonts w:ascii="Palatino" w:eastAsia="Times" w:hAnsi="Palatino"/>
    </w:rPr>
  </w:style>
  <w:style w:type="paragraph" w:customStyle="1" w:styleId="Paragraph0">
    <w:name w:val="Paragraph"/>
    <w:rsid w:val="00960B62"/>
    <w:pPr>
      <w:widowControl w:val="0"/>
      <w:autoSpaceDE w:val="0"/>
      <w:autoSpaceDN w:val="0"/>
      <w:adjustRightInd w:val="0"/>
    </w:pPr>
    <w:rPr>
      <w:rFonts w:ascii="Palatino" w:eastAsia="平成明朝" w:hAnsi="Palatino"/>
      <w:color w:val="000000"/>
      <w:sz w:val="24"/>
      <w:lang w:val="en-US" w:eastAsia="ja-JP"/>
    </w:rPr>
  </w:style>
  <w:style w:type="paragraph" w:customStyle="1" w:styleId="paragraphTNR">
    <w:name w:val="paragraph TNR"/>
    <w:basedOn w:val="paragraph"/>
    <w:rsid w:val="00960B62"/>
    <w:pPr>
      <w:autoSpaceDE w:val="0"/>
      <w:autoSpaceDN w:val="0"/>
      <w:adjustRightInd w:val="0"/>
      <w:spacing w:before="80" w:after="80"/>
    </w:pPr>
    <w:rPr>
      <w:rFonts w:ascii="Times New Roman" w:eastAsia="平成明朝" w:hAnsi="Times New Roman"/>
      <w:color w:val="000000"/>
      <w:lang w:eastAsia="ja-JP"/>
    </w:rPr>
  </w:style>
  <w:style w:type="paragraph" w:customStyle="1" w:styleId="picture">
    <w:name w:val="picture"/>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before="120"/>
      <w:jc w:val="center"/>
    </w:pPr>
    <w:rPr>
      <w:rFonts w:eastAsia="Times"/>
    </w:rPr>
  </w:style>
  <w:style w:type="paragraph" w:customStyle="1" w:styleId="table1">
    <w:name w:val="table 1"/>
    <w:basedOn w:val="Normale"/>
    <w:rsid w:val="00960B6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before="60" w:after="60"/>
      <w:jc w:val="center"/>
    </w:pPr>
    <w:rPr>
      <w:rFonts w:ascii="Palatino" w:eastAsia="Times" w:hAnsi="Palatino"/>
      <w:b/>
    </w:rPr>
  </w:style>
  <w:style w:type="paragraph" w:customStyle="1" w:styleId="TableHeading">
    <w:name w:val="Table Heading"/>
    <w:basedOn w:val="Normale"/>
    <w:rsid w:val="00960B62"/>
    <w:pPr>
      <w:widowControl w:val="0"/>
      <w:autoSpaceDE w:val="0"/>
      <w:autoSpaceDN w:val="0"/>
      <w:adjustRightInd w:val="0"/>
      <w:spacing w:before="240"/>
      <w:jc w:val="center"/>
    </w:pPr>
    <w:rPr>
      <w:rFonts w:ascii="Palatino" w:hAnsi="Palatino"/>
      <w:b/>
      <w:color w:val="000000"/>
      <w:lang w:val="en-US" w:eastAsia="ja-JP"/>
    </w:rPr>
  </w:style>
  <w:style w:type="paragraph" w:styleId="Indicedellefigure">
    <w:name w:val="table of figures"/>
    <w:basedOn w:val="Normale"/>
    <w:next w:val="Normale"/>
    <w:uiPriority w:val="99"/>
    <w:rsid w:val="00984C17"/>
    <w:pPr>
      <w:tabs>
        <w:tab w:val="left" w:pos="1247"/>
        <w:tab w:val="right" w:leader="dot" w:pos="9639"/>
      </w:tabs>
      <w:spacing w:before="60"/>
      <w:ind w:left="1247" w:right="567" w:hanging="1247"/>
    </w:pPr>
    <w:rPr>
      <w:rFonts w:ascii="Times" w:hAnsi="Times"/>
      <w:i/>
      <w:sz w:val="22"/>
    </w:rPr>
  </w:style>
  <w:style w:type="paragraph" w:customStyle="1" w:styleId="TableSubTitle">
    <w:name w:val="TableSubTitle"/>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before="40" w:after="40"/>
      <w:jc w:val="center"/>
    </w:pPr>
    <w:rPr>
      <w:rFonts w:ascii="Palatino" w:eastAsia="Times" w:hAnsi="Palatino"/>
      <w:b/>
    </w:rPr>
  </w:style>
  <w:style w:type="paragraph" w:customStyle="1" w:styleId="TableText">
    <w:name w:val="TableText"/>
    <w:basedOn w:val="Normale"/>
    <w:rsid w:val="00960B62"/>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00"/>
      </w:tabs>
      <w:spacing w:before="20" w:after="20"/>
    </w:pPr>
    <w:rPr>
      <w:rFonts w:ascii="Palatino" w:eastAsia="Times" w:hAnsi="Palatino"/>
      <w:sz w:val="20"/>
    </w:rPr>
  </w:style>
  <w:style w:type="paragraph" w:customStyle="1" w:styleId="Title1">
    <w:name w:val="Title 1"/>
    <w:basedOn w:val="Normale"/>
    <w:rsid w:val="00960B62"/>
    <w:pPr>
      <w:widowControl w:val="0"/>
      <w:jc w:val="center"/>
    </w:pPr>
    <w:rPr>
      <w:b/>
      <w:color w:val="000000"/>
      <w:lang w:val="en-US" w:eastAsia="ja-JP"/>
    </w:rPr>
  </w:style>
  <w:style w:type="paragraph" w:styleId="Titolo">
    <w:name w:val="Title"/>
    <w:aliases w:val="t"/>
    <w:basedOn w:val="Normale"/>
    <w:qFormat/>
    <w:rsid w:val="00960B62"/>
    <w:pPr>
      <w:jc w:val="center"/>
    </w:pPr>
    <w:rPr>
      <w:b/>
      <w:sz w:val="32"/>
    </w:rPr>
  </w:style>
  <w:style w:type="paragraph" w:customStyle="1" w:styleId="GSSRNormal">
    <w:name w:val="GSSR Normal"/>
    <w:basedOn w:val="Normale"/>
    <w:rsid w:val="00960B62"/>
    <w:pPr>
      <w:tabs>
        <w:tab w:val="left" w:pos="360"/>
      </w:tabs>
    </w:pPr>
  </w:style>
  <w:style w:type="paragraph" w:customStyle="1" w:styleId="1cmnumberedindent">
    <w:name w:val="1cm numbered indent"/>
    <w:basedOn w:val="Normale"/>
    <w:rsid w:val="00960B62"/>
    <w:pPr>
      <w:tabs>
        <w:tab w:val="num" w:pos="432"/>
        <w:tab w:val="num" w:pos="567"/>
      </w:tabs>
      <w:suppressAutoHyphens/>
      <w:ind w:left="567" w:hanging="567"/>
      <w:jc w:val="left"/>
    </w:pPr>
    <w:rPr>
      <w:rFonts w:eastAsia="Times New Roman"/>
    </w:rPr>
  </w:style>
  <w:style w:type="paragraph" w:styleId="Indice1">
    <w:name w:val="index 1"/>
    <w:basedOn w:val="Normale"/>
    <w:next w:val="Normale"/>
    <w:autoRedefine/>
    <w:semiHidden/>
    <w:rsid w:val="00960B62"/>
    <w:pPr>
      <w:ind w:left="240" w:hanging="240"/>
    </w:pPr>
  </w:style>
  <w:style w:type="paragraph" w:styleId="Indice2">
    <w:name w:val="index 2"/>
    <w:basedOn w:val="Normale"/>
    <w:next w:val="Normale"/>
    <w:autoRedefine/>
    <w:semiHidden/>
    <w:rsid w:val="00960B62"/>
    <w:pPr>
      <w:ind w:left="480" w:hanging="240"/>
    </w:pPr>
  </w:style>
  <w:style w:type="paragraph" w:styleId="Indice3">
    <w:name w:val="index 3"/>
    <w:basedOn w:val="Normale"/>
    <w:next w:val="Normale"/>
    <w:autoRedefine/>
    <w:semiHidden/>
    <w:rsid w:val="00960B62"/>
    <w:pPr>
      <w:ind w:left="720" w:hanging="240"/>
    </w:pPr>
  </w:style>
  <w:style w:type="paragraph" w:styleId="Indice4">
    <w:name w:val="index 4"/>
    <w:basedOn w:val="Normale"/>
    <w:next w:val="Normale"/>
    <w:autoRedefine/>
    <w:semiHidden/>
    <w:rsid w:val="00960B62"/>
    <w:pPr>
      <w:ind w:left="960" w:hanging="240"/>
    </w:pPr>
  </w:style>
  <w:style w:type="paragraph" w:styleId="Indice5">
    <w:name w:val="index 5"/>
    <w:basedOn w:val="Normale"/>
    <w:next w:val="Normale"/>
    <w:autoRedefine/>
    <w:semiHidden/>
    <w:rsid w:val="00960B62"/>
    <w:pPr>
      <w:ind w:left="1200" w:hanging="240"/>
    </w:pPr>
  </w:style>
  <w:style w:type="paragraph" w:styleId="Indice6">
    <w:name w:val="index 6"/>
    <w:basedOn w:val="Normale"/>
    <w:next w:val="Normale"/>
    <w:autoRedefine/>
    <w:semiHidden/>
    <w:rsid w:val="00960B62"/>
    <w:pPr>
      <w:ind w:left="1440" w:hanging="240"/>
    </w:pPr>
  </w:style>
  <w:style w:type="paragraph" w:styleId="Indice7">
    <w:name w:val="index 7"/>
    <w:basedOn w:val="Normale"/>
    <w:next w:val="Normale"/>
    <w:autoRedefine/>
    <w:semiHidden/>
    <w:rsid w:val="00960B62"/>
    <w:pPr>
      <w:ind w:left="1680" w:hanging="240"/>
    </w:pPr>
  </w:style>
  <w:style w:type="paragraph" w:styleId="Indice8">
    <w:name w:val="index 8"/>
    <w:basedOn w:val="Normale"/>
    <w:next w:val="Normale"/>
    <w:autoRedefine/>
    <w:semiHidden/>
    <w:rsid w:val="00960B62"/>
    <w:pPr>
      <w:ind w:left="1920" w:hanging="240"/>
    </w:pPr>
  </w:style>
  <w:style w:type="paragraph" w:styleId="Indice9">
    <w:name w:val="index 9"/>
    <w:basedOn w:val="Normale"/>
    <w:next w:val="Normale"/>
    <w:autoRedefine/>
    <w:semiHidden/>
    <w:rsid w:val="00960B62"/>
    <w:pPr>
      <w:ind w:left="2160" w:hanging="240"/>
    </w:pPr>
  </w:style>
  <w:style w:type="paragraph" w:styleId="Titoloindice">
    <w:name w:val="index heading"/>
    <w:basedOn w:val="Normale"/>
    <w:next w:val="Indice1"/>
    <w:semiHidden/>
    <w:rsid w:val="00960B62"/>
  </w:style>
  <w:style w:type="paragraph" w:customStyle="1" w:styleId="docHeader">
    <w:name w:val="docHeader"/>
    <w:basedOn w:val="Normale"/>
    <w:rsid w:val="00960B62"/>
    <w:pPr>
      <w:jc w:val="center"/>
    </w:pPr>
    <w:rPr>
      <w:rFonts w:ascii="Palatino" w:eastAsia="Times New Roman" w:hAnsi="Palatino"/>
      <w:b/>
      <w:lang w:val="en-US"/>
    </w:rPr>
  </w:style>
  <w:style w:type="paragraph" w:customStyle="1" w:styleId="Normalnumbered">
    <w:name w:val="Normal (numbered)"/>
    <w:basedOn w:val="Normale"/>
    <w:rsid w:val="00960B62"/>
    <w:pPr>
      <w:tabs>
        <w:tab w:val="num" w:pos="284"/>
        <w:tab w:val="left" w:pos="8640"/>
        <w:tab w:val="left" w:pos="9504"/>
        <w:tab w:val="left" w:pos="10368"/>
        <w:tab w:val="left" w:pos="11232"/>
        <w:tab w:val="left" w:pos="12096"/>
        <w:tab w:val="left" w:pos="12960"/>
      </w:tabs>
      <w:spacing w:after="120"/>
      <w:ind w:left="284" w:hanging="284"/>
      <w:jc w:val="left"/>
    </w:pPr>
    <w:rPr>
      <w:u w:val="single"/>
      <w:lang w:val="en-US"/>
    </w:rPr>
  </w:style>
  <w:style w:type="paragraph" w:customStyle="1" w:styleId="correct">
    <w:name w:val="correct"/>
    <w:basedOn w:val="Normale"/>
    <w:rsid w:val="00960B62"/>
    <w:pPr>
      <w:spacing w:after="20"/>
      <w:jc w:val="left"/>
    </w:pPr>
    <w:rPr>
      <w:strike/>
      <w:color w:val="FF0000"/>
    </w:rPr>
  </w:style>
  <w:style w:type="paragraph" w:customStyle="1" w:styleId="a">
    <w:name w:val="??"/>
    <w:rsid w:val="00960B62"/>
    <w:pPr>
      <w:widowControl w:val="0"/>
      <w:spacing w:line="360" w:lineRule="atLeast"/>
    </w:pPr>
    <w:rPr>
      <w:rFonts w:ascii="Times New Roman" w:eastAsia="Times New Roman" w:hAnsi="Times New Roman"/>
      <w:sz w:val="24"/>
      <w:lang w:val="en-US" w:eastAsia="en-US"/>
    </w:rPr>
  </w:style>
  <w:style w:type="paragraph" w:styleId="Testonotadichiusura">
    <w:name w:val="endnote text"/>
    <w:basedOn w:val="Normale"/>
    <w:semiHidden/>
    <w:rsid w:val="00960B62"/>
    <w:pPr>
      <w:jc w:val="left"/>
    </w:pPr>
    <w:rPr>
      <w:sz w:val="20"/>
    </w:rPr>
  </w:style>
  <w:style w:type="paragraph" w:customStyle="1" w:styleId="Tabletitle">
    <w:name w:val="Table title"/>
    <w:rsid w:val="00960B62"/>
    <w:pPr>
      <w:ind w:left="1800" w:hanging="1800"/>
    </w:pPr>
    <w:rPr>
      <w:rFonts w:ascii="Times New Roman" w:eastAsia="MS Mincho" w:hAnsi="Times New Roman"/>
      <w:b/>
      <w:noProof/>
      <w:sz w:val="24"/>
      <w:lang w:val="en-US" w:eastAsia="en-US"/>
    </w:rPr>
  </w:style>
  <w:style w:type="paragraph" w:styleId="Numeroelenco">
    <w:name w:val="List Number"/>
    <w:basedOn w:val="Normale"/>
    <w:rsid w:val="00960B62"/>
    <w:pPr>
      <w:tabs>
        <w:tab w:val="num" w:pos="360"/>
      </w:tabs>
      <w:ind w:left="360" w:hanging="360"/>
    </w:pPr>
    <w:rPr>
      <w:rFonts w:eastAsia="Times New Roman"/>
      <w:lang w:eastAsia="ja-JP"/>
    </w:rPr>
  </w:style>
  <w:style w:type="paragraph" w:customStyle="1" w:styleId="Tablestyle">
    <w:name w:val="Tablestyle"/>
    <w:basedOn w:val="Normale"/>
    <w:next w:val="Normale"/>
    <w:rsid w:val="00960B62"/>
    <w:pPr>
      <w:spacing w:before="100"/>
      <w:jc w:val="center"/>
    </w:pPr>
    <w:rPr>
      <w:rFonts w:eastAsia="Times"/>
      <w:b/>
      <w:lang w:val="en-US"/>
    </w:rPr>
  </w:style>
  <w:style w:type="paragraph" w:customStyle="1" w:styleId="Tabletitle0">
    <w:name w:val="Table_title"/>
    <w:basedOn w:val="Normale"/>
    <w:rsid w:val="00960B62"/>
    <w:pPr>
      <w:jc w:val="center"/>
    </w:pPr>
    <w:rPr>
      <w:rFonts w:eastAsia="MS Mincho"/>
      <w:lang w:eastAsia="ja-JP"/>
    </w:rPr>
  </w:style>
  <w:style w:type="paragraph" w:customStyle="1" w:styleId="Default">
    <w:name w:val="Default"/>
    <w:rsid w:val="00960B62"/>
    <w:pPr>
      <w:autoSpaceDE w:val="0"/>
      <w:autoSpaceDN w:val="0"/>
      <w:adjustRightInd w:val="0"/>
    </w:pPr>
    <w:rPr>
      <w:rFonts w:ascii="Times New Roman" w:eastAsia="Times New Roman" w:hAnsi="Times New Roman"/>
      <w:color w:val="000000"/>
      <w:sz w:val="24"/>
      <w:szCs w:val="24"/>
      <w:lang w:val="en-US" w:eastAsia="en-US"/>
    </w:rPr>
  </w:style>
  <w:style w:type="paragraph" w:customStyle="1" w:styleId="Table">
    <w:name w:val="Table"/>
    <w:basedOn w:val="Normale"/>
    <w:rsid w:val="00960B62"/>
    <w:pPr>
      <w:spacing w:line="480" w:lineRule="atLeast"/>
      <w:jc w:val="center"/>
    </w:pPr>
    <w:rPr>
      <w:rFonts w:ascii="Times" w:hAnsi="Times"/>
      <w:b/>
      <w:lang w:val="en-US"/>
    </w:rPr>
  </w:style>
  <w:style w:type="paragraph" w:customStyle="1" w:styleId="SubHeadingText">
    <w:name w:val="Sub Heading Text"/>
    <w:basedOn w:val="Normale"/>
    <w:rsid w:val="00960B62"/>
    <w:pPr>
      <w:spacing w:before="240" w:line="300" w:lineRule="atLeast"/>
    </w:pPr>
    <w:rPr>
      <w:rFonts w:ascii="Palatino" w:eastAsia="Times New Roman" w:hAnsi="Palatino"/>
      <w:lang w:val="en-US"/>
    </w:rPr>
  </w:style>
  <w:style w:type="paragraph" w:customStyle="1" w:styleId="body">
    <w:name w:val="body"/>
    <w:rsid w:val="00960B62"/>
    <w:pPr>
      <w:spacing w:before="180"/>
      <w:ind w:left="720"/>
    </w:pPr>
    <w:rPr>
      <w:rFonts w:ascii="Palatino" w:eastAsia="平成明朝" w:hAnsi="Palatino"/>
      <w:sz w:val="24"/>
      <w:lang w:val="en-US" w:eastAsia="en-US"/>
    </w:rPr>
  </w:style>
  <w:style w:type="paragraph" w:customStyle="1" w:styleId="statementbullet">
    <w:name w:val="statement bullet"/>
    <w:rsid w:val="00960B62"/>
    <w:pPr>
      <w:spacing w:before="240"/>
      <w:ind w:left="504" w:right="144" w:hanging="360"/>
    </w:pPr>
    <w:rPr>
      <w:rFonts w:ascii="Palatino" w:eastAsia="平成明朝" w:hAnsi="Palatino"/>
      <w:sz w:val="24"/>
      <w:lang w:val="en-US" w:eastAsia="en-US"/>
    </w:rPr>
  </w:style>
  <w:style w:type="paragraph" w:customStyle="1" w:styleId="statementbody">
    <w:name w:val="statement body"/>
    <w:rsid w:val="00960B62"/>
    <w:pPr>
      <w:keepNext/>
      <w:keepLines/>
      <w:spacing w:before="240"/>
      <w:ind w:left="144" w:right="144"/>
    </w:pPr>
    <w:rPr>
      <w:rFonts w:ascii="Palatino" w:eastAsia="平成明朝" w:hAnsi="Palatino"/>
      <w:sz w:val="24"/>
      <w:lang w:val="en-US" w:eastAsia="en-US"/>
    </w:rPr>
  </w:style>
  <w:style w:type="paragraph" w:styleId="Testofumetto">
    <w:name w:val="Balloon Text"/>
    <w:basedOn w:val="Normale"/>
    <w:semiHidden/>
    <w:rsid w:val="00D31BAD"/>
    <w:rPr>
      <w:rFonts w:ascii="Tahoma" w:hAnsi="Tahoma"/>
      <w:sz w:val="16"/>
      <w:szCs w:val="16"/>
    </w:rPr>
  </w:style>
  <w:style w:type="paragraph" w:styleId="Soggettocommento">
    <w:name w:val="annotation subject"/>
    <w:basedOn w:val="Testocommento"/>
    <w:next w:val="Testocommento"/>
    <w:semiHidden/>
    <w:rsid w:val="008A6F82"/>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9000"/>
      </w:tabs>
    </w:pPr>
    <w:rPr>
      <w:rFonts w:eastAsia="平成明朝"/>
      <w:b/>
      <w:bCs/>
    </w:rPr>
  </w:style>
  <w:style w:type="table" w:styleId="Grigliatabella">
    <w:name w:val="Table Grid"/>
    <w:basedOn w:val="Tabellanormale"/>
    <w:rsid w:val="008C18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FigureTitle">
    <w:name w:val="Table/Figure Title"/>
    <w:basedOn w:val="Normale"/>
    <w:rsid w:val="004A2539"/>
    <w:pPr>
      <w:tabs>
        <w:tab w:val="left" w:pos="860"/>
        <w:tab w:val="left" w:pos="5120"/>
      </w:tabs>
      <w:jc w:val="center"/>
    </w:pPr>
    <w:rPr>
      <w:rFonts w:ascii="Helvetica" w:eastAsia="Times" w:hAnsi="Helvetica"/>
    </w:rPr>
  </w:style>
  <w:style w:type="paragraph" w:customStyle="1" w:styleId="Tirolo1">
    <w:name w:val="Tirolo 1"/>
    <w:basedOn w:val="Normale"/>
    <w:rsid w:val="001212D7"/>
    <w:pPr>
      <w:ind w:left="360" w:hanging="360"/>
    </w:pPr>
    <w:rPr>
      <w:b/>
      <w:u w:val="single"/>
    </w:rPr>
  </w:style>
  <w:style w:type="paragraph" w:customStyle="1" w:styleId="Titlolo2">
    <w:name w:val="Titlolo 2"/>
    <w:basedOn w:val="Normale"/>
    <w:rsid w:val="00EB689E"/>
    <w:pPr>
      <w:ind w:left="1440" w:hanging="720"/>
    </w:pPr>
    <w:rPr>
      <w:b/>
      <w:u w:val="single"/>
    </w:rPr>
  </w:style>
  <w:style w:type="character" w:customStyle="1" w:styleId="shorttext">
    <w:name w:val="short_text"/>
    <w:rsid w:val="00661E0C"/>
  </w:style>
  <w:style w:type="character" w:customStyle="1" w:styleId="hps">
    <w:name w:val="hps"/>
    <w:rsid w:val="00661E0C"/>
  </w:style>
  <w:style w:type="paragraph" w:styleId="NormaleWeb">
    <w:name w:val="Normal (Web)"/>
    <w:basedOn w:val="Normale"/>
    <w:uiPriority w:val="99"/>
    <w:unhideWhenUsed/>
    <w:rsid w:val="000752EF"/>
    <w:pPr>
      <w:spacing w:before="100" w:beforeAutospacing="1" w:after="100" w:afterAutospacing="1"/>
      <w:jc w:val="left"/>
    </w:pPr>
    <w:rPr>
      <w:rFonts w:eastAsia="Times New Roman"/>
      <w:szCs w:val="24"/>
      <w:lang w:val="en-US"/>
    </w:rPr>
  </w:style>
  <w:style w:type="paragraph" w:customStyle="1" w:styleId="ListParagraph1">
    <w:name w:val="List Paragraph1"/>
    <w:basedOn w:val="Normale"/>
    <w:qFormat/>
    <w:rsid w:val="006A74A4"/>
    <w:pPr>
      <w:spacing w:line="276" w:lineRule="auto"/>
      <w:ind w:left="720"/>
    </w:pPr>
  </w:style>
  <w:style w:type="paragraph" w:customStyle="1" w:styleId="Style6">
    <w:name w:val="Style6"/>
    <w:basedOn w:val="Titolo2"/>
    <w:link w:val="Style6Char"/>
    <w:qFormat/>
    <w:rsid w:val="006A74A4"/>
    <w:pPr>
      <w:numPr>
        <w:ilvl w:val="0"/>
        <w:numId w:val="0"/>
      </w:numPr>
      <w:tabs>
        <w:tab w:val="clear" w:pos="680"/>
        <w:tab w:val="num" w:pos="672"/>
      </w:tabs>
      <w:spacing w:before="240" w:after="240" w:line="276" w:lineRule="auto"/>
      <w:ind w:left="672" w:hanging="432"/>
    </w:pPr>
    <w:rPr>
      <w:sz w:val="32"/>
      <w:lang w:val="en-GB"/>
    </w:rPr>
  </w:style>
  <w:style w:type="character" w:customStyle="1" w:styleId="Style6Char">
    <w:name w:val="Style6 Char"/>
    <w:basedOn w:val="Carpredefinitoparagrafo"/>
    <w:link w:val="Style6"/>
    <w:rsid w:val="006A74A4"/>
    <w:rPr>
      <w:rFonts w:ascii="Times New Roman" w:eastAsia="平成明朝" w:hAnsi="Times New Roman"/>
      <w:b/>
      <w:sz w:val="32"/>
      <w:u w:val="single"/>
      <w:lang w:val="en-GB" w:eastAsia="en-US"/>
    </w:rPr>
  </w:style>
  <w:style w:type="paragraph" w:styleId="Paragrafoelenco">
    <w:name w:val="List Paragraph"/>
    <w:basedOn w:val="Normale"/>
    <w:uiPriority w:val="34"/>
    <w:qFormat/>
    <w:rsid w:val="009B2C5C"/>
    <w:pPr>
      <w:spacing w:line="276" w:lineRule="auto"/>
      <w:ind w:left="720"/>
    </w:pPr>
  </w:style>
  <w:style w:type="paragraph" w:customStyle="1" w:styleId="Style7">
    <w:name w:val="Style7"/>
    <w:basedOn w:val="Titolo3"/>
    <w:link w:val="Style7Char"/>
    <w:qFormat/>
    <w:rsid w:val="009B2C5C"/>
    <w:pPr>
      <w:numPr>
        <w:ilvl w:val="0"/>
        <w:numId w:val="0"/>
      </w:numPr>
      <w:tabs>
        <w:tab w:val="num" w:pos="672"/>
      </w:tabs>
      <w:spacing w:after="240" w:line="276" w:lineRule="auto"/>
      <w:ind w:left="672" w:hanging="432"/>
    </w:pPr>
    <w:rPr>
      <w:rFonts w:eastAsia="SimSun"/>
      <w:iCs/>
      <w:sz w:val="28"/>
      <w:u w:val="single"/>
      <w:lang w:val="en-GB"/>
    </w:rPr>
  </w:style>
  <w:style w:type="character" w:customStyle="1" w:styleId="Style7Char">
    <w:name w:val="Style7 Char"/>
    <w:basedOn w:val="Carpredefinitoparagrafo"/>
    <w:link w:val="Style7"/>
    <w:rsid w:val="009B2C5C"/>
    <w:rPr>
      <w:rFonts w:ascii="Times New Roman" w:eastAsia="SimSun" w:hAnsi="Times New Roman"/>
      <w:b/>
      <w:i/>
      <w:iCs/>
      <w:sz w:val="28"/>
      <w:u w:val="single"/>
      <w:lang w:val="en-GB" w:eastAsia="zh-CN"/>
    </w:rPr>
  </w:style>
  <w:style w:type="character" w:styleId="Enfasigrassetto">
    <w:name w:val="Strong"/>
    <w:basedOn w:val="Carpredefinitoparagrafo"/>
    <w:uiPriority w:val="22"/>
    <w:qFormat/>
    <w:rsid w:val="007904CB"/>
    <w:rPr>
      <w:b/>
      <w:bCs/>
    </w:rPr>
  </w:style>
  <w:style w:type="character" w:styleId="Enfasidelicata">
    <w:name w:val="Subtle Emphasis"/>
    <w:basedOn w:val="Carpredefinitoparagrafo"/>
    <w:uiPriority w:val="19"/>
    <w:qFormat/>
    <w:rsid w:val="009872D3"/>
    <w:rPr>
      <w:i/>
      <w:iCs/>
      <w:color w:val="808080" w:themeColor="text1" w:themeTint="7F"/>
    </w:rPr>
  </w:style>
  <w:style w:type="character" w:styleId="Enfasiintensa">
    <w:name w:val="Intense Emphasis"/>
    <w:basedOn w:val="Carpredefinitoparagrafo"/>
    <w:uiPriority w:val="21"/>
    <w:qFormat/>
    <w:rsid w:val="009872D3"/>
    <w:rPr>
      <w:b/>
      <w:bCs/>
      <w:i/>
      <w:iCs/>
      <w:color w:val="4F81BD" w:themeColor="accent1"/>
    </w:rPr>
  </w:style>
  <w:style w:type="paragraph" w:styleId="Revisione">
    <w:name w:val="Revision"/>
    <w:hidden/>
    <w:uiPriority w:val="99"/>
    <w:semiHidden/>
    <w:rsid w:val="009370F4"/>
    <w:pPr>
      <w:jc w:val="left"/>
    </w:pPr>
    <w:rPr>
      <w:rFonts w:ascii="Times New Roman" w:eastAsia="平成明朝" w:hAnsi="Times New Roman"/>
      <w:sz w:val="24"/>
      <w:lang w:val="en-GB" w:eastAsia="en-US"/>
    </w:rPr>
  </w:style>
  <w:style w:type="paragraph" w:customStyle="1" w:styleId="NormalWCCM">
    <w:name w:val="Normal WCCM"/>
    <w:rsid w:val="0043195D"/>
    <w:pPr>
      <w:widowControl w:val="0"/>
      <w:autoSpaceDE w:val="0"/>
      <w:autoSpaceDN w:val="0"/>
      <w:spacing w:before="0"/>
      <w:ind w:left="0" w:firstLine="284"/>
    </w:pPr>
    <w:rPr>
      <w:rFonts w:ascii="Times New Roman" w:eastAsia="Times New Roman" w:hAnsi="Times New Roman"/>
      <w:szCs w:val="24"/>
      <w:lang w:val="en-US" w:eastAsia="es-ES"/>
    </w:rPr>
  </w:style>
  <w:style w:type="paragraph" w:customStyle="1" w:styleId="PaperTitleWCCM">
    <w:name w:val="Paper Title WCCM"/>
    <w:basedOn w:val="NormalWCCM"/>
    <w:rsid w:val="0043195D"/>
    <w:pPr>
      <w:spacing w:after="240"/>
      <w:ind w:firstLine="0"/>
    </w:pPr>
    <w:rPr>
      <w:b/>
      <w:bCs/>
      <w:caps/>
      <w:sz w:val="28"/>
      <w:szCs w:val="28"/>
    </w:rPr>
  </w:style>
  <w:style w:type="paragraph" w:customStyle="1" w:styleId="LiteWCCM">
    <w:name w:val="Lite WCCM"/>
    <w:basedOn w:val="NormalWCCM"/>
    <w:rsid w:val="0043195D"/>
    <w:pPr>
      <w:tabs>
        <w:tab w:val="left" w:pos="142"/>
      </w:tabs>
      <w:ind w:firstLine="0"/>
      <w:jc w:val="center"/>
    </w:pPr>
    <w:rPr>
      <w:sz w:val="22"/>
      <w:szCs w:val="22"/>
    </w:rPr>
  </w:style>
  <w:style w:type="paragraph" w:customStyle="1" w:styleId="AbstractWCCM">
    <w:name w:val="Abstract WCCM"/>
    <w:basedOn w:val="NormalWCCM"/>
    <w:rsid w:val="0043195D"/>
    <w:pPr>
      <w:ind w:left="708" w:firstLine="0"/>
    </w:pPr>
  </w:style>
  <w:style w:type="character" w:styleId="Enfasicorsivo">
    <w:name w:val="Emphasis"/>
    <w:qFormat/>
    <w:rsid w:val="0043195D"/>
    <w:rPr>
      <w:i/>
      <w:iCs/>
    </w:rPr>
  </w:style>
  <w:style w:type="character" w:styleId="MacchinadascrivereHTML">
    <w:name w:val="HTML Typewriter"/>
    <w:rsid w:val="0016705B"/>
    <w:rPr>
      <w:rFonts w:ascii="Courier New" w:eastAsia="Times New Roman" w:hAnsi="Courier New" w:cs="Courier New"/>
      <w:sz w:val="20"/>
      <w:szCs w:val="20"/>
    </w:rPr>
  </w:style>
  <w:style w:type="paragraph" w:customStyle="1" w:styleId="2ndTitleWCCM">
    <w:name w:val="2nd Title WCCM"/>
    <w:basedOn w:val="NormalWCCM"/>
    <w:rsid w:val="00E751BE"/>
    <w:pPr>
      <w:keepNext/>
      <w:keepLines/>
      <w:tabs>
        <w:tab w:val="left" w:pos="426"/>
        <w:tab w:val="left" w:pos="720"/>
      </w:tabs>
      <w:spacing w:before="240" w:after="120"/>
      <w:ind w:firstLine="0"/>
      <w:jc w:val="left"/>
    </w:pPr>
    <w:rPr>
      <w:b/>
      <w:bCs/>
    </w:rPr>
  </w:style>
  <w:style w:type="character" w:customStyle="1" w:styleId="clickable">
    <w:name w:val="clickable"/>
    <w:basedOn w:val="Carpredefinitoparagrafo"/>
    <w:rsid w:val="00D70F96"/>
  </w:style>
  <w:style w:type="paragraph" w:customStyle="1" w:styleId="1stTitleWCCM">
    <w:name w:val="1st Title WCCM"/>
    <w:basedOn w:val="NormalWCCM"/>
    <w:rsid w:val="00D70F96"/>
    <w:pPr>
      <w:keepNext/>
      <w:keepLines/>
      <w:tabs>
        <w:tab w:val="left" w:pos="360"/>
      </w:tabs>
      <w:spacing w:before="240" w:after="120"/>
      <w:ind w:firstLine="0"/>
      <w:jc w:val="left"/>
    </w:pPr>
    <w:rPr>
      <w:b/>
      <w:bCs/>
      <w:caps/>
    </w:rPr>
  </w:style>
  <w:style w:type="character" w:styleId="Testosegnaposto">
    <w:name w:val="Placeholder Text"/>
    <w:basedOn w:val="Carpredefinitoparagrafo"/>
    <w:uiPriority w:val="99"/>
    <w:semiHidden/>
    <w:rsid w:val="009E091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8735">
      <w:bodyDiv w:val="1"/>
      <w:marLeft w:val="0"/>
      <w:marRight w:val="0"/>
      <w:marTop w:val="0"/>
      <w:marBottom w:val="0"/>
      <w:divBdr>
        <w:top w:val="none" w:sz="0" w:space="0" w:color="auto"/>
        <w:left w:val="none" w:sz="0" w:space="0" w:color="auto"/>
        <w:bottom w:val="none" w:sz="0" w:space="0" w:color="auto"/>
        <w:right w:val="none" w:sz="0" w:space="0" w:color="auto"/>
      </w:divBdr>
    </w:div>
    <w:div w:id="44109049">
      <w:bodyDiv w:val="1"/>
      <w:marLeft w:val="0"/>
      <w:marRight w:val="0"/>
      <w:marTop w:val="0"/>
      <w:marBottom w:val="0"/>
      <w:divBdr>
        <w:top w:val="none" w:sz="0" w:space="0" w:color="auto"/>
        <w:left w:val="none" w:sz="0" w:space="0" w:color="auto"/>
        <w:bottom w:val="none" w:sz="0" w:space="0" w:color="auto"/>
        <w:right w:val="none" w:sz="0" w:space="0" w:color="auto"/>
      </w:divBdr>
    </w:div>
    <w:div w:id="57213890">
      <w:bodyDiv w:val="1"/>
      <w:marLeft w:val="0"/>
      <w:marRight w:val="0"/>
      <w:marTop w:val="0"/>
      <w:marBottom w:val="0"/>
      <w:divBdr>
        <w:top w:val="none" w:sz="0" w:space="0" w:color="auto"/>
        <w:left w:val="none" w:sz="0" w:space="0" w:color="auto"/>
        <w:bottom w:val="none" w:sz="0" w:space="0" w:color="auto"/>
        <w:right w:val="none" w:sz="0" w:space="0" w:color="auto"/>
      </w:divBdr>
    </w:div>
    <w:div w:id="144057859">
      <w:bodyDiv w:val="1"/>
      <w:marLeft w:val="0"/>
      <w:marRight w:val="0"/>
      <w:marTop w:val="0"/>
      <w:marBottom w:val="0"/>
      <w:divBdr>
        <w:top w:val="none" w:sz="0" w:space="0" w:color="auto"/>
        <w:left w:val="none" w:sz="0" w:space="0" w:color="auto"/>
        <w:bottom w:val="none" w:sz="0" w:space="0" w:color="auto"/>
        <w:right w:val="none" w:sz="0" w:space="0" w:color="auto"/>
      </w:divBdr>
    </w:div>
    <w:div w:id="154492650">
      <w:bodyDiv w:val="1"/>
      <w:marLeft w:val="0"/>
      <w:marRight w:val="0"/>
      <w:marTop w:val="0"/>
      <w:marBottom w:val="0"/>
      <w:divBdr>
        <w:top w:val="none" w:sz="0" w:space="0" w:color="auto"/>
        <w:left w:val="none" w:sz="0" w:space="0" w:color="auto"/>
        <w:bottom w:val="none" w:sz="0" w:space="0" w:color="auto"/>
        <w:right w:val="none" w:sz="0" w:space="0" w:color="auto"/>
      </w:divBdr>
    </w:div>
    <w:div w:id="241335566">
      <w:bodyDiv w:val="1"/>
      <w:marLeft w:val="0"/>
      <w:marRight w:val="0"/>
      <w:marTop w:val="0"/>
      <w:marBottom w:val="0"/>
      <w:divBdr>
        <w:top w:val="none" w:sz="0" w:space="0" w:color="auto"/>
        <w:left w:val="none" w:sz="0" w:space="0" w:color="auto"/>
        <w:bottom w:val="none" w:sz="0" w:space="0" w:color="auto"/>
        <w:right w:val="none" w:sz="0" w:space="0" w:color="auto"/>
      </w:divBdr>
    </w:div>
    <w:div w:id="297420735">
      <w:bodyDiv w:val="1"/>
      <w:marLeft w:val="0"/>
      <w:marRight w:val="0"/>
      <w:marTop w:val="0"/>
      <w:marBottom w:val="0"/>
      <w:divBdr>
        <w:top w:val="none" w:sz="0" w:space="0" w:color="auto"/>
        <w:left w:val="none" w:sz="0" w:space="0" w:color="auto"/>
        <w:bottom w:val="none" w:sz="0" w:space="0" w:color="auto"/>
        <w:right w:val="none" w:sz="0" w:space="0" w:color="auto"/>
      </w:divBdr>
    </w:div>
    <w:div w:id="297807493">
      <w:bodyDiv w:val="1"/>
      <w:marLeft w:val="0"/>
      <w:marRight w:val="0"/>
      <w:marTop w:val="0"/>
      <w:marBottom w:val="0"/>
      <w:divBdr>
        <w:top w:val="none" w:sz="0" w:space="0" w:color="auto"/>
        <w:left w:val="none" w:sz="0" w:space="0" w:color="auto"/>
        <w:bottom w:val="none" w:sz="0" w:space="0" w:color="auto"/>
        <w:right w:val="none" w:sz="0" w:space="0" w:color="auto"/>
      </w:divBdr>
    </w:div>
    <w:div w:id="329605693">
      <w:bodyDiv w:val="1"/>
      <w:marLeft w:val="0"/>
      <w:marRight w:val="0"/>
      <w:marTop w:val="0"/>
      <w:marBottom w:val="0"/>
      <w:divBdr>
        <w:top w:val="none" w:sz="0" w:space="0" w:color="auto"/>
        <w:left w:val="none" w:sz="0" w:space="0" w:color="auto"/>
        <w:bottom w:val="none" w:sz="0" w:space="0" w:color="auto"/>
        <w:right w:val="none" w:sz="0" w:space="0" w:color="auto"/>
      </w:divBdr>
    </w:div>
    <w:div w:id="333341874">
      <w:bodyDiv w:val="1"/>
      <w:marLeft w:val="0"/>
      <w:marRight w:val="0"/>
      <w:marTop w:val="0"/>
      <w:marBottom w:val="0"/>
      <w:divBdr>
        <w:top w:val="none" w:sz="0" w:space="0" w:color="auto"/>
        <w:left w:val="none" w:sz="0" w:space="0" w:color="auto"/>
        <w:bottom w:val="none" w:sz="0" w:space="0" w:color="auto"/>
        <w:right w:val="none" w:sz="0" w:space="0" w:color="auto"/>
      </w:divBdr>
    </w:div>
    <w:div w:id="345139378">
      <w:bodyDiv w:val="1"/>
      <w:marLeft w:val="0"/>
      <w:marRight w:val="0"/>
      <w:marTop w:val="0"/>
      <w:marBottom w:val="0"/>
      <w:divBdr>
        <w:top w:val="none" w:sz="0" w:space="0" w:color="auto"/>
        <w:left w:val="none" w:sz="0" w:space="0" w:color="auto"/>
        <w:bottom w:val="none" w:sz="0" w:space="0" w:color="auto"/>
        <w:right w:val="none" w:sz="0" w:space="0" w:color="auto"/>
      </w:divBdr>
    </w:div>
    <w:div w:id="354380121">
      <w:bodyDiv w:val="1"/>
      <w:marLeft w:val="0"/>
      <w:marRight w:val="0"/>
      <w:marTop w:val="0"/>
      <w:marBottom w:val="0"/>
      <w:divBdr>
        <w:top w:val="none" w:sz="0" w:space="0" w:color="auto"/>
        <w:left w:val="none" w:sz="0" w:space="0" w:color="auto"/>
        <w:bottom w:val="none" w:sz="0" w:space="0" w:color="auto"/>
        <w:right w:val="none" w:sz="0" w:space="0" w:color="auto"/>
      </w:divBdr>
    </w:div>
    <w:div w:id="375663379">
      <w:bodyDiv w:val="1"/>
      <w:marLeft w:val="0"/>
      <w:marRight w:val="0"/>
      <w:marTop w:val="0"/>
      <w:marBottom w:val="0"/>
      <w:divBdr>
        <w:top w:val="none" w:sz="0" w:space="0" w:color="auto"/>
        <w:left w:val="none" w:sz="0" w:space="0" w:color="auto"/>
        <w:bottom w:val="none" w:sz="0" w:space="0" w:color="auto"/>
        <w:right w:val="none" w:sz="0" w:space="0" w:color="auto"/>
      </w:divBdr>
    </w:div>
    <w:div w:id="381635834">
      <w:bodyDiv w:val="1"/>
      <w:marLeft w:val="0"/>
      <w:marRight w:val="0"/>
      <w:marTop w:val="0"/>
      <w:marBottom w:val="0"/>
      <w:divBdr>
        <w:top w:val="none" w:sz="0" w:space="0" w:color="auto"/>
        <w:left w:val="none" w:sz="0" w:space="0" w:color="auto"/>
        <w:bottom w:val="none" w:sz="0" w:space="0" w:color="auto"/>
        <w:right w:val="none" w:sz="0" w:space="0" w:color="auto"/>
      </w:divBdr>
    </w:div>
    <w:div w:id="415827802">
      <w:bodyDiv w:val="1"/>
      <w:marLeft w:val="0"/>
      <w:marRight w:val="0"/>
      <w:marTop w:val="0"/>
      <w:marBottom w:val="0"/>
      <w:divBdr>
        <w:top w:val="none" w:sz="0" w:space="0" w:color="auto"/>
        <w:left w:val="none" w:sz="0" w:space="0" w:color="auto"/>
        <w:bottom w:val="none" w:sz="0" w:space="0" w:color="auto"/>
        <w:right w:val="none" w:sz="0" w:space="0" w:color="auto"/>
      </w:divBdr>
    </w:div>
    <w:div w:id="467750550">
      <w:bodyDiv w:val="1"/>
      <w:marLeft w:val="0"/>
      <w:marRight w:val="0"/>
      <w:marTop w:val="0"/>
      <w:marBottom w:val="0"/>
      <w:divBdr>
        <w:top w:val="none" w:sz="0" w:space="0" w:color="auto"/>
        <w:left w:val="none" w:sz="0" w:space="0" w:color="auto"/>
        <w:bottom w:val="none" w:sz="0" w:space="0" w:color="auto"/>
        <w:right w:val="none" w:sz="0" w:space="0" w:color="auto"/>
      </w:divBdr>
    </w:div>
    <w:div w:id="471099971">
      <w:bodyDiv w:val="1"/>
      <w:marLeft w:val="0"/>
      <w:marRight w:val="0"/>
      <w:marTop w:val="0"/>
      <w:marBottom w:val="0"/>
      <w:divBdr>
        <w:top w:val="none" w:sz="0" w:space="0" w:color="auto"/>
        <w:left w:val="none" w:sz="0" w:space="0" w:color="auto"/>
        <w:bottom w:val="none" w:sz="0" w:space="0" w:color="auto"/>
        <w:right w:val="none" w:sz="0" w:space="0" w:color="auto"/>
      </w:divBdr>
    </w:div>
    <w:div w:id="494416047">
      <w:bodyDiv w:val="1"/>
      <w:marLeft w:val="0"/>
      <w:marRight w:val="0"/>
      <w:marTop w:val="0"/>
      <w:marBottom w:val="0"/>
      <w:divBdr>
        <w:top w:val="none" w:sz="0" w:space="0" w:color="auto"/>
        <w:left w:val="none" w:sz="0" w:space="0" w:color="auto"/>
        <w:bottom w:val="none" w:sz="0" w:space="0" w:color="auto"/>
        <w:right w:val="none" w:sz="0" w:space="0" w:color="auto"/>
      </w:divBdr>
    </w:div>
    <w:div w:id="500780900">
      <w:bodyDiv w:val="1"/>
      <w:marLeft w:val="0"/>
      <w:marRight w:val="0"/>
      <w:marTop w:val="0"/>
      <w:marBottom w:val="0"/>
      <w:divBdr>
        <w:top w:val="none" w:sz="0" w:space="0" w:color="auto"/>
        <w:left w:val="none" w:sz="0" w:space="0" w:color="auto"/>
        <w:bottom w:val="none" w:sz="0" w:space="0" w:color="auto"/>
        <w:right w:val="none" w:sz="0" w:space="0" w:color="auto"/>
      </w:divBdr>
    </w:div>
    <w:div w:id="522937356">
      <w:bodyDiv w:val="1"/>
      <w:marLeft w:val="0"/>
      <w:marRight w:val="0"/>
      <w:marTop w:val="0"/>
      <w:marBottom w:val="0"/>
      <w:divBdr>
        <w:top w:val="none" w:sz="0" w:space="0" w:color="auto"/>
        <w:left w:val="none" w:sz="0" w:space="0" w:color="auto"/>
        <w:bottom w:val="none" w:sz="0" w:space="0" w:color="auto"/>
        <w:right w:val="none" w:sz="0" w:space="0" w:color="auto"/>
      </w:divBdr>
    </w:div>
    <w:div w:id="547376848">
      <w:bodyDiv w:val="1"/>
      <w:marLeft w:val="0"/>
      <w:marRight w:val="0"/>
      <w:marTop w:val="0"/>
      <w:marBottom w:val="0"/>
      <w:divBdr>
        <w:top w:val="none" w:sz="0" w:space="0" w:color="auto"/>
        <w:left w:val="none" w:sz="0" w:space="0" w:color="auto"/>
        <w:bottom w:val="none" w:sz="0" w:space="0" w:color="auto"/>
        <w:right w:val="none" w:sz="0" w:space="0" w:color="auto"/>
      </w:divBdr>
    </w:div>
    <w:div w:id="557978292">
      <w:bodyDiv w:val="1"/>
      <w:marLeft w:val="0"/>
      <w:marRight w:val="0"/>
      <w:marTop w:val="0"/>
      <w:marBottom w:val="0"/>
      <w:divBdr>
        <w:top w:val="none" w:sz="0" w:space="0" w:color="auto"/>
        <w:left w:val="none" w:sz="0" w:space="0" w:color="auto"/>
        <w:bottom w:val="none" w:sz="0" w:space="0" w:color="auto"/>
        <w:right w:val="none" w:sz="0" w:space="0" w:color="auto"/>
      </w:divBdr>
    </w:div>
    <w:div w:id="608969755">
      <w:bodyDiv w:val="1"/>
      <w:marLeft w:val="0"/>
      <w:marRight w:val="0"/>
      <w:marTop w:val="0"/>
      <w:marBottom w:val="0"/>
      <w:divBdr>
        <w:top w:val="none" w:sz="0" w:space="0" w:color="auto"/>
        <w:left w:val="none" w:sz="0" w:space="0" w:color="auto"/>
        <w:bottom w:val="none" w:sz="0" w:space="0" w:color="auto"/>
        <w:right w:val="none" w:sz="0" w:space="0" w:color="auto"/>
      </w:divBdr>
    </w:div>
    <w:div w:id="609629935">
      <w:bodyDiv w:val="1"/>
      <w:marLeft w:val="0"/>
      <w:marRight w:val="0"/>
      <w:marTop w:val="0"/>
      <w:marBottom w:val="0"/>
      <w:divBdr>
        <w:top w:val="none" w:sz="0" w:space="0" w:color="auto"/>
        <w:left w:val="none" w:sz="0" w:space="0" w:color="auto"/>
        <w:bottom w:val="none" w:sz="0" w:space="0" w:color="auto"/>
        <w:right w:val="none" w:sz="0" w:space="0" w:color="auto"/>
      </w:divBdr>
    </w:div>
    <w:div w:id="616370957">
      <w:bodyDiv w:val="1"/>
      <w:marLeft w:val="0"/>
      <w:marRight w:val="0"/>
      <w:marTop w:val="0"/>
      <w:marBottom w:val="0"/>
      <w:divBdr>
        <w:top w:val="none" w:sz="0" w:space="0" w:color="auto"/>
        <w:left w:val="none" w:sz="0" w:space="0" w:color="auto"/>
        <w:bottom w:val="none" w:sz="0" w:space="0" w:color="auto"/>
        <w:right w:val="none" w:sz="0" w:space="0" w:color="auto"/>
      </w:divBdr>
    </w:div>
    <w:div w:id="618798821">
      <w:bodyDiv w:val="1"/>
      <w:marLeft w:val="0"/>
      <w:marRight w:val="0"/>
      <w:marTop w:val="0"/>
      <w:marBottom w:val="0"/>
      <w:divBdr>
        <w:top w:val="none" w:sz="0" w:space="0" w:color="auto"/>
        <w:left w:val="none" w:sz="0" w:space="0" w:color="auto"/>
        <w:bottom w:val="none" w:sz="0" w:space="0" w:color="auto"/>
        <w:right w:val="none" w:sz="0" w:space="0" w:color="auto"/>
      </w:divBdr>
    </w:div>
    <w:div w:id="651256949">
      <w:bodyDiv w:val="1"/>
      <w:marLeft w:val="0"/>
      <w:marRight w:val="0"/>
      <w:marTop w:val="0"/>
      <w:marBottom w:val="0"/>
      <w:divBdr>
        <w:top w:val="none" w:sz="0" w:space="0" w:color="auto"/>
        <w:left w:val="none" w:sz="0" w:space="0" w:color="auto"/>
        <w:bottom w:val="none" w:sz="0" w:space="0" w:color="auto"/>
        <w:right w:val="none" w:sz="0" w:space="0" w:color="auto"/>
      </w:divBdr>
    </w:div>
    <w:div w:id="661861109">
      <w:bodyDiv w:val="1"/>
      <w:marLeft w:val="0"/>
      <w:marRight w:val="0"/>
      <w:marTop w:val="0"/>
      <w:marBottom w:val="0"/>
      <w:divBdr>
        <w:top w:val="none" w:sz="0" w:space="0" w:color="auto"/>
        <w:left w:val="none" w:sz="0" w:space="0" w:color="auto"/>
        <w:bottom w:val="none" w:sz="0" w:space="0" w:color="auto"/>
        <w:right w:val="none" w:sz="0" w:space="0" w:color="auto"/>
      </w:divBdr>
    </w:div>
    <w:div w:id="665594383">
      <w:bodyDiv w:val="1"/>
      <w:marLeft w:val="0"/>
      <w:marRight w:val="0"/>
      <w:marTop w:val="0"/>
      <w:marBottom w:val="0"/>
      <w:divBdr>
        <w:top w:val="none" w:sz="0" w:space="0" w:color="auto"/>
        <w:left w:val="none" w:sz="0" w:space="0" w:color="auto"/>
        <w:bottom w:val="none" w:sz="0" w:space="0" w:color="auto"/>
        <w:right w:val="none" w:sz="0" w:space="0" w:color="auto"/>
      </w:divBdr>
    </w:div>
    <w:div w:id="688800596">
      <w:bodyDiv w:val="1"/>
      <w:marLeft w:val="0"/>
      <w:marRight w:val="0"/>
      <w:marTop w:val="0"/>
      <w:marBottom w:val="0"/>
      <w:divBdr>
        <w:top w:val="none" w:sz="0" w:space="0" w:color="auto"/>
        <w:left w:val="none" w:sz="0" w:space="0" w:color="auto"/>
        <w:bottom w:val="none" w:sz="0" w:space="0" w:color="auto"/>
        <w:right w:val="none" w:sz="0" w:space="0" w:color="auto"/>
      </w:divBdr>
    </w:div>
    <w:div w:id="718632449">
      <w:bodyDiv w:val="1"/>
      <w:marLeft w:val="0"/>
      <w:marRight w:val="0"/>
      <w:marTop w:val="0"/>
      <w:marBottom w:val="0"/>
      <w:divBdr>
        <w:top w:val="none" w:sz="0" w:space="0" w:color="auto"/>
        <w:left w:val="none" w:sz="0" w:space="0" w:color="auto"/>
        <w:bottom w:val="none" w:sz="0" w:space="0" w:color="auto"/>
        <w:right w:val="none" w:sz="0" w:space="0" w:color="auto"/>
      </w:divBdr>
    </w:div>
    <w:div w:id="718893913">
      <w:bodyDiv w:val="1"/>
      <w:marLeft w:val="0"/>
      <w:marRight w:val="0"/>
      <w:marTop w:val="0"/>
      <w:marBottom w:val="0"/>
      <w:divBdr>
        <w:top w:val="none" w:sz="0" w:space="0" w:color="auto"/>
        <w:left w:val="none" w:sz="0" w:space="0" w:color="auto"/>
        <w:bottom w:val="none" w:sz="0" w:space="0" w:color="auto"/>
        <w:right w:val="none" w:sz="0" w:space="0" w:color="auto"/>
      </w:divBdr>
    </w:div>
    <w:div w:id="748428373">
      <w:bodyDiv w:val="1"/>
      <w:marLeft w:val="0"/>
      <w:marRight w:val="0"/>
      <w:marTop w:val="0"/>
      <w:marBottom w:val="0"/>
      <w:divBdr>
        <w:top w:val="none" w:sz="0" w:space="0" w:color="auto"/>
        <w:left w:val="none" w:sz="0" w:space="0" w:color="auto"/>
        <w:bottom w:val="none" w:sz="0" w:space="0" w:color="auto"/>
        <w:right w:val="none" w:sz="0" w:space="0" w:color="auto"/>
      </w:divBdr>
    </w:div>
    <w:div w:id="771706698">
      <w:bodyDiv w:val="1"/>
      <w:marLeft w:val="0"/>
      <w:marRight w:val="0"/>
      <w:marTop w:val="0"/>
      <w:marBottom w:val="0"/>
      <w:divBdr>
        <w:top w:val="none" w:sz="0" w:space="0" w:color="auto"/>
        <w:left w:val="none" w:sz="0" w:space="0" w:color="auto"/>
        <w:bottom w:val="none" w:sz="0" w:space="0" w:color="auto"/>
        <w:right w:val="none" w:sz="0" w:space="0" w:color="auto"/>
      </w:divBdr>
    </w:div>
    <w:div w:id="773287209">
      <w:bodyDiv w:val="1"/>
      <w:marLeft w:val="0"/>
      <w:marRight w:val="0"/>
      <w:marTop w:val="0"/>
      <w:marBottom w:val="0"/>
      <w:divBdr>
        <w:top w:val="none" w:sz="0" w:space="0" w:color="auto"/>
        <w:left w:val="none" w:sz="0" w:space="0" w:color="auto"/>
        <w:bottom w:val="none" w:sz="0" w:space="0" w:color="auto"/>
        <w:right w:val="none" w:sz="0" w:space="0" w:color="auto"/>
      </w:divBdr>
    </w:div>
    <w:div w:id="777718406">
      <w:bodyDiv w:val="1"/>
      <w:marLeft w:val="0"/>
      <w:marRight w:val="0"/>
      <w:marTop w:val="0"/>
      <w:marBottom w:val="0"/>
      <w:divBdr>
        <w:top w:val="none" w:sz="0" w:space="0" w:color="auto"/>
        <w:left w:val="none" w:sz="0" w:space="0" w:color="auto"/>
        <w:bottom w:val="none" w:sz="0" w:space="0" w:color="auto"/>
        <w:right w:val="none" w:sz="0" w:space="0" w:color="auto"/>
      </w:divBdr>
    </w:div>
    <w:div w:id="784233207">
      <w:bodyDiv w:val="1"/>
      <w:marLeft w:val="0"/>
      <w:marRight w:val="0"/>
      <w:marTop w:val="0"/>
      <w:marBottom w:val="0"/>
      <w:divBdr>
        <w:top w:val="none" w:sz="0" w:space="0" w:color="auto"/>
        <w:left w:val="none" w:sz="0" w:space="0" w:color="auto"/>
        <w:bottom w:val="none" w:sz="0" w:space="0" w:color="auto"/>
        <w:right w:val="none" w:sz="0" w:space="0" w:color="auto"/>
      </w:divBdr>
    </w:div>
    <w:div w:id="798259094">
      <w:bodyDiv w:val="1"/>
      <w:marLeft w:val="0"/>
      <w:marRight w:val="0"/>
      <w:marTop w:val="0"/>
      <w:marBottom w:val="0"/>
      <w:divBdr>
        <w:top w:val="none" w:sz="0" w:space="0" w:color="auto"/>
        <w:left w:val="none" w:sz="0" w:space="0" w:color="auto"/>
        <w:bottom w:val="none" w:sz="0" w:space="0" w:color="auto"/>
        <w:right w:val="none" w:sz="0" w:space="0" w:color="auto"/>
      </w:divBdr>
    </w:div>
    <w:div w:id="839736749">
      <w:bodyDiv w:val="1"/>
      <w:marLeft w:val="0"/>
      <w:marRight w:val="0"/>
      <w:marTop w:val="0"/>
      <w:marBottom w:val="0"/>
      <w:divBdr>
        <w:top w:val="none" w:sz="0" w:space="0" w:color="auto"/>
        <w:left w:val="none" w:sz="0" w:space="0" w:color="auto"/>
        <w:bottom w:val="none" w:sz="0" w:space="0" w:color="auto"/>
        <w:right w:val="none" w:sz="0" w:space="0" w:color="auto"/>
      </w:divBdr>
    </w:div>
    <w:div w:id="863983384">
      <w:bodyDiv w:val="1"/>
      <w:marLeft w:val="0"/>
      <w:marRight w:val="0"/>
      <w:marTop w:val="0"/>
      <w:marBottom w:val="0"/>
      <w:divBdr>
        <w:top w:val="none" w:sz="0" w:space="0" w:color="auto"/>
        <w:left w:val="none" w:sz="0" w:space="0" w:color="auto"/>
        <w:bottom w:val="none" w:sz="0" w:space="0" w:color="auto"/>
        <w:right w:val="none" w:sz="0" w:space="0" w:color="auto"/>
      </w:divBdr>
    </w:div>
    <w:div w:id="873614631">
      <w:bodyDiv w:val="1"/>
      <w:marLeft w:val="0"/>
      <w:marRight w:val="0"/>
      <w:marTop w:val="0"/>
      <w:marBottom w:val="0"/>
      <w:divBdr>
        <w:top w:val="none" w:sz="0" w:space="0" w:color="auto"/>
        <w:left w:val="none" w:sz="0" w:space="0" w:color="auto"/>
        <w:bottom w:val="none" w:sz="0" w:space="0" w:color="auto"/>
        <w:right w:val="none" w:sz="0" w:space="0" w:color="auto"/>
      </w:divBdr>
    </w:div>
    <w:div w:id="911237184">
      <w:bodyDiv w:val="1"/>
      <w:marLeft w:val="0"/>
      <w:marRight w:val="0"/>
      <w:marTop w:val="0"/>
      <w:marBottom w:val="0"/>
      <w:divBdr>
        <w:top w:val="none" w:sz="0" w:space="0" w:color="auto"/>
        <w:left w:val="none" w:sz="0" w:space="0" w:color="auto"/>
        <w:bottom w:val="none" w:sz="0" w:space="0" w:color="auto"/>
        <w:right w:val="none" w:sz="0" w:space="0" w:color="auto"/>
      </w:divBdr>
    </w:div>
    <w:div w:id="918825776">
      <w:bodyDiv w:val="1"/>
      <w:marLeft w:val="0"/>
      <w:marRight w:val="0"/>
      <w:marTop w:val="0"/>
      <w:marBottom w:val="0"/>
      <w:divBdr>
        <w:top w:val="none" w:sz="0" w:space="0" w:color="auto"/>
        <w:left w:val="none" w:sz="0" w:space="0" w:color="auto"/>
        <w:bottom w:val="none" w:sz="0" w:space="0" w:color="auto"/>
        <w:right w:val="none" w:sz="0" w:space="0" w:color="auto"/>
      </w:divBdr>
    </w:div>
    <w:div w:id="951327572">
      <w:bodyDiv w:val="1"/>
      <w:marLeft w:val="0"/>
      <w:marRight w:val="0"/>
      <w:marTop w:val="0"/>
      <w:marBottom w:val="0"/>
      <w:divBdr>
        <w:top w:val="none" w:sz="0" w:space="0" w:color="auto"/>
        <w:left w:val="none" w:sz="0" w:space="0" w:color="auto"/>
        <w:bottom w:val="none" w:sz="0" w:space="0" w:color="auto"/>
        <w:right w:val="none" w:sz="0" w:space="0" w:color="auto"/>
      </w:divBdr>
    </w:div>
    <w:div w:id="974263029">
      <w:bodyDiv w:val="1"/>
      <w:marLeft w:val="0"/>
      <w:marRight w:val="0"/>
      <w:marTop w:val="0"/>
      <w:marBottom w:val="0"/>
      <w:divBdr>
        <w:top w:val="none" w:sz="0" w:space="0" w:color="auto"/>
        <w:left w:val="none" w:sz="0" w:space="0" w:color="auto"/>
        <w:bottom w:val="none" w:sz="0" w:space="0" w:color="auto"/>
        <w:right w:val="none" w:sz="0" w:space="0" w:color="auto"/>
      </w:divBdr>
    </w:div>
    <w:div w:id="1013727880">
      <w:bodyDiv w:val="1"/>
      <w:marLeft w:val="0"/>
      <w:marRight w:val="0"/>
      <w:marTop w:val="0"/>
      <w:marBottom w:val="0"/>
      <w:divBdr>
        <w:top w:val="none" w:sz="0" w:space="0" w:color="auto"/>
        <w:left w:val="none" w:sz="0" w:space="0" w:color="auto"/>
        <w:bottom w:val="none" w:sz="0" w:space="0" w:color="auto"/>
        <w:right w:val="none" w:sz="0" w:space="0" w:color="auto"/>
      </w:divBdr>
    </w:div>
    <w:div w:id="1027681470">
      <w:bodyDiv w:val="1"/>
      <w:marLeft w:val="0"/>
      <w:marRight w:val="0"/>
      <w:marTop w:val="0"/>
      <w:marBottom w:val="0"/>
      <w:divBdr>
        <w:top w:val="none" w:sz="0" w:space="0" w:color="auto"/>
        <w:left w:val="none" w:sz="0" w:space="0" w:color="auto"/>
        <w:bottom w:val="none" w:sz="0" w:space="0" w:color="auto"/>
        <w:right w:val="none" w:sz="0" w:space="0" w:color="auto"/>
      </w:divBdr>
    </w:div>
    <w:div w:id="1028995239">
      <w:bodyDiv w:val="1"/>
      <w:marLeft w:val="0"/>
      <w:marRight w:val="0"/>
      <w:marTop w:val="0"/>
      <w:marBottom w:val="0"/>
      <w:divBdr>
        <w:top w:val="none" w:sz="0" w:space="0" w:color="auto"/>
        <w:left w:val="none" w:sz="0" w:space="0" w:color="auto"/>
        <w:bottom w:val="none" w:sz="0" w:space="0" w:color="auto"/>
        <w:right w:val="none" w:sz="0" w:space="0" w:color="auto"/>
      </w:divBdr>
    </w:div>
    <w:div w:id="1043482955">
      <w:bodyDiv w:val="1"/>
      <w:marLeft w:val="0"/>
      <w:marRight w:val="0"/>
      <w:marTop w:val="0"/>
      <w:marBottom w:val="0"/>
      <w:divBdr>
        <w:top w:val="none" w:sz="0" w:space="0" w:color="auto"/>
        <w:left w:val="none" w:sz="0" w:space="0" w:color="auto"/>
        <w:bottom w:val="none" w:sz="0" w:space="0" w:color="auto"/>
        <w:right w:val="none" w:sz="0" w:space="0" w:color="auto"/>
      </w:divBdr>
    </w:div>
    <w:div w:id="1119957022">
      <w:bodyDiv w:val="1"/>
      <w:marLeft w:val="0"/>
      <w:marRight w:val="0"/>
      <w:marTop w:val="0"/>
      <w:marBottom w:val="0"/>
      <w:divBdr>
        <w:top w:val="none" w:sz="0" w:space="0" w:color="auto"/>
        <w:left w:val="none" w:sz="0" w:space="0" w:color="auto"/>
        <w:bottom w:val="none" w:sz="0" w:space="0" w:color="auto"/>
        <w:right w:val="none" w:sz="0" w:space="0" w:color="auto"/>
      </w:divBdr>
    </w:div>
    <w:div w:id="1185242693">
      <w:bodyDiv w:val="1"/>
      <w:marLeft w:val="0"/>
      <w:marRight w:val="0"/>
      <w:marTop w:val="0"/>
      <w:marBottom w:val="0"/>
      <w:divBdr>
        <w:top w:val="none" w:sz="0" w:space="0" w:color="auto"/>
        <w:left w:val="none" w:sz="0" w:space="0" w:color="auto"/>
        <w:bottom w:val="none" w:sz="0" w:space="0" w:color="auto"/>
        <w:right w:val="none" w:sz="0" w:space="0" w:color="auto"/>
      </w:divBdr>
    </w:div>
    <w:div w:id="1223710173">
      <w:bodyDiv w:val="1"/>
      <w:marLeft w:val="0"/>
      <w:marRight w:val="0"/>
      <w:marTop w:val="0"/>
      <w:marBottom w:val="0"/>
      <w:divBdr>
        <w:top w:val="none" w:sz="0" w:space="0" w:color="auto"/>
        <w:left w:val="none" w:sz="0" w:space="0" w:color="auto"/>
        <w:bottom w:val="none" w:sz="0" w:space="0" w:color="auto"/>
        <w:right w:val="none" w:sz="0" w:space="0" w:color="auto"/>
      </w:divBdr>
    </w:div>
    <w:div w:id="1227106246">
      <w:bodyDiv w:val="1"/>
      <w:marLeft w:val="0"/>
      <w:marRight w:val="0"/>
      <w:marTop w:val="0"/>
      <w:marBottom w:val="0"/>
      <w:divBdr>
        <w:top w:val="none" w:sz="0" w:space="0" w:color="auto"/>
        <w:left w:val="none" w:sz="0" w:space="0" w:color="auto"/>
        <w:bottom w:val="none" w:sz="0" w:space="0" w:color="auto"/>
        <w:right w:val="none" w:sz="0" w:space="0" w:color="auto"/>
      </w:divBdr>
    </w:div>
    <w:div w:id="1255627880">
      <w:bodyDiv w:val="1"/>
      <w:marLeft w:val="0"/>
      <w:marRight w:val="0"/>
      <w:marTop w:val="0"/>
      <w:marBottom w:val="0"/>
      <w:divBdr>
        <w:top w:val="none" w:sz="0" w:space="0" w:color="auto"/>
        <w:left w:val="none" w:sz="0" w:space="0" w:color="auto"/>
        <w:bottom w:val="none" w:sz="0" w:space="0" w:color="auto"/>
        <w:right w:val="none" w:sz="0" w:space="0" w:color="auto"/>
      </w:divBdr>
    </w:div>
    <w:div w:id="1264220918">
      <w:bodyDiv w:val="1"/>
      <w:marLeft w:val="0"/>
      <w:marRight w:val="0"/>
      <w:marTop w:val="0"/>
      <w:marBottom w:val="0"/>
      <w:divBdr>
        <w:top w:val="none" w:sz="0" w:space="0" w:color="auto"/>
        <w:left w:val="none" w:sz="0" w:space="0" w:color="auto"/>
        <w:bottom w:val="none" w:sz="0" w:space="0" w:color="auto"/>
        <w:right w:val="none" w:sz="0" w:space="0" w:color="auto"/>
      </w:divBdr>
    </w:div>
    <w:div w:id="1337073953">
      <w:bodyDiv w:val="1"/>
      <w:marLeft w:val="0"/>
      <w:marRight w:val="0"/>
      <w:marTop w:val="0"/>
      <w:marBottom w:val="0"/>
      <w:divBdr>
        <w:top w:val="none" w:sz="0" w:space="0" w:color="auto"/>
        <w:left w:val="none" w:sz="0" w:space="0" w:color="auto"/>
        <w:bottom w:val="none" w:sz="0" w:space="0" w:color="auto"/>
        <w:right w:val="none" w:sz="0" w:space="0" w:color="auto"/>
      </w:divBdr>
    </w:div>
    <w:div w:id="1351182999">
      <w:bodyDiv w:val="1"/>
      <w:marLeft w:val="0"/>
      <w:marRight w:val="0"/>
      <w:marTop w:val="0"/>
      <w:marBottom w:val="0"/>
      <w:divBdr>
        <w:top w:val="none" w:sz="0" w:space="0" w:color="auto"/>
        <w:left w:val="none" w:sz="0" w:space="0" w:color="auto"/>
        <w:bottom w:val="none" w:sz="0" w:space="0" w:color="auto"/>
        <w:right w:val="none" w:sz="0" w:space="0" w:color="auto"/>
      </w:divBdr>
    </w:div>
    <w:div w:id="1371226664">
      <w:bodyDiv w:val="1"/>
      <w:marLeft w:val="0"/>
      <w:marRight w:val="0"/>
      <w:marTop w:val="0"/>
      <w:marBottom w:val="0"/>
      <w:divBdr>
        <w:top w:val="none" w:sz="0" w:space="0" w:color="auto"/>
        <w:left w:val="none" w:sz="0" w:space="0" w:color="auto"/>
        <w:bottom w:val="none" w:sz="0" w:space="0" w:color="auto"/>
        <w:right w:val="none" w:sz="0" w:space="0" w:color="auto"/>
      </w:divBdr>
    </w:div>
    <w:div w:id="1419404472">
      <w:bodyDiv w:val="1"/>
      <w:marLeft w:val="0"/>
      <w:marRight w:val="0"/>
      <w:marTop w:val="0"/>
      <w:marBottom w:val="0"/>
      <w:divBdr>
        <w:top w:val="none" w:sz="0" w:space="0" w:color="auto"/>
        <w:left w:val="none" w:sz="0" w:space="0" w:color="auto"/>
        <w:bottom w:val="none" w:sz="0" w:space="0" w:color="auto"/>
        <w:right w:val="none" w:sz="0" w:space="0" w:color="auto"/>
      </w:divBdr>
    </w:div>
    <w:div w:id="1420636833">
      <w:bodyDiv w:val="1"/>
      <w:marLeft w:val="0"/>
      <w:marRight w:val="0"/>
      <w:marTop w:val="0"/>
      <w:marBottom w:val="0"/>
      <w:divBdr>
        <w:top w:val="none" w:sz="0" w:space="0" w:color="auto"/>
        <w:left w:val="none" w:sz="0" w:space="0" w:color="auto"/>
        <w:bottom w:val="none" w:sz="0" w:space="0" w:color="auto"/>
        <w:right w:val="none" w:sz="0" w:space="0" w:color="auto"/>
      </w:divBdr>
    </w:div>
    <w:div w:id="1452096048">
      <w:bodyDiv w:val="1"/>
      <w:marLeft w:val="0"/>
      <w:marRight w:val="0"/>
      <w:marTop w:val="0"/>
      <w:marBottom w:val="0"/>
      <w:divBdr>
        <w:top w:val="none" w:sz="0" w:space="0" w:color="auto"/>
        <w:left w:val="none" w:sz="0" w:space="0" w:color="auto"/>
        <w:bottom w:val="none" w:sz="0" w:space="0" w:color="auto"/>
        <w:right w:val="none" w:sz="0" w:space="0" w:color="auto"/>
      </w:divBdr>
    </w:div>
    <w:div w:id="1458911694">
      <w:bodyDiv w:val="1"/>
      <w:marLeft w:val="0"/>
      <w:marRight w:val="0"/>
      <w:marTop w:val="0"/>
      <w:marBottom w:val="0"/>
      <w:divBdr>
        <w:top w:val="none" w:sz="0" w:space="0" w:color="auto"/>
        <w:left w:val="none" w:sz="0" w:space="0" w:color="auto"/>
        <w:bottom w:val="none" w:sz="0" w:space="0" w:color="auto"/>
        <w:right w:val="none" w:sz="0" w:space="0" w:color="auto"/>
      </w:divBdr>
    </w:div>
    <w:div w:id="1460610721">
      <w:bodyDiv w:val="1"/>
      <w:marLeft w:val="0"/>
      <w:marRight w:val="0"/>
      <w:marTop w:val="0"/>
      <w:marBottom w:val="0"/>
      <w:divBdr>
        <w:top w:val="none" w:sz="0" w:space="0" w:color="auto"/>
        <w:left w:val="none" w:sz="0" w:space="0" w:color="auto"/>
        <w:bottom w:val="none" w:sz="0" w:space="0" w:color="auto"/>
        <w:right w:val="none" w:sz="0" w:space="0" w:color="auto"/>
      </w:divBdr>
    </w:div>
    <w:div w:id="1471750033">
      <w:bodyDiv w:val="1"/>
      <w:marLeft w:val="0"/>
      <w:marRight w:val="0"/>
      <w:marTop w:val="0"/>
      <w:marBottom w:val="0"/>
      <w:divBdr>
        <w:top w:val="none" w:sz="0" w:space="0" w:color="auto"/>
        <w:left w:val="none" w:sz="0" w:space="0" w:color="auto"/>
        <w:bottom w:val="none" w:sz="0" w:space="0" w:color="auto"/>
        <w:right w:val="none" w:sz="0" w:space="0" w:color="auto"/>
      </w:divBdr>
    </w:div>
    <w:div w:id="1509440961">
      <w:bodyDiv w:val="1"/>
      <w:marLeft w:val="0"/>
      <w:marRight w:val="0"/>
      <w:marTop w:val="0"/>
      <w:marBottom w:val="0"/>
      <w:divBdr>
        <w:top w:val="none" w:sz="0" w:space="0" w:color="auto"/>
        <w:left w:val="none" w:sz="0" w:space="0" w:color="auto"/>
        <w:bottom w:val="none" w:sz="0" w:space="0" w:color="auto"/>
        <w:right w:val="none" w:sz="0" w:space="0" w:color="auto"/>
      </w:divBdr>
    </w:div>
    <w:div w:id="1518541657">
      <w:bodyDiv w:val="1"/>
      <w:marLeft w:val="0"/>
      <w:marRight w:val="0"/>
      <w:marTop w:val="0"/>
      <w:marBottom w:val="0"/>
      <w:divBdr>
        <w:top w:val="none" w:sz="0" w:space="0" w:color="auto"/>
        <w:left w:val="none" w:sz="0" w:space="0" w:color="auto"/>
        <w:bottom w:val="none" w:sz="0" w:space="0" w:color="auto"/>
        <w:right w:val="none" w:sz="0" w:space="0" w:color="auto"/>
      </w:divBdr>
    </w:div>
    <w:div w:id="1530142054">
      <w:bodyDiv w:val="1"/>
      <w:marLeft w:val="0"/>
      <w:marRight w:val="0"/>
      <w:marTop w:val="0"/>
      <w:marBottom w:val="0"/>
      <w:divBdr>
        <w:top w:val="none" w:sz="0" w:space="0" w:color="auto"/>
        <w:left w:val="none" w:sz="0" w:space="0" w:color="auto"/>
        <w:bottom w:val="none" w:sz="0" w:space="0" w:color="auto"/>
        <w:right w:val="none" w:sz="0" w:space="0" w:color="auto"/>
      </w:divBdr>
    </w:div>
    <w:div w:id="1533574920">
      <w:bodyDiv w:val="1"/>
      <w:marLeft w:val="0"/>
      <w:marRight w:val="0"/>
      <w:marTop w:val="0"/>
      <w:marBottom w:val="0"/>
      <w:divBdr>
        <w:top w:val="none" w:sz="0" w:space="0" w:color="auto"/>
        <w:left w:val="none" w:sz="0" w:space="0" w:color="auto"/>
        <w:bottom w:val="none" w:sz="0" w:space="0" w:color="auto"/>
        <w:right w:val="none" w:sz="0" w:space="0" w:color="auto"/>
      </w:divBdr>
    </w:div>
    <w:div w:id="1555920885">
      <w:bodyDiv w:val="1"/>
      <w:marLeft w:val="0"/>
      <w:marRight w:val="0"/>
      <w:marTop w:val="0"/>
      <w:marBottom w:val="0"/>
      <w:divBdr>
        <w:top w:val="none" w:sz="0" w:space="0" w:color="auto"/>
        <w:left w:val="none" w:sz="0" w:space="0" w:color="auto"/>
        <w:bottom w:val="none" w:sz="0" w:space="0" w:color="auto"/>
        <w:right w:val="none" w:sz="0" w:space="0" w:color="auto"/>
      </w:divBdr>
    </w:div>
    <w:div w:id="1559702645">
      <w:bodyDiv w:val="1"/>
      <w:marLeft w:val="0"/>
      <w:marRight w:val="0"/>
      <w:marTop w:val="0"/>
      <w:marBottom w:val="0"/>
      <w:divBdr>
        <w:top w:val="none" w:sz="0" w:space="0" w:color="auto"/>
        <w:left w:val="none" w:sz="0" w:space="0" w:color="auto"/>
        <w:bottom w:val="none" w:sz="0" w:space="0" w:color="auto"/>
        <w:right w:val="none" w:sz="0" w:space="0" w:color="auto"/>
      </w:divBdr>
    </w:div>
    <w:div w:id="1567718272">
      <w:bodyDiv w:val="1"/>
      <w:marLeft w:val="0"/>
      <w:marRight w:val="0"/>
      <w:marTop w:val="0"/>
      <w:marBottom w:val="0"/>
      <w:divBdr>
        <w:top w:val="none" w:sz="0" w:space="0" w:color="auto"/>
        <w:left w:val="none" w:sz="0" w:space="0" w:color="auto"/>
        <w:bottom w:val="none" w:sz="0" w:space="0" w:color="auto"/>
        <w:right w:val="none" w:sz="0" w:space="0" w:color="auto"/>
      </w:divBdr>
    </w:div>
    <w:div w:id="1584680223">
      <w:bodyDiv w:val="1"/>
      <w:marLeft w:val="0"/>
      <w:marRight w:val="0"/>
      <w:marTop w:val="0"/>
      <w:marBottom w:val="0"/>
      <w:divBdr>
        <w:top w:val="none" w:sz="0" w:space="0" w:color="auto"/>
        <w:left w:val="none" w:sz="0" w:space="0" w:color="auto"/>
        <w:bottom w:val="none" w:sz="0" w:space="0" w:color="auto"/>
        <w:right w:val="none" w:sz="0" w:space="0" w:color="auto"/>
      </w:divBdr>
    </w:div>
    <w:div w:id="1633947226">
      <w:bodyDiv w:val="1"/>
      <w:marLeft w:val="0"/>
      <w:marRight w:val="0"/>
      <w:marTop w:val="0"/>
      <w:marBottom w:val="0"/>
      <w:divBdr>
        <w:top w:val="none" w:sz="0" w:space="0" w:color="auto"/>
        <w:left w:val="none" w:sz="0" w:space="0" w:color="auto"/>
        <w:bottom w:val="none" w:sz="0" w:space="0" w:color="auto"/>
        <w:right w:val="none" w:sz="0" w:space="0" w:color="auto"/>
      </w:divBdr>
    </w:div>
    <w:div w:id="1638754318">
      <w:bodyDiv w:val="1"/>
      <w:marLeft w:val="0"/>
      <w:marRight w:val="0"/>
      <w:marTop w:val="0"/>
      <w:marBottom w:val="0"/>
      <w:divBdr>
        <w:top w:val="none" w:sz="0" w:space="0" w:color="auto"/>
        <w:left w:val="none" w:sz="0" w:space="0" w:color="auto"/>
        <w:bottom w:val="none" w:sz="0" w:space="0" w:color="auto"/>
        <w:right w:val="none" w:sz="0" w:space="0" w:color="auto"/>
      </w:divBdr>
    </w:div>
    <w:div w:id="1804038188">
      <w:bodyDiv w:val="1"/>
      <w:marLeft w:val="0"/>
      <w:marRight w:val="0"/>
      <w:marTop w:val="0"/>
      <w:marBottom w:val="0"/>
      <w:divBdr>
        <w:top w:val="none" w:sz="0" w:space="0" w:color="auto"/>
        <w:left w:val="none" w:sz="0" w:space="0" w:color="auto"/>
        <w:bottom w:val="none" w:sz="0" w:space="0" w:color="auto"/>
        <w:right w:val="none" w:sz="0" w:space="0" w:color="auto"/>
      </w:divBdr>
    </w:div>
    <w:div w:id="1820610565">
      <w:bodyDiv w:val="1"/>
      <w:marLeft w:val="0"/>
      <w:marRight w:val="0"/>
      <w:marTop w:val="0"/>
      <w:marBottom w:val="0"/>
      <w:divBdr>
        <w:top w:val="none" w:sz="0" w:space="0" w:color="auto"/>
        <w:left w:val="none" w:sz="0" w:space="0" w:color="auto"/>
        <w:bottom w:val="none" w:sz="0" w:space="0" w:color="auto"/>
        <w:right w:val="none" w:sz="0" w:space="0" w:color="auto"/>
      </w:divBdr>
    </w:div>
    <w:div w:id="1902129698">
      <w:bodyDiv w:val="1"/>
      <w:marLeft w:val="0"/>
      <w:marRight w:val="0"/>
      <w:marTop w:val="0"/>
      <w:marBottom w:val="0"/>
      <w:divBdr>
        <w:top w:val="none" w:sz="0" w:space="0" w:color="auto"/>
        <w:left w:val="none" w:sz="0" w:space="0" w:color="auto"/>
        <w:bottom w:val="none" w:sz="0" w:space="0" w:color="auto"/>
        <w:right w:val="none" w:sz="0" w:space="0" w:color="auto"/>
      </w:divBdr>
    </w:div>
    <w:div w:id="1907378515">
      <w:bodyDiv w:val="1"/>
      <w:marLeft w:val="0"/>
      <w:marRight w:val="0"/>
      <w:marTop w:val="0"/>
      <w:marBottom w:val="0"/>
      <w:divBdr>
        <w:top w:val="none" w:sz="0" w:space="0" w:color="auto"/>
        <w:left w:val="none" w:sz="0" w:space="0" w:color="auto"/>
        <w:bottom w:val="none" w:sz="0" w:space="0" w:color="auto"/>
        <w:right w:val="none" w:sz="0" w:space="0" w:color="auto"/>
      </w:divBdr>
    </w:div>
    <w:div w:id="1918784873">
      <w:bodyDiv w:val="1"/>
      <w:marLeft w:val="0"/>
      <w:marRight w:val="0"/>
      <w:marTop w:val="0"/>
      <w:marBottom w:val="0"/>
      <w:divBdr>
        <w:top w:val="none" w:sz="0" w:space="0" w:color="auto"/>
        <w:left w:val="none" w:sz="0" w:space="0" w:color="auto"/>
        <w:bottom w:val="none" w:sz="0" w:space="0" w:color="auto"/>
        <w:right w:val="none" w:sz="0" w:space="0" w:color="auto"/>
      </w:divBdr>
    </w:div>
    <w:div w:id="1923565641">
      <w:bodyDiv w:val="1"/>
      <w:marLeft w:val="0"/>
      <w:marRight w:val="0"/>
      <w:marTop w:val="0"/>
      <w:marBottom w:val="0"/>
      <w:divBdr>
        <w:top w:val="none" w:sz="0" w:space="0" w:color="auto"/>
        <w:left w:val="none" w:sz="0" w:space="0" w:color="auto"/>
        <w:bottom w:val="none" w:sz="0" w:space="0" w:color="auto"/>
        <w:right w:val="none" w:sz="0" w:space="0" w:color="auto"/>
      </w:divBdr>
    </w:div>
    <w:div w:id="1933008992">
      <w:bodyDiv w:val="1"/>
      <w:marLeft w:val="0"/>
      <w:marRight w:val="0"/>
      <w:marTop w:val="0"/>
      <w:marBottom w:val="0"/>
      <w:divBdr>
        <w:top w:val="none" w:sz="0" w:space="0" w:color="auto"/>
        <w:left w:val="none" w:sz="0" w:space="0" w:color="auto"/>
        <w:bottom w:val="none" w:sz="0" w:space="0" w:color="auto"/>
        <w:right w:val="none" w:sz="0" w:space="0" w:color="auto"/>
      </w:divBdr>
    </w:div>
    <w:div w:id="2039625683">
      <w:bodyDiv w:val="1"/>
      <w:marLeft w:val="0"/>
      <w:marRight w:val="0"/>
      <w:marTop w:val="0"/>
      <w:marBottom w:val="0"/>
      <w:divBdr>
        <w:top w:val="none" w:sz="0" w:space="0" w:color="auto"/>
        <w:left w:val="none" w:sz="0" w:space="0" w:color="auto"/>
        <w:bottom w:val="none" w:sz="0" w:space="0" w:color="auto"/>
        <w:right w:val="none" w:sz="0" w:space="0" w:color="auto"/>
      </w:divBdr>
    </w:div>
    <w:div w:id="2042121755">
      <w:bodyDiv w:val="1"/>
      <w:marLeft w:val="0"/>
      <w:marRight w:val="0"/>
      <w:marTop w:val="0"/>
      <w:marBottom w:val="0"/>
      <w:divBdr>
        <w:top w:val="none" w:sz="0" w:space="0" w:color="auto"/>
        <w:left w:val="none" w:sz="0" w:space="0" w:color="auto"/>
        <w:bottom w:val="none" w:sz="0" w:space="0" w:color="auto"/>
        <w:right w:val="none" w:sz="0" w:space="0" w:color="auto"/>
      </w:divBdr>
    </w:div>
    <w:div w:id="2042971126">
      <w:bodyDiv w:val="1"/>
      <w:marLeft w:val="0"/>
      <w:marRight w:val="0"/>
      <w:marTop w:val="0"/>
      <w:marBottom w:val="0"/>
      <w:divBdr>
        <w:top w:val="none" w:sz="0" w:space="0" w:color="auto"/>
        <w:left w:val="none" w:sz="0" w:space="0" w:color="auto"/>
        <w:bottom w:val="none" w:sz="0" w:space="0" w:color="auto"/>
        <w:right w:val="none" w:sz="0" w:space="0" w:color="auto"/>
      </w:divBdr>
    </w:div>
    <w:div w:id="2048528411">
      <w:bodyDiv w:val="1"/>
      <w:marLeft w:val="0"/>
      <w:marRight w:val="0"/>
      <w:marTop w:val="0"/>
      <w:marBottom w:val="0"/>
      <w:divBdr>
        <w:top w:val="none" w:sz="0" w:space="0" w:color="auto"/>
        <w:left w:val="none" w:sz="0" w:space="0" w:color="auto"/>
        <w:bottom w:val="none" w:sz="0" w:space="0" w:color="auto"/>
        <w:right w:val="none" w:sz="0" w:space="0" w:color="auto"/>
      </w:divBdr>
    </w:div>
    <w:div w:id="2071684959">
      <w:bodyDiv w:val="1"/>
      <w:marLeft w:val="0"/>
      <w:marRight w:val="0"/>
      <w:marTop w:val="0"/>
      <w:marBottom w:val="0"/>
      <w:divBdr>
        <w:top w:val="none" w:sz="0" w:space="0" w:color="auto"/>
        <w:left w:val="none" w:sz="0" w:space="0" w:color="auto"/>
        <w:bottom w:val="none" w:sz="0" w:space="0" w:color="auto"/>
        <w:right w:val="none" w:sz="0" w:space="0" w:color="auto"/>
      </w:divBdr>
    </w:div>
    <w:div w:id="2102487730">
      <w:bodyDiv w:val="1"/>
      <w:marLeft w:val="0"/>
      <w:marRight w:val="0"/>
      <w:marTop w:val="0"/>
      <w:marBottom w:val="0"/>
      <w:divBdr>
        <w:top w:val="none" w:sz="0" w:space="0" w:color="auto"/>
        <w:left w:val="none" w:sz="0" w:space="0" w:color="auto"/>
        <w:bottom w:val="none" w:sz="0" w:space="0" w:color="auto"/>
        <w:right w:val="none" w:sz="0" w:space="0" w:color="auto"/>
      </w:divBdr>
    </w:div>
    <w:div w:id="2105413068">
      <w:bodyDiv w:val="1"/>
      <w:marLeft w:val="0"/>
      <w:marRight w:val="0"/>
      <w:marTop w:val="0"/>
      <w:marBottom w:val="0"/>
      <w:divBdr>
        <w:top w:val="none" w:sz="0" w:space="0" w:color="auto"/>
        <w:left w:val="none" w:sz="0" w:space="0" w:color="auto"/>
        <w:bottom w:val="none" w:sz="0" w:space="0" w:color="auto"/>
        <w:right w:val="none" w:sz="0" w:space="0" w:color="auto"/>
      </w:divBdr>
    </w:div>
    <w:div w:id="213400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hyperlink" Target="https://user.iter.org/?uid=4485TU" TargetMode="Externa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s://user.iter.org/?uid=4485TU"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mailto:marco.gherlone@poli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F3E47-F73E-4F0B-AD9F-1210F8AD4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5576</Words>
  <Characters>31787</Characters>
  <Application>Microsoft Office Word</Application>
  <DocSecurity>0</DocSecurity>
  <Lines>264</Lines>
  <Paragraphs>74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Standard TOC For Analysis Reports</vt:lpstr>
      <vt:lpstr>Standard TOC For Analysis Reports</vt:lpstr>
    </vt:vector>
  </TitlesOfParts>
  <Company>ltc</Company>
  <LinksUpToDate>false</LinksUpToDate>
  <CharactersWithSpaces>37289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 TOC For Analysis Reports</dc:title>
  <dc:subject>Management and Quality Program</dc:subject>
  <dc:creator>C.T.J. Jong</dc:creator>
  <cp:lastModifiedBy>Sacco  Sandra</cp:lastModifiedBy>
  <cp:revision>2</cp:revision>
  <cp:lastPrinted>2013-03-25T15:44:00Z</cp:lastPrinted>
  <dcterms:created xsi:type="dcterms:W3CDTF">2022-06-20T08:40:00Z</dcterms:created>
  <dcterms:modified xsi:type="dcterms:W3CDTF">2022-06-20T08:40:00Z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 completed">
    <vt:lpwstr>02-07-11</vt:lpwstr>
  </property>
  <property fmtid="{D5CDD505-2E9C-101B-9397-08002B2CF9AE}" pid="3" name="Author sign">
    <vt:bool>true</vt:bool>
  </property>
  <property fmtid="{D5CDD505-2E9C-101B-9397-08002B2CF9AE}" pid="4" name="Checked by">
    <vt:lpwstr>--</vt:lpwstr>
  </property>
  <property fmtid="{D5CDD505-2E9C-101B-9397-08002B2CF9AE}" pid="5" name="Checker affil">
    <vt:lpwstr>--</vt:lpwstr>
  </property>
  <property fmtid="{D5CDD505-2E9C-101B-9397-08002B2CF9AE}" pid="6" name="Checker sign">
    <vt:bool>false</vt:bool>
  </property>
  <property fmtid="{D5CDD505-2E9C-101B-9397-08002B2CF9AE}" pid="7" name="Check date">
    <vt:lpwstr>--</vt:lpwstr>
  </property>
  <property fmtid="{D5CDD505-2E9C-101B-9397-08002B2CF9AE}" pid="8" name="App">
    <vt:lpwstr> </vt:lpwstr>
  </property>
  <property fmtid="{D5CDD505-2E9C-101B-9397-08002B2CF9AE}" pid="9" name="App affil">
    <vt:lpwstr> </vt:lpwstr>
  </property>
  <property fmtid="{D5CDD505-2E9C-101B-9397-08002B2CF9AE}" pid="10" name="App date">
    <vt:lpwstr> </vt:lpwstr>
  </property>
  <property fmtid="{D5CDD505-2E9C-101B-9397-08002B2CF9AE}" pid="11" name="App sign">
    <vt:bool>false</vt:bool>
  </property>
  <property fmtid="{D5CDD505-2E9C-101B-9397-08002B2CF9AE}" pid="12" name="EDMS">
    <vt:lpwstr>  </vt:lpwstr>
  </property>
  <property fmtid="{D5CDD505-2E9C-101B-9397-08002B2CF9AE}" pid="13" name="ITERNo">
    <vt:lpwstr>  </vt:lpwstr>
  </property>
  <property fmtid="{D5CDD505-2E9C-101B-9397-08002B2CF9AE}" pid="14" name="IDoMS">
    <vt:lpwstr> </vt:lpwstr>
  </property>
  <property fmtid="{D5CDD505-2E9C-101B-9397-08002B2CF9AE}" pid="15" name="Version">
    <vt:i4>0</vt:i4>
  </property>
</Properties>
</file>